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12" w:rsidRPr="00A960E3" w:rsidRDefault="005B4615">
      <w:pPr>
        <w:jc w:val="center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b/>
          <w:color w:val="000000"/>
        </w:rPr>
        <w:t>UNDERGRADUATE ACADEMIC PROGRAM REVIEW</w:t>
      </w:r>
    </w:p>
    <w:p w:rsidR="001C7E12" w:rsidRPr="00A960E3" w:rsidRDefault="005B4615">
      <w:pPr>
        <w:jc w:val="center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b/>
          <w:color w:val="000000"/>
        </w:rPr>
        <w:t>SUBCOMMITTEE MINUTES</w:t>
      </w:r>
    </w:p>
    <w:p w:rsidR="001C7E12" w:rsidRPr="00A960E3" w:rsidRDefault="001C7E12">
      <w:pPr>
        <w:jc w:val="center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center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>Wednesday, February 20, 2019</w:t>
      </w:r>
    </w:p>
    <w:p w:rsidR="001C7E12" w:rsidRPr="00A960E3" w:rsidRDefault="001C7E12">
      <w:pPr>
        <w:jc w:val="center"/>
        <w:rPr>
          <w:rFonts w:ascii="Bookman Old Style" w:hAnsi="Bookman Old Style"/>
          <w:color w:val="000000"/>
        </w:rPr>
      </w:pPr>
    </w:p>
    <w:p w:rsidR="001C7E12" w:rsidRPr="00A960E3" w:rsidRDefault="001C7E12">
      <w:pPr>
        <w:jc w:val="center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b/>
          <w:color w:val="000000"/>
        </w:rPr>
        <w:t xml:space="preserve">PRESENT:  </w:t>
      </w:r>
      <w:r w:rsidRPr="00A960E3">
        <w:rPr>
          <w:rFonts w:ascii="Bookman Old Style" w:hAnsi="Bookman Old Style"/>
          <w:color w:val="000000"/>
        </w:rPr>
        <w:t xml:space="preserve">X. Fu, D. Law, F. Nelson, M. </w:t>
      </w:r>
      <w:proofErr w:type="spellStart"/>
      <w:r w:rsidRPr="00A960E3">
        <w:rPr>
          <w:rFonts w:ascii="Bookman Old Style" w:hAnsi="Bookman Old Style"/>
          <w:color w:val="000000"/>
        </w:rPr>
        <w:t>Nogin</w:t>
      </w:r>
      <w:bookmarkStart w:id="0" w:name="_GoBack"/>
      <w:bookmarkEnd w:id="0"/>
      <w:proofErr w:type="spellEnd"/>
    </w:p>
    <w:p w:rsidR="001C7E12" w:rsidRPr="00A960E3" w:rsidRDefault="005B4615">
      <w:pPr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color w:val="000000"/>
        </w:rPr>
        <w:t xml:space="preserve"> </w:t>
      </w: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b/>
          <w:color w:val="000000"/>
        </w:rPr>
        <w:t>ABSENT:</w:t>
      </w:r>
      <w:r w:rsidRPr="00A960E3">
        <w:rPr>
          <w:rFonts w:ascii="Bookman Old Style" w:hAnsi="Bookman Old Style"/>
          <w:color w:val="000000"/>
        </w:rPr>
        <w:t xml:space="preserve">  T. Garcia (excused), D. Kemp (excused), R.M. </w:t>
      </w:r>
      <w:proofErr w:type="gramStart"/>
      <w:r w:rsidRPr="00A960E3">
        <w:rPr>
          <w:rFonts w:ascii="Bookman Old Style" w:hAnsi="Bookman Old Style"/>
          <w:color w:val="000000"/>
        </w:rPr>
        <w:t>Kuhn  (</w:t>
      </w:r>
      <w:proofErr w:type="gramEnd"/>
      <w:r w:rsidRPr="00A960E3">
        <w:rPr>
          <w:rFonts w:ascii="Bookman Old Style" w:hAnsi="Bookman Old Style"/>
          <w:color w:val="000000"/>
        </w:rPr>
        <w:t>excused)</w:t>
      </w:r>
    </w:p>
    <w:p w:rsidR="001C7E12" w:rsidRPr="00A960E3" w:rsidRDefault="001C7E12">
      <w:pPr>
        <w:jc w:val="both"/>
        <w:rPr>
          <w:rFonts w:ascii="Bookman Old Style" w:hAnsi="Bookman Old Style"/>
          <w:b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b/>
          <w:color w:val="000000"/>
        </w:rPr>
        <w:t xml:space="preserve">GUESTS:  </w:t>
      </w:r>
      <w:r w:rsidRPr="00A960E3">
        <w:rPr>
          <w:rFonts w:ascii="Bookman Old Style" w:hAnsi="Bookman Old Style"/>
          <w:color w:val="000000"/>
        </w:rPr>
        <w:t xml:space="preserve">None 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 xml:space="preserve">The meeting was called to order by M. </w:t>
      </w:r>
      <w:proofErr w:type="spellStart"/>
      <w:r w:rsidRPr="00A960E3">
        <w:rPr>
          <w:rFonts w:ascii="Bookman Old Style" w:hAnsi="Bookman Old Style"/>
          <w:color w:val="000000"/>
        </w:rPr>
        <w:t>Nogin</w:t>
      </w:r>
      <w:proofErr w:type="spellEnd"/>
      <w:r w:rsidRPr="00A960E3">
        <w:rPr>
          <w:rFonts w:ascii="Bookman Old Style" w:hAnsi="Bookman Old Style"/>
          <w:color w:val="000000"/>
        </w:rPr>
        <w:t xml:space="preserve"> at 4:00 p.m. in the Thomas Building #117.</w:t>
      </w:r>
    </w:p>
    <w:p w:rsidR="001C7E12" w:rsidRPr="00A960E3" w:rsidRDefault="001C7E12">
      <w:pPr>
        <w:jc w:val="both"/>
        <w:rPr>
          <w:rFonts w:ascii="Bookman Old Style" w:hAnsi="Bookman Old Style"/>
          <w:b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b/>
          <w:color w:val="000000"/>
        </w:rPr>
        <w:t>1.</w:t>
      </w:r>
      <w:r w:rsidRPr="00A960E3">
        <w:rPr>
          <w:rFonts w:ascii="Bookman Old Style" w:hAnsi="Bookman Old Style"/>
          <w:b/>
          <w:color w:val="000000"/>
        </w:rPr>
        <w:tab/>
      </w:r>
      <w:r w:rsidRPr="00A960E3">
        <w:rPr>
          <w:rFonts w:ascii="Bookman Old Style" w:hAnsi="Bookman Old Style"/>
          <w:b/>
          <w:color w:val="000000"/>
          <w:u w:val="single"/>
        </w:rPr>
        <w:t>MINUTES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ab/>
        <w:t>_</w:t>
      </w:r>
      <w:r w:rsidRPr="00A960E3">
        <w:rPr>
          <w:rFonts w:ascii="Bookman Old Style" w:hAnsi="Bookman Old Style"/>
          <w:color w:val="000000"/>
          <w:u w:val="single"/>
        </w:rPr>
        <w:t>X</w:t>
      </w:r>
      <w:r w:rsidRPr="00A960E3">
        <w:rPr>
          <w:rFonts w:ascii="Bookman Old Style" w:hAnsi="Bookman Old Style"/>
          <w:color w:val="000000"/>
        </w:rPr>
        <w:t>_ MSC to approve the minutes of December 12, 2018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ind w:left="720"/>
        <w:jc w:val="both"/>
        <w:rPr>
          <w:rFonts w:ascii="Bookman Old Style" w:hAnsi="Bookman Old Style"/>
        </w:rPr>
      </w:pPr>
      <w:proofErr w:type="gramStart"/>
      <w:r w:rsidRPr="00A960E3">
        <w:rPr>
          <w:rFonts w:ascii="Bookman Old Style" w:hAnsi="Bookman Old Style"/>
          <w:color w:val="000000"/>
          <w:u w:val="single"/>
        </w:rPr>
        <w:t>_  _</w:t>
      </w:r>
      <w:proofErr w:type="gramEnd"/>
      <w:r w:rsidRPr="00A960E3">
        <w:rPr>
          <w:rFonts w:ascii="Bookman Old Style" w:hAnsi="Bookman Old Style"/>
          <w:color w:val="000000"/>
        </w:rPr>
        <w:t xml:space="preserve"> MSC to amend the minutes of December 12, 2018</w:t>
      </w:r>
    </w:p>
    <w:p w:rsidR="001C7E12" w:rsidRPr="00A960E3" w:rsidRDefault="001C7E12">
      <w:pPr>
        <w:ind w:left="720"/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b/>
          <w:color w:val="000000"/>
        </w:rPr>
        <w:t>2.</w:t>
      </w:r>
      <w:r w:rsidRPr="00A960E3">
        <w:rPr>
          <w:rFonts w:ascii="Bookman Old Style" w:hAnsi="Bookman Old Style"/>
          <w:b/>
          <w:color w:val="000000"/>
        </w:rPr>
        <w:tab/>
      </w:r>
      <w:r w:rsidRPr="00A960E3">
        <w:rPr>
          <w:rFonts w:ascii="Bookman Old Style" w:hAnsi="Bookman Old Style"/>
          <w:b/>
          <w:color w:val="000000"/>
          <w:u w:val="single"/>
        </w:rPr>
        <w:t>AGENDA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ind w:left="720"/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color w:val="000000"/>
        </w:rPr>
        <w:t>_</w:t>
      </w:r>
      <w:r w:rsidRPr="00A960E3">
        <w:rPr>
          <w:rFonts w:ascii="Bookman Old Style" w:hAnsi="Bookman Old Style"/>
          <w:color w:val="000000"/>
          <w:u w:val="single"/>
        </w:rPr>
        <w:t>X</w:t>
      </w:r>
      <w:r w:rsidRPr="00A960E3">
        <w:rPr>
          <w:rFonts w:ascii="Bookman Old Style" w:hAnsi="Bookman Old Style"/>
          <w:color w:val="000000"/>
        </w:rPr>
        <w:t>_ MSC to approve the agenda as distributed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ind w:left="720"/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color w:val="000000"/>
        </w:rPr>
        <w:t>___ MSC to approve the agenda as amended</w:t>
      </w:r>
    </w:p>
    <w:p w:rsidR="001C7E12" w:rsidRPr="00A960E3" w:rsidRDefault="001C7E12">
      <w:pPr>
        <w:ind w:left="720"/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b/>
          <w:color w:val="000000"/>
        </w:rPr>
        <w:t>3.</w:t>
      </w:r>
      <w:r w:rsidRPr="00A960E3">
        <w:rPr>
          <w:rFonts w:ascii="Bookman Old Style" w:hAnsi="Bookman Old Style"/>
          <w:b/>
          <w:color w:val="000000"/>
        </w:rPr>
        <w:tab/>
      </w:r>
      <w:r w:rsidRPr="00A960E3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ind w:left="720"/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color w:val="000000"/>
        </w:rPr>
        <w:t xml:space="preserve">Committee composition. One member is on sabbatical leave, one member has been appointed by mistake. No student representatives are currently appointed. Dr. Fu will contact JCAST and ASI, and Dr. </w:t>
      </w:r>
      <w:proofErr w:type="spellStart"/>
      <w:r w:rsidRPr="00A960E3">
        <w:rPr>
          <w:rFonts w:ascii="Bookman Old Style" w:hAnsi="Bookman Old Style"/>
          <w:color w:val="000000"/>
        </w:rPr>
        <w:t>Nogin</w:t>
      </w:r>
      <w:proofErr w:type="spellEnd"/>
      <w:r w:rsidRPr="00A960E3">
        <w:rPr>
          <w:rFonts w:ascii="Bookman Old Style" w:hAnsi="Bookman Old Style"/>
          <w:color w:val="000000"/>
        </w:rPr>
        <w:t xml:space="preserve"> will contact COSS to request representatives. 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b/>
          <w:color w:val="000000"/>
        </w:rPr>
        <w:t>4.</w:t>
      </w:r>
      <w:r w:rsidRPr="00A960E3">
        <w:rPr>
          <w:rFonts w:ascii="Bookman Old Style" w:hAnsi="Bookman Old Style"/>
          <w:b/>
          <w:color w:val="000000"/>
        </w:rPr>
        <w:tab/>
      </w:r>
      <w:r w:rsidRPr="00A960E3">
        <w:rPr>
          <w:rFonts w:ascii="Bookman Old Style" w:hAnsi="Bookman Old Style"/>
          <w:b/>
          <w:color w:val="000000"/>
          <w:u w:val="single"/>
        </w:rPr>
        <w:t>OLD BUSINESS</w:t>
      </w:r>
    </w:p>
    <w:p w:rsidR="001C7E12" w:rsidRPr="00A960E3" w:rsidRDefault="001C7E12">
      <w:pPr>
        <w:ind w:left="720"/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ind w:left="720" w:firstLine="6"/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color w:val="000000"/>
        </w:rPr>
        <w:t xml:space="preserve">Status of request for additional documentation for Athletic Training B.S. program review. We received one additional document but some information that we typically consider is still missing. </w:t>
      </w:r>
    </w:p>
    <w:p w:rsidR="001C7E12" w:rsidRPr="00A960E3" w:rsidRDefault="001C7E12">
      <w:pPr>
        <w:ind w:left="720"/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b/>
          <w:color w:val="000000"/>
        </w:rPr>
        <w:t>5.</w:t>
      </w:r>
      <w:r w:rsidRPr="00A960E3">
        <w:rPr>
          <w:rFonts w:ascii="Bookman Old Style" w:hAnsi="Bookman Old Style"/>
          <w:b/>
          <w:color w:val="000000"/>
        </w:rPr>
        <w:tab/>
      </w:r>
      <w:r w:rsidRPr="00A960E3">
        <w:rPr>
          <w:rFonts w:ascii="Bookman Old Style" w:hAnsi="Bookman Old Style"/>
          <w:b/>
          <w:color w:val="000000"/>
          <w:u w:val="single"/>
        </w:rPr>
        <w:t>NEW BUSINESS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ind w:left="720"/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 xml:space="preserve">The committee discussed reviewing accredited programs in abbreviated format. Dr. Fu will send the committee a list of required questions for abbreviated reviews so that the committee can create a template and process for their review.   </w:t>
      </w:r>
    </w:p>
    <w:p w:rsidR="001C7E12" w:rsidRPr="00A960E3" w:rsidRDefault="001C7E12">
      <w:pPr>
        <w:ind w:left="720"/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>MSC to adjourn at 4:35 p.m.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>The next meeting of the Undergraduate Academic Program Review Subcommittee will be on February 27, 2019 at 4:00 PM in HAAK 4164.</w:t>
      </w:r>
    </w:p>
    <w:p w:rsidR="001C7E12" w:rsidRPr="00A960E3" w:rsidRDefault="001C7E12">
      <w:pPr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ab/>
        <w:t>1.  Approval of Minutes of February 20, 2019</w:t>
      </w: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ab/>
        <w:t>2.  Approval of Agenda of February 27, 2019</w:t>
      </w:r>
    </w:p>
    <w:p w:rsidR="001C7E12" w:rsidRPr="00A960E3" w:rsidRDefault="005B4615">
      <w:pPr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color w:val="000000"/>
        </w:rPr>
        <w:tab/>
        <w:t>3.  Communications and Announcements</w:t>
      </w:r>
    </w:p>
    <w:p w:rsidR="001C7E12" w:rsidRPr="00A960E3" w:rsidRDefault="005B4615">
      <w:pPr>
        <w:jc w:val="both"/>
        <w:rPr>
          <w:rFonts w:ascii="Bookman Old Style" w:hAnsi="Bookman Old Style"/>
          <w:color w:val="000000"/>
        </w:rPr>
      </w:pPr>
      <w:r w:rsidRPr="00A960E3">
        <w:rPr>
          <w:rFonts w:ascii="Bookman Old Style" w:hAnsi="Bookman Old Style"/>
          <w:color w:val="000000"/>
        </w:rPr>
        <w:tab/>
        <w:t>4.  Old Business</w:t>
      </w: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ab/>
      </w:r>
      <w:r w:rsidRPr="00A960E3">
        <w:rPr>
          <w:rFonts w:ascii="Bookman Old Style" w:hAnsi="Bookman Old Style"/>
          <w:color w:val="000000"/>
        </w:rPr>
        <w:tab/>
      </w:r>
      <w:proofErr w:type="gramStart"/>
      <w:r w:rsidRPr="00A960E3">
        <w:rPr>
          <w:rFonts w:ascii="Bookman Old Style" w:hAnsi="Bookman Old Style"/>
          <w:color w:val="000000"/>
        </w:rPr>
        <w:t>none</w:t>
      </w:r>
      <w:proofErr w:type="gramEnd"/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ab/>
        <w:t>5.  New Business</w:t>
      </w: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ab/>
      </w:r>
      <w:r w:rsidRPr="00A960E3">
        <w:rPr>
          <w:rFonts w:ascii="Bookman Old Style" w:hAnsi="Bookman Old Style"/>
          <w:color w:val="000000"/>
        </w:rPr>
        <w:tab/>
        <w:t>a. Social Work B.S. program review</w:t>
      </w:r>
    </w:p>
    <w:p w:rsidR="001C7E12" w:rsidRPr="00A960E3" w:rsidRDefault="001C7E12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1C7E12" w:rsidRPr="00A960E3" w:rsidRDefault="001C7E12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1C7E12" w:rsidRPr="00A960E3" w:rsidRDefault="005B4615">
      <w:pPr>
        <w:jc w:val="both"/>
        <w:rPr>
          <w:rFonts w:ascii="Bookman Old Style" w:hAnsi="Bookman Old Style"/>
        </w:rPr>
      </w:pPr>
      <w:r w:rsidRPr="00A960E3">
        <w:rPr>
          <w:rFonts w:ascii="Bookman Old Style" w:hAnsi="Bookman Old Style"/>
          <w:color w:val="000000"/>
        </w:rPr>
        <w:t xml:space="preserve">Minutes submitted by M. </w:t>
      </w:r>
      <w:proofErr w:type="spellStart"/>
      <w:r w:rsidRPr="00A960E3">
        <w:rPr>
          <w:rFonts w:ascii="Bookman Old Style" w:hAnsi="Bookman Old Style"/>
          <w:color w:val="000000"/>
        </w:rPr>
        <w:t>Nogin</w:t>
      </w:r>
      <w:proofErr w:type="spellEnd"/>
    </w:p>
    <w:sectPr w:rsidR="001C7E12" w:rsidRPr="00A960E3" w:rsidSect="00A960E3">
      <w:headerReference w:type="default" r:id="rId6"/>
      <w:pgSz w:w="12240" w:h="15840"/>
      <w:pgMar w:top="1440" w:right="180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E3" w:rsidRDefault="00A960E3" w:rsidP="00A960E3">
      <w:r>
        <w:separator/>
      </w:r>
    </w:p>
  </w:endnote>
  <w:endnote w:type="continuationSeparator" w:id="0">
    <w:p w:rsidR="00A960E3" w:rsidRDefault="00A960E3" w:rsidP="00A9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E3" w:rsidRDefault="00A960E3" w:rsidP="00A960E3">
      <w:r>
        <w:separator/>
      </w:r>
    </w:p>
  </w:footnote>
  <w:footnote w:type="continuationSeparator" w:id="0">
    <w:p w:rsidR="00A960E3" w:rsidRDefault="00A960E3" w:rsidP="00A96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1288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0E3" w:rsidRDefault="00A960E3">
        <w:pPr>
          <w:pStyle w:val="Header"/>
          <w:jc w:val="right"/>
        </w:pPr>
      </w:p>
      <w:p w:rsidR="00A960E3" w:rsidRDefault="00A960E3">
        <w:pPr>
          <w:pStyle w:val="Header"/>
          <w:jc w:val="right"/>
        </w:pPr>
        <w:r>
          <w:t>Undergraduate Academic Program</w:t>
        </w:r>
      </w:p>
      <w:p w:rsidR="00A960E3" w:rsidRDefault="00A960E3">
        <w:pPr>
          <w:pStyle w:val="Header"/>
          <w:jc w:val="right"/>
        </w:pPr>
        <w:r>
          <w:t>Review</w:t>
        </w:r>
      </w:p>
      <w:p w:rsidR="00A960E3" w:rsidRDefault="00A960E3">
        <w:pPr>
          <w:pStyle w:val="Header"/>
          <w:jc w:val="right"/>
        </w:pPr>
        <w:r>
          <w:t>February 20, 2019</w:t>
        </w:r>
      </w:p>
      <w:p w:rsidR="00A960E3" w:rsidRDefault="00A960E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0E3" w:rsidRDefault="00A96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12"/>
    <w:rsid w:val="001C7E12"/>
    <w:rsid w:val="005B4615"/>
    <w:rsid w:val="00A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3C54-5086-4D0F-AA0A-1AFDBE1A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A9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E3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96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E3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3</cp:revision>
  <cp:lastPrinted>2019-02-27T11:43:00Z</cp:lastPrinted>
  <dcterms:created xsi:type="dcterms:W3CDTF">2019-06-12T22:11:00Z</dcterms:created>
  <dcterms:modified xsi:type="dcterms:W3CDTF">2019-06-13T18:11:00Z</dcterms:modified>
  <dc:language>en-US</dc:language>
</cp:coreProperties>
</file>