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598F2" w14:textId="77777777" w:rsidR="00073AAD" w:rsidRDefault="00073AAD">
      <w:pPr>
        <w:jc w:val="center"/>
        <w:rPr>
          <w:rFonts w:ascii="Helvetica" w:hAnsi="Helvetica"/>
          <w:b/>
        </w:rPr>
      </w:pPr>
      <w:bookmarkStart w:id="0" w:name="_GoBack"/>
      <w:bookmarkEnd w:id="0"/>
    </w:p>
    <w:p w14:paraId="296970E1" w14:textId="77777777" w:rsidR="00073AAD" w:rsidRDefault="00073AAD">
      <w:pPr>
        <w:jc w:val="center"/>
        <w:rPr>
          <w:rFonts w:ascii="Helvetica" w:hAnsi="Helvetica"/>
          <w:b/>
        </w:rPr>
      </w:pPr>
      <w:r>
        <w:rPr>
          <w:rFonts w:ascii="Helvetica" w:hAnsi="Helvetica"/>
          <w:b/>
        </w:rPr>
        <w:t>A CONSTITUTION FOR THE</w:t>
      </w:r>
    </w:p>
    <w:p w14:paraId="4D1C2FF8" w14:textId="77777777" w:rsidR="00073AAD" w:rsidRDefault="00073AAD">
      <w:pPr>
        <w:jc w:val="center"/>
        <w:rPr>
          <w:rFonts w:ascii="Helvetica" w:hAnsi="Helvetica"/>
          <w:b/>
        </w:rPr>
      </w:pPr>
    </w:p>
    <w:p w14:paraId="4D691AD4" w14:textId="77777777" w:rsidR="00073AAD" w:rsidRDefault="00073AAD">
      <w:pPr>
        <w:jc w:val="center"/>
        <w:rPr>
          <w:rFonts w:ascii="Helvetica" w:hAnsi="Helvetica"/>
          <w:b/>
        </w:rPr>
      </w:pPr>
      <w:r>
        <w:rPr>
          <w:rFonts w:ascii="Helvetica" w:hAnsi="Helvetica"/>
          <w:b/>
        </w:rPr>
        <w:t xml:space="preserve">ACADEMIC ASSEMBLY OF </w:t>
      </w:r>
    </w:p>
    <w:p w14:paraId="543719C5" w14:textId="77777777" w:rsidR="00073AAD" w:rsidRDefault="00073AAD">
      <w:pPr>
        <w:jc w:val="center"/>
        <w:rPr>
          <w:rFonts w:ascii="Helvetica" w:hAnsi="Helvetica"/>
          <w:b/>
        </w:rPr>
      </w:pPr>
    </w:p>
    <w:p w14:paraId="60E483D7" w14:textId="77777777" w:rsidR="00073AAD" w:rsidRDefault="00073AAD">
      <w:pPr>
        <w:jc w:val="center"/>
        <w:rPr>
          <w:rFonts w:ascii="Helvetica" w:hAnsi="Helvetica"/>
          <w:sz w:val="24"/>
        </w:rPr>
      </w:pPr>
      <w:smartTag w:uri="urn:schemas-microsoft-com:office:smarttags" w:element="place">
        <w:smartTag w:uri="urn:schemas-microsoft-com:office:smarttags" w:element="PlaceName">
          <w:r>
            <w:rPr>
              <w:rFonts w:ascii="Helvetica" w:hAnsi="Helvetica"/>
              <w:b/>
            </w:rPr>
            <w:t>CALIFORNIA</w:t>
          </w:r>
        </w:smartTag>
        <w:r>
          <w:rPr>
            <w:rFonts w:ascii="Helvetica" w:hAnsi="Helvetica"/>
            <w:b/>
          </w:rPr>
          <w:t xml:space="preserve"> </w:t>
        </w:r>
        <w:smartTag w:uri="urn:schemas-microsoft-com:office:smarttags" w:element="PlaceType">
          <w:r>
            <w:rPr>
              <w:rFonts w:ascii="Helvetica" w:hAnsi="Helvetica"/>
              <w:b/>
            </w:rPr>
            <w:t>STATE</w:t>
          </w:r>
        </w:smartTag>
        <w:r>
          <w:rPr>
            <w:rFonts w:ascii="Helvetica" w:hAnsi="Helvetica"/>
            <w:b/>
          </w:rPr>
          <w:t xml:space="preserve"> </w:t>
        </w:r>
        <w:smartTag w:uri="urn:schemas-microsoft-com:office:smarttags" w:element="PlaceType">
          <w:r>
            <w:rPr>
              <w:rFonts w:ascii="Helvetica" w:hAnsi="Helvetica"/>
              <w:b/>
            </w:rPr>
            <w:t>UNIVERSITY</w:t>
          </w:r>
        </w:smartTag>
      </w:smartTag>
      <w:r>
        <w:rPr>
          <w:rFonts w:ascii="Helvetica" w:hAnsi="Helvetica"/>
          <w:b/>
        </w:rPr>
        <w:t xml:space="preserve">, </w:t>
      </w:r>
      <w:smartTag w:uri="urn:schemas-microsoft-com:office:smarttags" w:element="City">
        <w:smartTag w:uri="urn:schemas-microsoft-com:office:smarttags" w:element="place">
          <w:r>
            <w:rPr>
              <w:rFonts w:ascii="Helvetica" w:hAnsi="Helvetica"/>
              <w:b/>
            </w:rPr>
            <w:t>FRESNO</w:t>
          </w:r>
        </w:smartTag>
      </w:smartTag>
    </w:p>
    <w:p w14:paraId="39A2B0D0" w14:textId="77777777" w:rsidR="00073AAD" w:rsidRDefault="00073AAD">
      <w:pPr>
        <w:jc w:val="center"/>
        <w:rPr>
          <w:rFonts w:ascii="Helvetica" w:hAnsi="Helvetica"/>
          <w:sz w:val="24"/>
        </w:rPr>
      </w:pPr>
    </w:p>
    <w:p w14:paraId="3165F002" w14:textId="77777777" w:rsidR="00073AAD" w:rsidRDefault="00073AAD">
      <w:pPr>
        <w:jc w:val="center"/>
        <w:rPr>
          <w:rFonts w:ascii="Helvetica" w:hAnsi="Helvetica"/>
          <w:sz w:val="24"/>
        </w:rPr>
      </w:pPr>
    </w:p>
    <w:p w14:paraId="2EB54B67" w14:textId="77777777" w:rsidR="00073AAD" w:rsidRDefault="00073AAD">
      <w:pPr>
        <w:jc w:val="center"/>
        <w:rPr>
          <w:rFonts w:ascii="Helvetica" w:hAnsi="Helvetica"/>
          <w:sz w:val="24"/>
        </w:rPr>
      </w:pPr>
    </w:p>
    <w:p w14:paraId="7C1A7D9D" w14:textId="77777777" w:rsidR="00073AAD" w:rsidRDefault="00073AAD">
      <w:pPr>
        <w:jc w:val="center"/>
        <w:rPr>
          <w:rFonts w:ascii="Helvetica" w:hAnsi="Helvetica"/>
          <w:sz w:val="24"/>
        </w:rPr>
      </w:pPr>
      <w:r>
        <w:rPr>
          <w:rFonts w:ascii="Helvetica" w:hAnsi="Helvetica"/>
          <w:b/>
          <w:sz w:val="24"/>
          <w:u w:val="single"/>
        </w:rPr>
        <w:t>PREAMBLE</w:t>
      </w:r>
    </w:p>
    <w:p w14:paraId="1F51F004" w14:textId="77777777" w:rsidR="00073AAD" w:rsidRDefault="00073AAD">
      <w:pPr>
        <w:jc w:val="both"/>
        <w:rPr>
          <w:rFonts w:ascii="Helvetica" w:hAnsi="Helvetica"/>
          <w:sz w:val="22"/>
        </w:rPr>
      </w:pPr>
    </w:p>
    <w:p w14:paraId="25718639" w14:textId="77777777" w:rsidR="00073AAD" w:rsidRDefault="00073AAD">
      <w:pPr>
        <w:jc w:val="both"/>
        <w:rPr>
          <w:rFonts w:ascii="Helvetica" w:hAnsi="Helvetica"/>
          <w:sz w:val="22"/>
        </w:rPr>
      </w:pPr>
      <w:r>
        <w:rPr>
          <w:rFonts w:ascii="Helvetica" w:hAnsi="Helvetica"/>
          <w:sz w:val="22"/>
        </w:rPr>
        <w:t xml:space="preserve">The faculty of </w:t>
      </w:r>
      <w:smartTag w:uri="urn:schemas-microsoft-com:office:smarttags" w:element="place">
        <w:smartTag w:uri="urn:schemas-microsoft-com:office:smarttags" w:element="PlaceName">
          <w:r>
            <w:rPr>
              <w:rFonts w:ascii="Helvetica" w:hAnsi="Helvetica"/>
              <w:sz w:val="22"/>
            </w:rPr>
            <w:t>California</w:t>
          </w:r>
        </w:smartTag>
        <w:r>
          <w:rPr>
            <w:rFonts w:ascii="Helvetica" w:hAnsi="Helvetica"/>
            <w:sz w:val="22"/>
          </w:rPr>
          <w:t xml:space="preserve"> </w:t>
        </w:r>
        <w:smartTag w:uri="urn:schemas-microsoft-com:office:smarttags" w:element="PlaceType">
          <w:r>
            <w:rPr>
              <w:rFonts w:ascii="Helvetica" w:hAnsi="Helvetica"/>
              <w:sz w:val="22"/>
            </w:rPr>
            <w:t>State</w:t>
          </w:r>
        </w:smartTag>
        <w:r>
          <w:rPr>
            <w:rFonts w:ascii="Helvetica" w:hAnsi="Helvetica"/>
            <w:sz w:val="22"/>
          </w:rPr>
          <w:t xml:space="preserve"> </w:t>
        </w:r>
        <w:smartTag w:uri="urn:schemas-microsoft-com:office:smarttags" w:element="PlaceType">
          <w:r>
            <w:rPr>
              <w:rFonts w:ascii="Helvetica" w:hAnsi="Helvetica"/>
              <w:sz w:val="22"/>
            </w:rPr>
            <w:t>University</w:t>
          </w:r>
        </w:smartTag>
      </w:smartTag>
      <w:r>
        <w:rPr>
          <w:rFonts w:ascii="Helvetica" w:hAnsi="Helvetica"/>
          <w:sz w:val="22"/>
        </w:rPr>
        <w:t xml:space="preserve">, </w:t>
      </w:r>
      <w:smartTag w:uri="urn:schemas-microsoft-com:office:smarttags" w:element="City">
        <w:smartTag w:uri="urn:schemas-microsoft-com:office:smarttags" w:element="place">
          <w:r>
            <w:rPr>
              <w:rFonts w:ascii="Helvetica" w:hAnsi="Helvetica"/>
              <w:sz w:val="22"/>
            </w:rPr>
            <w:t>Fresno</w:t>
          </w:r>
        </w:smartTag>
      </w:smartTag>
      <w:r>
        <w:rPr>
          <w:rFonts w:ascii="Helvetica" w:hAnsi="Helvetica"/>
          <w:sz w:val="22"/>
        </w:rPr>
        <w:t xml:space="preserve"> adopts this Constitution of the Academic Assembly in order to exercise its rights and fulfill its responsibilities in the shared governance of the University.  </w:t>
      </w:r>
      <w:r w:rsidR="000053BC">
        <w:rPr>
          <w:rFonts w:ascii="Helvetica" w:hAnsi="Helvetica"/>
          <w:sz w:val="22"/>
        </w:rPr>
        <w:t>As the official voice of the fac</w:t>
      </w:r>
      <w:r>
        <w:rPr>
          <w:rFonts w:ascii="Helvetica" w:hAnsi="Helvetica"/>
          <w:sz w:val="22"/>
        </w:rPr>
        <w:t>ulty, the Academic Assembly provides the means for the faculty to participate in the collegial form of governance that is based on historic academic traditions as recognized by the people of the State of California through the Board of Trustees and the Legislature.</w:t>
      </w:r>
      <w:r>
        <w:rPr>
          <w:rStyle w:val="FootnoteReference"/>
          <w:rFonts w:ascii="Helvetica" w:hAnsi="Helvetica"/>
          <w:sz w:val="22"/>
        </w:rPr>
        <w:footnoteReference w:id="1"/>
      </w:r>
    </w:p>
    <w:p w14:paraId="0F36F81A" w14:textId="77777777" w:rsidR="00073AAD" w:rsidRDefault="00073AAD">
      <w:pPr>
        <w:jc w:val="both"/>
        <w:rPr>
          <w:rFonts w:ascii="Helvetica" w:hAnsi="Helvetica"/>
          <w:sz w:val="22"/>
        </w:rPr>
      </w:pPr>
    </w:p>
    <w:p w14:paraId="4AD8A42F" w14:textId="77777777" w:rsidR="00073AAD" w:rsidRDefault="00073AAD">
      <w:pPr>
        <w:jc w:val="both"/>
        <w:rPr>
          <w:rFonts w:ascii="Helvetica" w:hAnsi="Helvetica"/>
          <w:sz w:val="22"/>
        </w:rPr>
      </w:pPr>
      <w:r>
        <w:rPr>
          <w:rFonts w:ascii="Helvetica" w:hAnsi="Helvetica"/>
          <w:sz w:val="22"/>
        </w:rPr>
        <w:t xml:space="preserve">The Academic Senate with its committee structure is the primary governance instrumentality of the Academic Assembly.  The structure is designed to achieve an optimal degree of communication, consultation, and cooperation for carrying out collegial governance within the University. </w:t>
      </w:r>
    </w:p>
    <w:p w14:paraId="741F7564" w14:textId="77777777" w:rsidR="00073AAD" w:rsidRDefault="00073AAD">
      <w:pPr>
        <w:jc w:val="both"/>
        <w:rPr>
          <w:rFonts w:ascii="Helvetica" w:hAnsi="Helvetica"/>
          <w:sz w:val="22"/>
        </w:rPr>
      </w:pPr>
    </w:p>
    <w:p w14:paraId="75E760C1" w14:textId="77777777" w:rsidR="00073AAD" w:rsidRDefault="00073AAD">
      <w:pPr>
        <w:jc w:val="both"/>
        <w:rPr>
          <w:rFonts w:ascii="Helvetica" w:hAnsi="Helvetica"/>
          <w:sz w:val="22"/>
        </w:rPr>
      </w:pPr>
    </w:p>
    <w:p w14:paraId="4877CDD0" w14:textId="77777777" w:rsidR="00073AAD" w:rsidRDefault="00073AAD">
      <w:pPr>
        <w:jc w:val="center"/>
        <w:rPr>
          <w:rFonts w:ascii="Helvetica" w:hAnsi="Helvetica"/>
          <w:b/>
          <w:sz w:val="22"/>
        </w:rPr>
      </w:pPr>
      <w:r>
        <w:rPr>
          <w:rFonts w:ascii="Helvetica" w:hAnsi="Helvetica"/>
          <w:b/>
          <w:sz w:val="24"/>
          <w:u w:val="single"/>
        </w:rPr>
        <w:t>ARTICLE I</w:t>
      </w:r>
    </w:p>
    <w:p w14:paraId="371F8E96" w14:textId="77777777" w:rsidR="00073AAD" w:rsidRDefault="00073AAD">
      <w:pPr>
        <w:jc w:val="both"/>
        <w:rPr>
          <w:rFonts w:ascii="Helvetica" w:hAnsi="Helvetica"/>
          <w:sz w:val="22"/>
        </w:rPr>
      </w:pPr>
    </w:p>
    <w:p w14:paraId="50ADEB28" w14:textId="77777777" w:rsidR="00073AAD" w:rsidRDefault="00073AAD">
      <w:pPr>
        <w:jc w:val="both"/>
        <w:rPr>
          <w:rFonts w:ascii="Helvetica" w:hAnsi="Helvetica"/>
          <w:sz w:val="22"/>
        </w:rPr>
      </w:pPr>
      <w:r>
        <w:rPr>
          <w:rFonts w:ascii="Helvetica" w:hAnsi="Helvetica"/>
          <w:b/>
          <w:sz w:val="22"/>
          <w:u w:val="single"/>
        </w:rPr>
        <w:t>Section 1.</w:t>
      </w:r>
      <w:r>
        <w:rPr>
          <w:rFonts w:ascii="Helvetica" w:hAnsi="Helvetica"/>
          <w:b/>
          <w:sz w:val="22"/>
        </w:rPr>
        <w:t xml:space="preserve"> </w:t>
      </w:r>
      <w:r>
        <w:rPr>
          <w:rFonts w:ascii="Helvetica" w:hAnsi="Helvetica"/>
          <w:b/>
          <w:sz w:val="22"/>
        </w:rPr>
        <w:tab/>
        <w:t>THE ACADEMIC ASSEMBLY</w:t>
      </w:r>
    </w:p>
    <w:p w14:paraId="3B232F21" w14:textId="77777777" w:rsidR="00073AAD" w:rsidRDefault="00073AAD">
      <w:pPr>
        <w:jc w:val="both"/>
        <w:rPr>
          <w:rFonts w:ascii="Helvetica" w:hAnsi="Helvetica"/>
          <w:sz w:val="22"/>
        </w:rPr>
      </w:pPr>
    </w:p>
    <w:p w14:paraId="4FD3D769" w14:textId="77777777" w:rsidR="00073AAD" w:rsidRDefault="00073AAD">
      <w:pPr>
        <w:jc w:val="both"/>
        <w:rPr>
          <w:rFonts w:ascii="Helvetica" w:hAnsi="Helvetica"/>
          <w:sz w:val="22"/>
        </w:rPr>
      </w:pPr>
      <w:r>
        <w:rPr>
          <w:rFonts w:ascii="Helvetica" w:hAnsi="Helvetica"/>
          <w:sz w:val="22"/>
        </w:rPr>
        <w:t xml:space="preserve">The name of this organization shall be the Academic Assembly of California State University, </w:t>
      </w:r>
      <w:smartTag w:uri="urn:schemas-microsoft-com:office:smarttags" w:element="City">
        <w:smartTag w:uri="urn:schemas-microsoft-com:office:smarttags" w:element="place">
          <w:r>
            <w:rPr>
              <w:rFonts w:ascii="Helvetica" w:hAnsi="Helvetica"/>
              <w:sz w:val="22"/>
            </w:rPr>
            <w:t>Fresno</w:t>
          </w:r>
        </w:smartTag>
      </w:smartTag>
      <w:r>
        <w:rPr>
          <w:rFonts w:ascii="Helvetica" w:hAnsi="Helvetica"/>
          <w:sz w:val="22"/>
        </w:rPr>
        <w:t>. For purposes of this document, the Academic Assembly shall include those bodies to which it delegates its powers, as appropriate.</w:t>
      </w:r>
    </w:p>
    <w:p w14:paraId="0CFBA97F" w14:textId="77777777" w:rsidR="00073AAD" w:rsidRDefault="00073AAD">
      <w:pPr>
        <w:jc w:val="both"/>
        <w:rPr>
          <w:rFonts w:ascii="Helvetica" w:hAnsi="Helvetica"/>
          <w:sz w:val="22"/>
        </w:rPr>
      </w:pPr>
    </w:p>
    <w:p w14:paraId="2DA21227" w14:textId="77777777" w:rsidR="00073AAD" w:rsidRDefault="00073AAD">
      <w:pPr>
        <w:jc w:val="both"/>
        <w:rPr>
          <w:rFonts w:ascii="Helvetica" w:hAnsi="Helvetica"/>
          <w:sz w:val="22"/>
        </w:rPr>
      </w:pPr>
      <w:r>
        <w:rPr>
          <w:rFonts w:ascii="Helvetica" w:hAnsi="Helvetica"/>
          <w:b/>
          <w:sz w:val="22"/>
          <w:u w:val="single"/>
        </w:rPr>
        <w:t>Section 2.</w:t>
      </w:r>
      <w:r>
        <w:rPr>
          <w:rFonts w:ascii="Helvetica" w:hAnsi="Helvetica"/>
          <w:b/>
          <w:sz w:val="22"/>
        </w:rPr>
        <w:t xml:space="preserve">  </w:t>
      </w:r>
      <w:r>
        <w:rPr>
          <w:rFonts w:ascii="Helvetica" w:hAnsi="Helvetica"/>
          <w:b/>
          <w:sz w:val="22"/>
        </w:rPr>
        <w:tab/>
        <w:t>FACULTY MEMBER DEFINED</w:t>
      </w:r>
    </w:p>
    <w:p w14:paraId="3D9F31AB" w14:textId="77777777" w:rsidR="00073AAD" w:rsidRDefault="00073AAD">
      <w:pPr>
        <w:jc w:val="both"/>
        <w:rPr>
          <w:rFonts w:ascii="Helvetica" w:hAnsi="Helvetica"/>
          <w:sz w:val="22"/>
        </w:rPr>
      </w:pPr>
    </w:p>
    <w:p w14:paraId="1F413C3F" w14:textId="77777777" w:rsidR="00073AAD" w:rsidRDefault="00073AAD">
      <w:pPr>
        <w:tabs>
          <w:tab w:val="left" w:pos="260"/>
        </w:tabs>
        <w:ind w:left="720" w:hanging="720"/>
        <w:jc w:val="both"/>
        <w:rPr>
          <w:rFonts w:ascii="Helvetica" w:hAnsi="Helvetica"/>
          <w:sz w:val="22"/>
        </w:rPr>
      </w:pPr>
      <w:r>
        <w:rPr>
          <w:rFonts w:ascii="Helvetica" w:hAnsi="Helvetica"/>
          <w:sz w:val="22"/>
        </w:rPr>
        <w:tab/>
        <w:t>A)</w:t>
      </w:r>
      <w:r>
        <w:rPr>
          <w:rFonts w:ascii="Helvetica" w:hAnsi="Helvetica"/>
          <w:sz w:val="22"/>
        </w:rPr>
        <w:tab/>
        <w:t>For purposes of this Constitution, the Bylaws of the Academic Assembly, Academic Senate and Executive Committee, define a “faculty member” as a voting me</w:t>
      </w:r>
      <w:r w:rsidR="00645EE6">
        <w:rPr>
          <w:rFonts w:ascii="Helvetica" w:hAnsi="Helvetica"/>
          <w:sz w:val="22"/>
        </w:rPr>
        <w:t>mber of the Academic Assembly. (See Section 4</w:t>
      </w:r>
      <w:r>
        <w:rPr>
          <w:rFonts w:ascii="Helvetica" w:hAnsi="Helvetica"/>
          <w:sz w:val="22"/>
        </w:rPr>
        <w:t>)</w:t>
      </w:r>
    </w:p>
    <w:p w14:paraId="24B10F89" w14:textId="77777777" w:rsidR="00073AAD" w:rsidRDefault="00073AAD">
      <w:pPr>
        <w:tabs>
          <w:tab w:val="left" w:pos="260"/>
        </w:tabs>
        <w:ind w:left="720" w:hanging="720"/>
        <w:jc w:val="both"/>
        <w:rPr>
          <w:rFonts w:ascii="Helvetica" w:hAnsi="Helvetica"/>
          <w:sz w:val="22"/>
        </w:rPr>
      </w:pPr>
    </w:p>
    <w:p w14:paraId="37ADBBA9" w14:textId="77777777" w:rsidR="00073AAD" w:rsidRDefault="00073AAD">
      <w:pPr>
        <w:tabs>
          <w:tab w:val="left" w:pos="260"/>
        </w:tabs>
        <w:ind w:left="720" w:hanging="720"/>
        <w:jc w:val="both"/>
        <w:rPr>
          <w:rFonts w:ascii="Helvetica" w:hAnsi="Helvetica"/>
          <w:sz w:val="22"/>
        </w:rPr>
      </w:pPr>
      <w:r>
        <w:rPr>
          <w:rFonts w:ascii="Helvetica" w:hAnsi="Helvetica"/>
          <w:sz w:val="22"/>
        </w:rPr>
        <w:tab/>
        <w:t>B)</w:t>
      </w:r>
      <w:r>
        <w:rPr>
          <w:rFonts w:ascii="Helvetica" w:hAnsi="Helvetica"/>
          <w:sz w:val="22"/>
        </w:rPr>
        <w:tab/>
        <w:t>Department Chairs, officers of the faculty and representatives of the Academic Senate will not cease to be a member of the Academic Assembly because of reassigned time allotted to them by virtue of their offices.</w:t>
      </w:r>
    </w:p>
    <w:p w14:paraId="1F050169" w14:textId="77777777" w:rsidR="00073AAD" w:rsidRDefault="00073AAD">
      <w:pPr>
        <w:tabs>
          <w:tab w:val="left" w:pos="260"/>
        </w:tabs>
        <w:ind w:left="720" w:hanging="720"/>
        <w:jc w:val="both"/>
        <w:rPr>
          <w:rFonts w:ascii="Helvetica" w:hAnsi="Helvetica"/>
          <w:sz w:val="22"/>
        </w:rPr>
      </w:pPr>
      <w:r>
        <w:rPr>
          <w:rFonts w:ascii="Helvetica" w:hAnsi="Helvetica"/>
          <w:sz w:val="22"/>
        </w:rPr>
        <w:br w:type="page"/>
      </w:r>
    </w:p>
    <w:p w14:paraId="1E13E9C5" w14:textId="77777777" w:rsidR="00073AAD" w:rsidRDefault="00073AAD">
      <w:pPr>
        <w:jc w:val="both"/>
        <w:rPr>
          <w:rFonts w:ascii="Helvetica" w:hAnsi="Helvetica"/>
          <w:sz w:val="22"/>
        </w:rPr>
      </w:pPr>
    </w:p>
    <w:p w14:paraId="7CFBEF1F" w14:textId="77777777" w:rsidR="00073AAD" w:rsidRDefault="00073AAD">
      <w:pPr>
        <w:jc w:val="both"/>
        <w:rPr>
          <w:rFonts w:ascii="Helvetica" w:hAnsi="Helvetica"/>
          <w:sz w:val="22"/>
        </w:rPr>
      </w:pPr>
      <w:r>
        <w:rPr>
          <w:rFonts w:ascii="Helvetica" w:hAnsi="Helvetica"/>
          <w:b/>
          <w:sz w:val="22"/>
          <w:u w:val="single"/>
        </w:rPr>
        <w:t>Section 3.</w:t>
      </w:r>
      <w:r>
        <w:rPr>
          <w:rFonts w:ascii="Helvetica" w:hAnsi="Helvetica"/>
          <w:b/>
          <w:sz w:val="22"/>
        </w:rPr>
        <w:t xml:space="preserve">  </w:t>
      </w:r>
      <w:r>
        <w:rPr>
          <w:rFonts w:ascii="Helvetica" w:hAnsi="Helvetica"/>
          <w:b/>
          <w:sz w:val="22"/>
        </w:rPr>
        <w:tab/>
        <w:t>ADMINISTRATOR DEFINED</w:t>
      </w:r>
    </w:p>
    <w:p w14:paraId="6811802E" w14:textId="77777777" w:rsidR="00073AAD" w:rsidRDefault="00073AAD">
      <w:pPr>
        <w:jc w:val="both"/>
        <w:rPr>
          <w:rFonts w:ascii="Helvetica" w:hAnsi="Helvetica"/>
          <w:sz w:val="22"/>
        </w:rPr>
      </w:pPr>
    </w:p>
    <w:p w14:paraId="026F51BC" w14:textId="77777777" w:rsidR="00073AAD" w:rsidRDefault="00073AAD">
      <w:pPr>
        <w:jc w:val="both"/>
        <w:rPr>
          <w:rFonts w:ascii="Helvetica" w:hAnsi="Helvetica"/>
          <w:sz w:val="22"/>
        </w:rPr>
      </w:pPr>
      <w:r>
        <w:rPr>
          <w:rFonts w:ascii="Helvetica" w:hAnsi="Helvetica"/>
          <w:sz w:val="22"/>
        </w:rPr>
        <w:t>For purposes of this Constitution, the Bylaws of the Academic Senate and Executive Committee, except for Department Chairs and Program Coordinators, persons holding more than six WTU’s for administrative responsibilities are defined as “Administrator”.</w:t>
      </w:r>
    </w:p>
    <w:p w14:paraId="039F57CB" w14:textId="77777777" w:rsidR="00073AAD" w:rsidRDefault="00073AAD">
      <w:pPr>
        <w:jc w:val="both"/>
        <w:rPr>
          <w:rFonts w:ascii="Helvetica" w:hAnsi="Helvetica"/>
          <w:sz w:val="22"/>
        </w:rPr>
      </w:pPr>
    </w:p>
    <w:p w14:paraId="12F7A699" w14:textId="77777777" w:rsidR="00073AAD" w:rsidRDefault="00073AAD">
      <w:pPr>
        <w:jc w:val="both"/>
        <w:rPr>
          <w:rFonts w:ascii="Helvetica" w:hAnsi="Helvetica"/>
          <w:sz w:val="22"/>
        </w:rPr>
      </w:pPr>
      <w:r>
        <w:rPr>
          <w:rFonts w:ascii="Helvetica" w:hAnsi="Helvetica"/>
          <w:b/>
          <w:sz w:val="22"/>
          <w:u w:val="single"/>
        </w:rPr>
        <w:t>Section  4.</w:t>
      </w:r>
      <w:r>
        <w:rPr>
          <w:rFonts w:ascii="Helvetica" w:hAnsi="Helvetica"/>
          <w:b/>
          <w:sz w:val="22"/>
        </w:rPr>
        <w:t xml:space="preserve"> </w:t>
      </w:r>
      <w:r>
        <w:rPr>
          <w:rFonts w:ascii="Helvetica" w:hAnsi="Helvetica"/>
          <w:b/>
          <w:sz w:val="22"/>
        </w:rPr>
        <w:tab/>
        <w:t xml:space="preserve"> MEMBERSHIP OF THE ACADEMIC ASSEMBLY</w:t>
      </w:r>
    </w:p>
    <w:p w14:paraId="41BEE742" w14:textId="77777777" w:rsidR="00073AAD" w:rsidRDefault="00073AAD">
      <w:pPr>
        <w:jc w:val="both"/>
        <w:rPr>
          <w:rFonts w:ascii="Helvetica" w:hAnsi="Helvetica"/>
          <w:sz w:val="22"/>
        </w:rPr>
      </w:pPr>
    </w:p>
    <w:p w14:paraId="53BA9598" w14:textId="77777777" w:rsidR="00073AAD" w:rsidRDefault="00073AAD">
      <w:pPr>
        <w:jc w:val="both"/>
        <w:rPr>
          <w:rFonts w:ascii="Helvetica" w:hAnsi="Helvetica"/>
          <w:sz w:val="22"/>
        </w:rPr>
      </w:pPr>
      <w:r>
        <w:rPr>
          <w:rFonts w:ascii="Helvetica" w:hAnsi="Helvetica"/>
          <w:sz w:val="22"/>
        </w:rPr>
        <w:t>Membership of the Academic Assembly shall be (1) all full-time faculty members of instructional departments who hold the rank of Instructor, Lecturer, Assistant Professor, Associate Professor, Professor or their equivalents; (2) all tenured faculty members of instructional departments who are serving on a part-time basis; (3) Librarians; (4) Student Services Professionals, Academically Related; and (5) Administrators on a non-voting basis.</w:t>
      </w:r>
    </w:p>
    <w:p w14:paraId="3809DCCF" w14:textId="77777777" w:rsidR="00073AAD" w:rsidRDefault="00073AAD">
      <w:pPr>
        <w:jc w:val="both"/>
        <w:rPr>
          <w:rFonts w:ascii="Helvetica" w:hAnsi="Helvetica"/>
          <w:sz w:val="22"/>
        </w:rPr>
      </w:pPr>
    </w:p>
    <w:p w14:paraId="6D68BCF3" w14:textId="77777777" w:rsidR="00073AAD" w:rsidRDefault="00073AAD">
      <w:pPr>
        <w:jc w:val="both"/>
        <w:rPr>
          <w:rFonts w:ascii="Helvetica" w:hAnsi="Helvetica"/>
          <w:sz w:val="22"/>
        </w:rPr>
      </w:pPr>
      <w:r>
        <w:rPr>
          <w:rFonts w:ascii="Helvetica" w:hAnsi="Helvetica"/>
          <w:b/>
          <w:sz w:val="22"/>
          <w:u w:val="single"/>
        </w:rPr>
        <w:t>Section 5.</w:t>
      </w:r>
      <w:r>
        <w:rPr>
          <w:rFonts w:ascii="Helvetica" w:hAnsi="Helvetica"/>
          <w:b/>
          <w:sz w:val="22"/>
        </w:rPr>
        <w:t xml:space="preserve">  </w:t>
      </w:r>
      <w:r>
        <w:rPr>
          <w:rFonts w:ascii="Helvetica" w:hAnsi="Helvetica"/>
          <w:b/>
          <w:sz w:val="22"/>
        </w:rPr>
        <w:tab/>
        <w:t>OFFICERS OF THE ACADEMIC ASSEMBLY</w:t>
      </w:r>
    </w:p>
    <w:p w14:paraId="6625A89E" w14:textId="77777777" w:rsidR="00073AAD" w:rsidRDefault="00073AAD">
      <w:pPr>
        <w:jc w:val="both"/>
        <w:rPr>
          <w:rFonts w:ascii="Helvetica" w:hAnsi="Helvetica"/>
          <w:sz w:val="22"/>
        </w:rPr>
      </w:pPr>
    </w:p>
    <w:p w14:paraId="4DC2966E" w14:textId="77777777" w:rsidR="00073AAD" w:rsidRDefault="00073AAD">
      <w:pPr>
        <w:jc w:val="both"/>
        <w:rPr>
          <w:rFonts w:ascii="Helvetica" w:hAnsi="Helvetica"/>
          <w:sz w:val="22"/>
        </w:rPr>
      </w:pPr>
      <w:r>
        <w:rPr>
          <w:rFonts w:ascii="Helvetica" w:hAnsi="Helvetica"/>
          <w:sz w:val="22"/>
        </w:rPr>
        <w:t xml:space="preserve">The President of the Academic Assembly shall be the President of the University.  The Chair of the Academic Assembly shall be the Chair of the Academic Senate.  The Vice Chair of the Academic Assembly shall be the Vice Chair and Secretary of the Academic Senate. </w:t>
      </w:r>
    </w:p>
    <w:p w14:paraId="3D11DC6B" w14:textId="77777777" w:rsidR="00073AAD" w:rsidRDefault="00073AAD">
      <w:pPr>
        <w:jc w:val="both"/>
        <w:rPr>
          <w:rFonts w:ascii="Helvetica" w:hAnsi="Helvetica"/>
          <w:sz w:val="22"/>
        </w:rPr>
      </w:pPr>
    </w:p>
    <w:p w14:paraId="7141C245" w14:textId="77777777" w:rsidR="00073AAD" w:rsidRDefault="00073AAD">
      <w:pPr>
        <w:jc w:val="both"/>
        <w:rPr>
          <w:rFonts w:ascii="Helvetica" w:hAnsi="Helvetica"/>
          <w:sz w:val="22"/>
        </w:rPr>
      </w:pPr>
      <w:r>
        <w:rPr>
          <w:rFonts w:ascii="Helvetica" w:hAnsi="Helvetica"/>
          <w:b/>
          <w:sz w:val="22"/>
          <w:u w:val="single"/>
        </w:rPr>
        <w:t>Section 6.</w:t>
      </w:r>
      <w:r>
        <w:rPr>
          <w:rFonts w:ascii="Helvetica" w:hAnsi="Helvetica"/>
          <w:b/>
          <w:sz w:val="22"/>
        </w:rPr>
        <w:t xml:space="preserve">  </w:t>
      </w:r>
      <w:r>
        <w:rPr>
          <w:rFonts w:ascii="Helvetica" w:hAnsi="Helvetica"/>
          <w:b/>
          <w:sz w:val="22"/>
        </w:rPr>
        <w:tab/>
        <w:t>POWERS AND DUTIES OF THE ACADEMIC ASSEMBLY</w:t>
      </w:r>
    </w:p>
    <w:p w14:paraId="02C6C343" w14:textId="77777777" w:rsidR="00073AAD" w:rsidRDefault="00073AAD">
      <w:pPr>
        <w:jc w:val="both"/>
        <w:rPr>
          <w:rFonts w:ascii="Helvetica" w:hAnsi="Helvetica"/>
          <w:sz w:val="22"/>
        </w:rPr>
      </w:pPr>
    </w:p>
    <w:p w14:paraId="1E3D8DED" w14:textId="77777777" w:rsidR="00073AAD" w:rsidRDefault="00073AAD">
      <w:pPr>
        <w:jc w:val="both"/>
        <w:rPr>
          <w:rFonts w:ascii="Helvetica" w:hAnsi="Helvetica"/>
          <w:sz w:val="22"/>
        </w:rPr>
      </w:pPr>
      <w:r>
        <w:rPr>
          <w:rFonts w:ascii="Helvetica" w:hAnsi="Helvetica"/>
          <w:sz w:val="22"/>
        </w:rPr>
        <w:t>Subject to the laws of the State of California and the regulations of the Trustees of the California State University, the Academic Assembly or bodies to which it delegates its powers, shall be the body composed of faculty members acting for the Faculty of the University with power to formulate, review, revise, and adopt for recommendation to the President all University policies, including matters directly affecting the instructional budget, which relate to the educational mission. The faculty has the primary responsibility for such fundamental areas as curriculum, subject matter and methods of instruction, research and creative/scholarly activity, faculty status, and those aspects of student life which relate to the educational process. The Academic Assembly shall have, in consultation with the President, the power to appoint those committees necessary for the fulfillment of these duties.</w:t>
      </w:r>
    </w:p>
    <w:p w14:paraId="3A7A7380" w14:textId="77777777" w:rsidR="00073AAD" w:rsidRDefault="00073AAD">
      <w:pPr>
        <w:jc w:val="both"/>
        <w:rPr>
          <w:rFonts w:ascii="Helvetica" w:hAnsi="Helvetica"/>
          <w:sz w:val="22"/>
        </w:rPr>
      </w:pPr>
    </w:p>
    <w:p w14:paraId="06ADBB0A" w14:textId="77777777" w:rsidR="00073AAD" w:rsidRDefault="00073AAD">
      <w:pPr>
        <w:jc w:val="both"/>
        <w:rPr>
          <w:rFonts w:ascii="Helvetica" w:hAnsi="Helvetica"/>
          <w:b/>
          <w:sz w:val="22"/>
        </w:rPr>
      </w:pPr>
      <w:r>
        <w:rPr>
          <w:rFonts w:ascii="Helvetica" w:hAnsi="Helvetica"/>
          <w:b/>
          <w:sz w:val="22"/>
          <w:u w:val="single"/>
        </w:rPr>
        <w:t>Section 7.</w:t>
      </w:r>
      <w:r>
        <w:rPr>
          <w:rFonts w:ascii="Helvetica" w:hAnsi="Helvetica"/>
          <w:b/>
          <w:sz w:val="22"/>
        </w:rPr>
        <w:tab/>
        <w:t>COLLEGIAL RESPONSIBILITY OF THE ACADEMIC ASSEMBLY AND OF THE</w:t>
      </w:r>
    </w:p>
    <w:p w14:paraId="51ED1153" w14:textId="77777777" w:rsidR="00073AAD" w:rsidRDefault="00073AAD">
      <w:pPr>
        <w:jc w:val="both"/>
        <w:rPr>
          <w:rFonts w:ascii="Helvetica" w:hAnsi="Helvetica"/>
          <w:sz w:val="22"/>
        </w:rPr>
      </w:pPr>
      <w:r>
        <w:rPr>
          <w:rFonts w:ascii="Helvetica" w:hAnsi="Helvetica"/>
          <w:b/>
          <w:sz w:val="22"/>
        </w:rPr>
        <w:tab/>
      </w:r>
      <w:r>
        <w:rPr>
          <w:rFonts w:ascii="Helvetica" w:hAnsi="Helvetica"/>
          <w:b/>
          <w:sz w:val="22"/>
        </w:rPr>
        <w:tab/>
        <w:t xml:space="preserve">PRESIDENT </w:t>
      </w:r>
      <w:r>
        <w:rPr>
          <w:rFonts w:ascii="Helvetica" w:hAnsi="Helvetica"/>
          <w:sz w:val="22"/>
        </w:rPr>
        <w:t xml:space="preserve"> </w:t>
      </w:r>
    </w:p>
    <w:p w14:paraId="0EBE7AD1" w14:textId="77777777" w:rsidR="00073AAD" w:rsidRDefault="00073AAD">
      <w:pPr>
        <w:jc w:val="both"/>
        <w:rPr>
          <w:rFonts w:ascii="Helvetica" w:hAnsi="Helvetica"/>
          <w:sz w:val="22"/>
        </w:rPr>
      </w:pPr>
    </w:p>
    <w:p w14:paraId="3C7A595A" w14:textId="77777777" w:rsidR="00073AAD" w:rsidRDefault="00073AAD">
      <w:pPr>
        <w:tabs>
          <w:tab w:val="left" w:pos="260"/>
        </w:tabs>
        <w:ind w:left="720" w:hanging="720"/>
        <w:jc w:val="both"/>
        <w:rPr>
          <w:rFonts w:ascii="Helvetica" w:hAnsi="Helvetica"/>
          <w:sz w:val="22"/>
        </w:rPr>
      </w:pPr>
      <w:r>
        <w:rPr>
          <w:rFonts w:ascii="Helvetica" w:hAnsi="Helvetica"/>
          <w:sz w:val="22"/>
        </w:rPr>
        <w:tab/>
        <w:t>A)</w:t>
      </w:r>
      <w:r>
        <w:rPr>
          <w:rFonts w:ascii="Helvetica" w:hAnsi="Helvetica"/>
          <w:sz w:val="22"/>
        </w:rPr>
        <w:tab/>
        <w:t>Under the rules and regulations of the Board of Trustees, the President has final responsibility and authority for the University.</w:t>
      </w:r>
    </w:p>
    <w:p w14:paraId="3CC298BA" w14:textId="77777777" w:rsidR="00073AAD" w:rsidRDefault="00073AAD">
      <w:pPr>
        <w:tabs>
          <w:tab w:val="left" w:pos="260"/>
        </w:tabs>
        <w:ind w:left="720" w:hanging="720"/>
        <w:jc w:val="both"/>
        <w:rPr>
          <w:rFonts w:ascii="Helvetica" w:hAnsi="Helvetica"/>
          <w:sz w:val="22"/>
        </w:rPr>
      </w:pPr>
    </w:p>
    <w:p w14:paraId="1069F8E8" w14:textId="77777777" w:rsidR="00073AAD" w:rsidRDefault="00073AAD">
      <w:pPr>
        <w:tabs>
          <w:tab w:val="left" w:pos="260"/>
        </w:tabs>
        <w:ind w:left="720" w:hanging="720"/>
        <w:jc w:val="both"/>
        <w:rPr>
          <w:rFonts w:ascii="Helvetica" w:hAnsi="Helvetica"/>
          <w:sz w:val="22"/>
        </w:rPr>
      </w:pPr>
      <w:r>
        <w:rPr>
          <w:rFonts w:ascii="Helvetica" w:hAnsi="Helvetica"/>
          <w:sz w:val="22"/>
        </w:rPr>
        <w:tab/>
        <w:t>B)</w:t>
      </w:r>
      <w:r>
        <w:rPr>
          <w:rFonts w:ascii="Helvetica" w:hAnsi="Helvetica"/>
          <w:sz w:val="22"/>
        </w:rPr>
        <w:tab/>
        <w:t>The joint-decision making and consultation between Administration and faculty is based on collegiality, mutual respect and trust.  “Collegiality consists of a shared decision-making process and set of values which regard the members of the various university constituencies as essential for the success of the academic enterprise....collegiality rests on a network of interlinked procedures jointly devised, whose aim is to assure the opportunity for timely advice pertinent to decisions about curricular and academic personnel matters.”</w:t>
      </w:r>
      <w:r>
        <w:rPr>
          <w:rStyle w:val="FootnoteReference"/>
          <w:rFonts w:ascii="Helvetica" w:hAnsi="Helvetica"/>
          <w:sz w:val="22"/>
        </w:rPr>
        <w:footnoteReference w:id="2"/>
      </w:r>
    </w:p>
    <w:p w14:paraId="4C7E8DE2" w14:textId="77777777" w:rsidR="00073AAD" w:rsidRDefault="00073AAD">
      <w:pPr>
        <w:tabs>
          <w:tab w:val="left" w:pos="260"/>
        </w:tabs>
        <w:ind w:left="720" w:hanging="720"/>
        <w:jc w:val="both"/>
        <w:rPr>
          <w:rFonts w:ascii="Helvetica" w:hAnsi="Helvetica"/>
          <w:sz w:val="22"/>
        </w:rPr>
      </w:pPr>
      <w:r>
        <w:rPr>
          <w:rFonts w:ascii="Helvetica" w:hAnsi="Helvetica"/>
          <w:sz w:val="22"/>
        </w:rPr>
        <w:br w:type="page"/>
      </w:r>
    </w:p>
    <w:p w14:paraId="2E15FA62" w14:textId="77777777" w:rsidR="00073AAD" w:rsidRDefault="00073AAD">
      <w:pPr>
        <w:tabs>
          <w:tab w:val="left" w:pos="260"/>
        </w:tabs>
        <w:ind w:left="720" w:hanging="720"/>
        <w:jc w:val="both"/>
        <w:rPr>
          <w:rFonts w:ascii="Helvetica" w:hAnsi="Helvetica"/>
          <w:sz w:val="22"/>
        </w:rPr>
      </w:pPr>
      <w:r>
        <w:rPr>
          <w:rFonts w:ascii="Helvetica" w:hAnsi="Helvetica"/>
          <w:sz w:val="22"/>
        </w:rPr>
        <w:tab/>
        <w:t>C)</w:t>
      </w:r>
      <w:r>
        <w:rPr>
          <w:rFonts w:ascii="Helvetica" w:hAnsi="Helvetica"/>
          <w:sz w:val="22"/>
        </w:rPr>
        <w:tab/>
        <w:t>Regarding curricular and academic personnel matters, “faculty recommendations are normally approved, except in rare instances and for compelling reasons.  The collegial process also recognizes the value of par participation by the faculty in budgetary matters, particularly those directly affecting the areas for which the faculty has primary responsibility.”</w:t>
      </w:r>
      <w:r>
        <w:rPr>
          <w:rStyle w:val="FootnoteReference"/>
          <w:rFonts w:ascii="Helvetica" w:hAnsi="Helvetica"/>
          <w:sz w:val="22"/>
        </w:rPr>
        <w:footnoteReference w:id="3"/>
      </w:r>
      <w:r>
        <w:rPr>
          <w:rFonts w:ascii="Helvetica" w:hAnsi="Helvetica"/>
          <w:sz w:val="22"/>
        </w:rPr>
        <w:t xml:space="preserve">   In the event the President does not approve a recommendation of the Academic Assembly, the Presi</w:t>
      </w:r>
      <w:r w:rsidR="00040C45">
        <w:rPr>
          <w:rFonts w:ascii="Helvetica" w:hAnsi="Helvetica"/>
          <w:sz w:val="22"/>
        </w:rPr>
        <w:t xml:space="preserve">dent shall state reasons in an </w:t>
      </w:r>
      <w:r>
        <w:rPr>
          <w:rFonts w:ascii="Helvetica" w:hAnsi="Helvetica"/>
          <w:sz w:val="22"/>
        </w:rPr>
        <w:t xml:space="preserve">expeditious manner to the relevant body in writing. </w:t>
      </w:r>
    </w:p>
    <w:p w14:paraId="1C334EEE" w14:textId="77777777" w:rsidR="00073AAD" w:rsidRDefault="00073AAD">
      <w:pPr>
        <w:tabs>
          <w:tab w:val="left" w:pos="260"/>
        </w:tabs>
        <w:ind w:left="720" w:hanging="720"/>
        <w:jc w:val="both"/>
        <w:rPr>
          <w:rFonts w:ascii="Helvetica" w:hAnsi="Helvetica"/>
          <w:sz w:val="22"/>
        </w:rPr>
      </w:pPr>
    </w:p>
    <w:p w14:paraId="7767C551" w14:textId="77777777" w:rsidR="00073AAD" w:rsidRDefault="00073AAD">
      <w:pPr>
        <w:tabs>
          <w:tab w:val="left" w:pos="260"/>
        </w:tabs>
        <w:ind w:left="720" w:hanging="720"/>
        <w:jc w:val="both"/>
        <w:rPr>
          <w:rFonts w:ascii="Helvetica" w:hAnsi="Helvetica"/>
          <w:sz w:val="22"/>
        </w:rPr>
      </w:pPr>
      <w:r>
        <w:rPr>
          <w:rFonts w:ascii="Helvetica" w:hAnsi="Helvetica"/>
          <w:sz w:val="22"/>
        </w:rPr>
        <w:tab/>
        <w:t>D)</w:t>
      </w:r>
      <w:r>
        <w:rPr>
          <w:rFonts w:ascii="Helvetica" w:hAnsi="Helvetica"/>
          <w:sz w:val="22"/>
        </w:rPr>
        <w:tab/>
        <w:t>The Academic Assembly has primary responsibility for the educational functions of the institution in accordance with policy as determined by the Board of Trustees.  As such, the Academic Assembly shall participate in those matters for which the faculty has primary responsibility:  Academic personnel, budget and curriculum.</w:t>
      </w:r>
    </w:p>
    <w:p w14:paraId="6309B1DB" w14:textId="77777777" w:rsidR="00E83B6B" w:rsidRDefault="00E83B6B">
      <w:pPr>
        <w:tabs>
          <w:tab w:val="left" w:pos="260"/>
        </w:tabs>
        <w:ind w:left="720" w:hanging="720"/>
        <w:jc w:val="both"/>
        <w:rPr>
          <w:rFonts w:ascii="Helvetica" w:hAnsi="Helvetica"/>
          <w:sz w:val="22"/>
        </w:rPr>
      </w:pPr>
    </w:p>
    <w:p w14:paraId="05F8FB19" w14:textId="77777777" w:rsidR="00E83B6B" w:rsidRDefault="00E83B6B">
      <w:pPr>
        <w:tabs>
          <w:tab w:val="left" w:pos="260"/>
        </w:tabs>
        <w:ind w:left="720" w:hanging="720"/>
        <w:jc w:val="both"/>
        <w:rPr>
          <w:rFonts w:ascii="Helvetica" w:hAnsi="Helvetica"/>
          <w:sz w:val="22"/>
        </w:rPr>
      </w:pPr>
      <w:r>
        <w:rPr>
          <w:rFonts w:ascii="Helvetica" w:hAnsi="Helvetica"/>
          <w:sz w:val="22"/>
        </w:rPr>
        <w:tab/>
        <w:t>E)</w:t>
      </w:r>
      <w:r>
        <w:rPr>
          <w:rFonts w:ascii="Helvetica" w:hAnsi="Helvetica"/>
          <w:sz w:val="22"/>
        </w:rPr>
        <w:tab/>
        <w:t>Policies recommended by Academic Assembly through a majority vote of the Academic Senate and approved by the President shall be considered binding on all university personnel.</w:t>
      </w:r>
    </w:p>
    <w:p w14:paraId="3BC5AE12" w14:textId="77777777" w:rsidR="00073AAD" w:rsidRDefault="00073AAD">
      <w:pPr>
        <w:jc w:val="both"/>
        <w:rPr>
          <w:rFonts w:ascii="Helvetica" w:hAnsi="Helvetica"/>
          <w:sz w:val="22"/>
        </w:rPr>
      </w:pPr>
    </w:p>
    <w:p w14:paraId="29B3C706" w14:textId="77777777" w:rsidR="00073AAD" w:rsidRDefault="00073AAD">
      <w:pPr>
        <w:jc w:val="both"/>
        <w:rPr>
          <w:rFonts w:ascii="Helvetica" w:hAnsi="Helvetica"/>
          <w:b/>
          <w:sz w:val="22"/>
        </w:rPr>
      </w:pPr>
      <w:r>
        <w:rPr>
          <w:rFonts w:ascii="Helvetica" w:hAnsi="Helvetica"/>
          <w:b/>
          <w:sz w:val="22"/>
          <w:u w:val="single"/>
        </w:rPr>
        <w:t>Section 8.</w:t>
      </w:r>
      <w:r>
        <w:rPr>
          <w:rFonts w:ascii="Helvetica" w:hAnsi="Helvetica"/>
          <w:b/>
          <w:sz w:val="22"/>
        </w:rPr>
        <w:t xml:space="preserve">  </w:t>
      </w:r>
      <w:r>
        <w:rPr>
          <w:rFonts w:ascii="Helvetica" w:hAnsi="Helvetica"/>
          <w:b/>
          <w:sz w:val="22"/>
        </w:rPr>
        <w:tab/>
        <w:t>ELECTION OF CHAIR AND VICE CHAIR OF THE ACADEMIC ASSEMBLY</w:t>
      </w:r>
    </w:p>
    <w:p w14:paraId="70E70CE4" w14:textId="77777777" w:rsidR="00073AAD" w:rsidRDefault="00073AAD">
      <w:pPr>
        <w:jc w:val="both"/>
        <w:rPr>
          <w:rFonts w:ascii="Helvetica" w:hAnsi="Helvetica"/>
          <w:sz w:val="22"/>
        </w:rPr>
      </w:pPr>
    </w:p>
    <w:p w14:paraId="6AE66D41" w14:textId="01134861" w:rsidR="00073AAD" w:rsidRDefault="00073AAD">
      <w:pPr>
        <w:jc w:val="both"/>
        <w:rPr>
          <w:rFonts w:ascii="Helvetica" w:hAnsi="Helvetica"/>
          <w:sz w:val="22"/>
        </w:rPr>
      </w:pPr>
      <w:r>
        <w:rPr>
          <w:rFonts w:ascii="Helvetica" w:hAnsi="Helvetica"/>
          <w:sz w:val="22"/>
        </w:rPr>
        <w:t xml:space="preserve">The Chair and Vice Chair shall be elected by and from the voting, elected members of the Academic Senate for a </w:t>
      </w:r>
      <w:r w:rsidR="000433D6">
        <w:rPr>
          <w:rFonts w:ascii="Helvetica" w:hAnsi="Helvetica"/>
          <w:sz w:val="22"/>
        </w:rPr>
        <w:t>two</w:t>
      </w:r>
      <w:r>
        <w:rPr>
          <w:rFonts w:ascii="Helvetica" w:hAnsi="Helvetica"/>
          <w:sz w:val="22"/>
        </w:rPr>
        <w:t>-year term.</w:t>
      </w:r>
      <w:r w:rsidR="00973A71">
        <w:rPr>
          <w:rFonts w:ascii="Helvetica" w:hAnsi="Helvetica"/>
          <w:sz w:val="22"/>
        </w:rPr>
        <w:t xml:space="preserve">  </w:t>
      </w:r>
      <w:r>
        <w:rPr>
          <w:rFonts w:ascii="Helvetica" w:hAnsi="Helvetica"/>
          <w:sz w:val="22"/>
        </w:rPr>
        <w:t xml:space="preserve">Neither the Chair nor the Vice Chair shall serve concurrently as an elected delegate to the Statewide Academic Senate, CSU.  </w:t>
      </w:r>
    </w:p>
    <w:p w14:paraId="24FA3C25" w14:textId="77777777" w:rsidR="00073AAD" w:rsidRDefault="00073AAD">
      <w:pPr>
        <w:jc w:val="both"/>
        <w:rPr>
          <w:rFonts w:ascii="Helvetica" w:hAnsi="Helvetica"/>
          <w:sz w:val="22"/>
        </w:rPr>
      </w:pPr>
    </w:p>
    <w:p w14:paraId="2EE20FB7" w14:textId="5BCC52A8" w:rsidR="00073AAD" w:rsidRDefault="00073AAD">
      <w:pPr>
        <w:jc w:val="both"/>
        <w:rPr>
          <w:rFonts w:ascii="Helvetica" w:hAnsi="Helvetica"/>
          <w:sz w:val="22"/>
        </w:rPr>
      </w:pPr>
      <w:r>
        <w:rPr>
          <w:rFonts w:ascii="Helvetica" w:hAnsi="Helvetica"/>
          <w:sz w:val="22"/>
        </w:rPr>
        <w:t>Nominations shall be made by nominating petitions containing the signatures of two percent of the Assembly</w:t>
      </w:r>
      <w:r w:rsidR="0034530B">
        <w:rPr>
          <w:rFonts w:ascii="Helvetica" w:hAnsi="Helvetica"/>
          <w:sz w:val="22"/>
        </w:rPr>
        <w:t xml:space="preserve">, </w:t>
      </w:r>
      <w:r w:rsidR="000433D6">
        <w:rPr>
          <w:rFonts w:ascii="Helvetica" w:hAnsi="Helvetica"/>
          <w:sz w:val="22"/>
        </w:rPr>
        <w:t xml:space="preserve">including signatures from at least </w:t>
      </w:r>
      <w:r w:rsidR="007F2B9C">
        <w:rPr>
          <w:rFonts w:ascii="Helvetica" w:hAnsi="Helvetica"/>
          <w:sz w:val="22"/>
        </w:rPr>
        <w:t>three</w:t>
      </w:r>
      <w:r w:rsidR="000433D6">
        <w:rPr>
          <w:rFonts w:ascii="Helvetica" w:hAnsi="Helvetica"/>
          <w:sz w:val="22"/>
        </w:rPr>
        <w:t xml:space="preserve"> colleges or schools</w:t>
      </w:r>
      <w:r>
        <w:rPr>
          <w:rFonts w:ascii="Helvetica" w:hAnsi="Helvetica"/>
          <w:sz w:val="22"/>
        </w:rPr>
        <w:t>.  Each nominating petition shall be accompanied by a declaration from the nominee agreeing to meet the eligibility requirements of the office, fill the office if elected, and meet the obligations of regular representation.  The nominee shall forward a short statement of qualifications to accompany the ballot.  Nominations shall be closed five instructional days after the issuance of the call.  If there are not at least two nominations for each office or position, provisions for write-ins shall be made.</w:t>
      </w:r>
    </w:p>
    <w:p w14:paraId="3181A2C4" w14:textId="77777777" w:rsidR="006A2B5A" w:rsidRDefault="006A2B5A">
      <w:pPr>
        <w:jc w:val="both"/>
        <w:rPr>
          <w:rFonts w:ascii="Helvetica" w:hAnsi="Helvetica"/>
          <w:sz w:val="22"/>
        </w:rPr>
      </w:pPr>
    </w:p>
    <w:p w14:paraId="554E1763" w14:textId="77777777" w:rsidR="006A2B5A" w:rsidRDefault="0065471D">
      <w:pPr>
        <w:jc w:val="both"/>
        <w:rPr>
          <w:rFonts w:ascii="Helvetica" w:hAnsi="Helvetica"/>
          <w:sz w:val="22"/>
        </w:rPr>
      </w:pPr>
      <w:r>
        <w:rPr>
          <w:rFonts w:ascii="Helvetica" w:hAnsi="Helvetica"/>
          <w:sz w:val="22"/>
        </w:rPr>
        <w:t>If the position of Chair is vacated, or the office holder is</w:t>
      </w:r>
      <w:r w:rsidR="0034530B">
        <w:rPr>
          <w:rFonts w:ascii="Helvetica" w:hAnsi="Helvetica"/>
          <w:sz w:val="22"/>
        </w:rPr>
        <w:t xml:space="preserve"> removed</w:t>
      </w:r>
      <w:r w:rsidR="006A2B5A">
        <w:rPr>
          <w:rFonts w:ascii="Helvetica" w:hAnsi="Helvetica"/>
          <w:sz w:val="22"/>
        </w:rPr>
        <w:t xml:space="preserve"> before the end of the two-year term, the Vice Chair will become </w:t>
      </w:r>
      <w:r w:rsidR="00157F7B">
        <w:rPr>
          <w:rFonts w:ascii="Helvetica" w:hAnsi="Helvetica"/>
          <w:sz w:val="22"/>
        </w:rPr>
        <w:t xml:space="preserve">Interim Chair </w:t>
      </w:r>
      <w:r w:rsidR="006A2B5A">
        <w:rPr>
          <w:rFonts w:ascii="Helvetica" w:hAnsi="Helvetica"/>
          <w:sz w:val="22"/>
        </w:rPr>
        <w:t>f</w:t>
      </w:r>
      <w:r w:rsidR="00157F7B">
        <w:rPr>
          <w:rFonts w:ascii="Helvetica" w:hAnsi="Helvetica"/>
          <w:sz w:val="22"/>
        </w:rPr>
        <w:t>or a period not to exceed 30</w:t>
      </w:r>
      <w:r w:rsidR="006A2B5A">
        <w:rPr>
          <w:rFonts w:ascii="Helvetica" w:hAnsi="Helvetica"/>
          <w:sz w:val="22"/>
        </w:rPr>
        <w:t xml:space="preserve"> instructional days.  Immediately upon </w:t>
      </w:r>
      <w:r w:rsidR="00B538AC">
        <w:rPr>
          <w:rFonts w:ascii="Helvetica" w:hAnsi="Helvetica"/>
          <w:sz w:val="22"/>
        </w:rPr>
        <w:t>receiving notice</w:t>
      </w:r>
      <w:r w:rsidR="006A2B5A">
        <w:rPr>
          <w:rFonts w:ascii="Helvetica" w:hAnsi="Helvetica"/>
          <w:sz w:val="22"/>
        </w:rPr>
        <w:t xml:space="preserve"> of the </w:t>
      </w:r>
      <w:r w:rsidR="00B538AC">
        <w:rPr>
          <w:rFonts w:ascii="Helvetica" w:hAnsi="Helvetica"/>
          <w:sz w:val="22"/>
        </w:rPr>
        <w:t>vacating of the office of Chair</w:t>
      </w:r>
      <w:r w:rsidR="006A2B5A">
        <w:rPr>
          <w:rFonts w:ascii="Helvetica" w:hAnsi="Helvetica"/>
          <w:sz w:val="22"/>
        </w:rPr>
        <w:t>, the election process for a new Chair will commence, conforming to the regular requirements for electing a Chair laid out in this section.</w:t>
      </w:r>
      <w:r w:rsidR="00BE3ED5">
        <w:rPr>
          <w:rFonts w:ascii="Helvetica" w:hAnsi="Helvetica"/>
          <w:sz w:val="22"/>
        </w:rPr>
        <w:t xml:space="preserve">  The term of the new Chair will end at the same time as</w:t>
      </w:r>
      <w:r>
        <w:rPr>
          <w:rFonts w:ascii="Helvetica" w:hAnsi="Helvetica"/>
          <w:sz w:val="22"/>
        </w:rPr>
        <w:t xml:space="preserve"> the term of the prior</w:t>
      </w:r>
      <w:r w:rsidR="00BE3ED5">
        <w:rPr>
          <w:rFonts w:ascii="Helvetica" w:hAnsi="Helvetica"/>
          <w:sz w:val="22"/>
        </w:rPr>
        <w:t xml:space="preserve"> Chair.</w:t>
      </w:r>
    </w:p>
    <w:p w14:paraId="2FE4172B" w14:textId="77777777" w:rsidR="006A2B5A" w:rsidRDefault="006A2B5A">
      <w:pPr>
        <w:jc w:val="both"/>
        <w:rPr>
          <w:rFonts w:ascii="Helvetica" w:hAnsi="Helvetica"/>
          <w:sz w:val="22"/>
        </w:rPr>
      </w:pPr>
    </w:p>
    <w:p w14:paraId="5C599D2B" w14:textId="77777777" w:rsidR="006A2B5A" w:rsidRDefault="006A2B5A">
      <w:pPr>
        <w:jc w:val="both"/>
        <w:rPr>
          <w:rFonts w:ascii="Helvetica" w:hAnsi="Helvetica"/>
          <w:sz w:val="22"/>
        </w:rPr>
      </w:pPr>
      <w:r>
        <w:rPr>
          <w:rFonts w:ascii="Helvetica" w:hAnsi="Helvetica"/>
          <w:sz w:val="22"/>
        </w:rPr>
        <w:t>If the</w:t>
      </w:r>
      <w:r w:rsidR="00B538AC">
        <w:rPr>
          <w:rFonts w:ascii="Helvetica" w:hAnsi="Helvetica"/>
          <w:sz w:val="22"/>
        </w:rPr>
        <w:t xml:space="preserve"> position of Vice Chair is vacated,</w:t>
      </w:r>
      <w:r>
        <w:rPr>
          <w:rFonts w:ascii="Helvetica" w:hAnsi="Helvetica"/>
          <w:sz w:val="22"/>
        </w:rPr>
        <w:t xml:space="preserve"> </w:t>
      </w:r>
      <w:r w:rsidR="00B538AC">
        <w:rPr>
          <w:rFonts w:ascii="Helvetica" w:hAnsi="Helvetica"/>
          <w:sz w:val="22"/>
        </w:rPr>
        <w:t>or the office holder is</w:t>
      </w:r>
      <w:r w:rsidR="0034530B">
        <w:rPr>
          <w:rFonts w:ascii="Helvetica" w:hAnsi="Helvetica"/>
          <w:sz w:val="22"/>
        </w:rPr>
        <w:t xml:space="preserve"> removed </w:t>
      </w:r>
      <w:r>
        <w:rPr>
          <w:rFonts w:ascii="Helvetica" w:hAnsi="Helvetica"/>
          <w:sz w:val="22"/>
        </w:rPr>
        <w:t>before the end of the two-year term, the Chair will appoint the University-wide senator serving on the Senate Executive Committee as interim Vice Chair f</w:t>
      </w:r>
      <w:r w:rsidR="00975CAC">
        <w:rPr>
          <w:rFonts w:ascii="Helvetica" w:hAnsi="Helvetica"/>
          <w:sz w:val="22"/>
        </w:rPr>
        <w:t>or a period not to exceed 30</w:t>
      </w:r>
      <w:r>
        <w:rPr>
          <w:rFonts w:ascii="Helvetica" w:hAnsi="Helvetica"/>
          <w:sz w:val="22"/>
        </w:rPr>
        <w:t xml:space="preserve"> instructional days.  Immediately upon </w:t>
      </w:r>
      <w:r w:rsidR="00B538AC">
        <w:rPr>
          <w:rFonts w:ascii="Helvetica" w:hAnsi="Helvetica"/>
          <w:sz w:val="22"/>
        </w:rPr>
        <w:t>receiving notice of the vacating of the office of</w:t>
      </w:r>
      <w:r>
        <w:rPr>
          <w:rFonts w:ascii="Helvetica" w:hAnsi="Helvetica"/>
          <w:sz w:val="22"/>
        </w:rPr>
        <w:t xml:space="preserve"> Vice Chair, the election process for a new Vice Chair will commence, conforming to the regular requirements for electing a Vice Chair laid out in this section.</w:t>
      </w:r>
      <w:r w:rsidR="00BE3ED5">
        <w:rPr>
          <w:rFonts w:ascii="Helvetica" w:hAnsi="Helvetica"/>
          <w:sz w:val="22"/>
        </w:rPr>
        <w:t xml:space="preserve">  The term of the new Vice Chair will end at the same time as</w:t>
      </w:r>
      <w:r w:rsidR="0065471D">
        <w:rPr>
          <w:rFonts w:ascii="Helvetica" w:hAnsi="Helvetica"/>
          <w:sz w:val="22"/>
        </w:rPr>
        <w:t xml:space="preserve"> the term of the prior</w:t>
      </w:r>
      <w:r w:rsidR="00BE3ED5">
        <w:rPr>
          <w:rFonts w:ascii="Helvetica" w:hAnsi="Helvetica"/>
          <w:sz w:val="22"/>
        </w:rPr>
        <w:t xml:space="preserve"> Vice Chair.</w:t>
      </w:r>
    </w:p>
    <w:p w14:paraId="74EF5E93" w14:textId="77777777" w:rsidR="00073AAD" w:rsidRDefault="00073AAD">
      <w:pPr>
        <w:jc w:val="both"/>
        <w:rPr>
          <w:rFonts w:ascii="Helvetica" w:hAnsi="Helvetica"/>
          <w:sz w:val="22"/>
        </w:rPr>
      </w:pPr>
    </w:p>
    <w:p w14:paraId="1E0C1315" w14:textId="77777777" w:rsidR="004E705A" w:rsidRDefault="004E705A">
      <w:pPr>
        <w:jc w:val="both"/>
        <w:rPr>
          <w:rFonts w:ascii="Helvetica" w:hAnsi="Helvetica"/>
          <w:b/>
          <w:sz w:val="22"/>
          <w:u w:val="single"/>
        </w:rPr>
      </w:pPr>
      <w:r>
        <w:rPr>
          <w:rFonts w:ascii="Helvetica" w:hAnsi="Helvetica"/>
          <w:b/>
          <w:sz w:val="22"/>
          <w:u w:val="single"/>
        </w:rPr>
        <w:t>Section 9.</w:t>
      </w:r>
      <w:r>
        <w:rPr>
          <w:rFonts w:ascii="Helvetica" w:hAnsi="Helvetica"/>
          <w:b/>
          <w:sz w:val="22"/>
          <w:u w:val="single"/>
        </w:rPr>
        <w:tab/>
        <w:t xml:space="preserve">REMOVAL OF THE CHAIR </w:t>
      </w:r>
      <w:r w:rsidR="00EE1FB9">
        <w:rPr>
          <w:rFonts w:ascii="Helvetica" w:hAnsi="Helvetica"/>
          <w:b/>
          <w:sz w:val="22"/>
          <w:u w:val="single"/>
        </w:rPr>
        <w:t>AND/</w:t>
      </w:r>
      <w:r>
        <w:rPr>
          <w:rFonts w:ascii="Helvetica" w:hAnsi="Helvetica"/>
          <w:b/>
          <w:sz w:val="22"/>
          <w:u w:val="single"/>
        </w:rPr>
        <w:t>OR VICE CHAIR OF THE ACADEMIC ASSEMBLY</w:t>
      </w:r>
    </w:p>
    <w:p w14:paraId="5044D2D6" w14:textId="77777777" w:rsidR="004E705A" w:rsidRDefault="004E705A">
      <w:pPr>
        <w:jc w:val="both"/>
        <w:rPr>
          <w:rFonts w:ascii="Helvetica" w:hAnsi="Helvetica"/>
          <w:b/>
          <w:sz w:val="22"/>
          <w:u w:val="single"/>
        </w:rPr>
      </w:pPr>
    </w:p>
    <w:p w14:paraId="7B593D25" w14:textId="73486059" w:rsidR="00543B49" w:rsidRDefault="00A2366A" w:rsidP="0015721A">
      <w:pPr>
        <w:numPr>
          <w:ilvl w:val="0"/>
          <w:numId w:val="1"/>
        </w:numPr>
        <w:jc w:val="both"/>
        <w:rPr>
          <w:rFonts w:ascii="Helvetica" w:hAnsi="Helvetica"/>
          <w:sz w:val="22"/>
        </w:rPr>
      </w:pPr>
      <w:r>
        <w:rPr>
          <w:rFonts w:ascii="Helvetica" w:hAnsi="Helvetica"/>
          <w:sz w:val="22"/>
        </w:rPr>
        <w:lastRenderedPageBreak/>
        <w:t xml:space="preserve">To initiate the removal of the Chair or Vice Chair, a petition </w:t>
      </w:r>
      <w:r w:rsidR="00B95029">
        <w:rPr>
          <w:rFonts w:ascii="Helvetica" w:hAnsi="Helvetica"/>
          <w:sz w:val="22"/>
        </w:rPr>
        <w:t>containing the signatures of thirty percent of the Assembly (</w:t>
      </w:r>
      <w:r>
        <w:rPr>
          <w:rFonts w:ascii="Helvetica" w:hAnsi="Helvetica"/>
          <w:sz w:val="22"/>
        </w:rPr>
        <w:t xml:space="preserve">including signatures from at least </w:t>
      </w:r>
      <w:r w:rsidR="00DF5ABC">
        <w:rPr>
          <w:rFonts w:ascii="Helvetica" w:hAnsi="Helvetica"/>
          <w:sz w:val="22"/>
        </w:rPr>
        <w:t>three</w:t>
      </w:r>
      <w:r w:rsidR="00B95029">
        <w:rPr>
          <w:rFonts w:ascii="Helvetica" w:hAnsi="Helvetica"/>
          <w:sz w:val="22"/>
        </w:rPr>
        <w:t xml:space="preserve"> colleges or schools)</w:t>
      </w:r>
      <w:r>
        <w:rPr>
          <w:rFonts w:ascii="Helvetica" w:hAnsi="Helvetica"/>
          <w:sz w:val="22"/>
        </w:rPr>
        <w:t xml:space="preserve"> must be received and verified by the members of the Nominations and Elections Committee.  The petition will be accompanied by a statement </w:t>
      </w:r>
      <w:r w:rsidR="00A83702">
        <w:rPr>
          <w:rFonts w:ascii="Helvetica" w:hAnsi="Helvetica"/>
          <w:sz w:val="22"/>
        </w:rPr>
        <w:t>identifying the</w:t>
      </w:r>
      <w:r>
        <w:rPr>
          <w:rFonts w:ascii="Helvetica" w:hAnsi="Helvetica"/>
          <w:sz w:val="22"/>
        </w:rPr>
        <w:t xml:space="preserve"> reasons for the removal of the Chair or Vice Chair.  </w:t>
      </w:r>
      <w:r w:rsidR="00A83702">
        <w:rPr>
          <w:rFonts w:ascii="Helvetica" w:hAnsi="Helvetica"/>
          <w:sz w:val="22"/>
        </w:rPr>
        <w:t>S</w:t>
      </w:r>
      <w:r>
        <w:rPr>
          <w:rFonts w:ascii="Helvetica" w:hAnsi="Helvetica"/>
          <w:sz w:val="22"/>
        </w:rPr>
        <w:t>eparate petitions</w:t>
      </w:r>
      <w:r w:rsidR="000A78CE">
        <w:rPr>
          <w:rFonts w:ascii="Helvetica" w:hAnsi="Helvetica"/>
          <w:sz w:val="22"/>
        </w:rPr>
        <w:t xml:space="preserve"> and statements</w:t>
      </w:r>
      <w:r>
        <w:rPr>
          <w:rFonts w:ascii="Helvetica" w:hAnsi="Helvetica"/>
          <w:sz w:val="22"/>
        </w:rPr>
        <w:t xml:space="preserve"> are required to initiate the process for removing both the Chair and the Vice Chair.</w:t>
      </w:r>
      <w:r w:rsidR="00B95029">
        <w:rPr>
          <w:rFonts w:ascii="Helvetica" w:hAnsi="Helvetica"/>
          <w:sz w:val="22"/>
        </w:rPr>
        <w:t xml:space="preserve"> </w:t>
      </w:r>
      <w:r w:rsidR="009256C9">
        <w:rPr>
          <w:rFonts w:ascii="Helvetica" w:hAnsi="Helvetica"/>
          <w:sz w:val="22"/>
        </w:rPr>
        <w:t xml:space="preserve">A vote to remove the Chair or Vice Chair may also be initiated by a vote of two-thirds of the voting members of the Academic Senate.  </w:t>
      </w:r>
      <w:r w:rsidR="00B95029">
        <w:rPr>
          <w:rFonts w:ascii="Helvetica" w:hAnsi="Helvetica"/>
          <w:sz w:val="22"/>
        </w:rPr>
        <w:t xml:space="preserve"> </w:t>
      </w:r>
      <w:r w:rsidR="009256C9">
        <w:rPr>
          <w:rFonts w:ascii="Helvetica" w:hAnsi="Helvetica"/>
          <w:sz w:val="22"/>
        </w:rPr>
        <w:t xml:space="preserve"> </w:t>
      </w:r>
    </w:p>
    <w:p w14:paraId="298BB9BE" w14:textId="77777777" w:rsidR="00543B49" w:rsidRDefault="00543B49" w:rsidP="0015721A">
      <w:pPr>
        <w:ind w:left="525"/>
        <w:jc w:val="both"/>
        <w:rPr>
          <w:rFonts w:ascii="Helvetica" w:hAnsi="Helvetica"/>
          <w:sz w:val="22"/>
        </w:rPr>
      </w:pPr>
    </w:p>
    <w:p w14:paraId="706166E4" w14:textId="0FF0D495" w:rsidR="00B95029" w:rsidRPr="0046658A" w:rsidRDefault="009256C9" w:rsidP="0015721A">
      <w:pPr>
        <w:ind w:left="525"/>
        <w:jc w:val="both"/>
        <w:rPr>
          <w:rFonts w:ascii="Helvetica" w:hAnsi="Helvetica"/>
          <w:sz w:val="22"/>
        </w:rPr>
      </w:pPr>
      <w:r w:rsidRPr="00543B49">
        <w:rPr>
          <w:rFonts w:ascii="Helvetica" w:hAnsi="Helvetica"/>
          <w:sz w:val="22"/>
        </w:rPr>
        <w:t>Once</w:t>
      </w:r>
      <w:r w:rsidR="00A83702">
        <w:rPr>
          <w:rFonts w:ascii="Helvetica" w:hAnsi="Helvetica"/>
          <w:sz w:val="22"/>
        </w:rPr>
        <w:t xml:space="preserve"> a</w:t>
      </w:r>
      <w:r w:rsidR="000A78CE" w:rsidRPr="00543B49">
        <w:rPr>
          <w:rFonts w:ascii="Helvetica" w:hAnsi="Helvetica"/>
          <w:sz w:val="22"/>
        </w:rPr>
        <w:t xml:space="preserve"> petition is certified by the Nominations and Election Committee</w:t>
      </w:r>
      <w:r w:rsidR="00C7548E" w:rsidRPr="00543B49">
        <w:rPr>
          <w:rFonts w:ascii="Helvetica" w:hAnsi="Helvetica"/>
          <w:sz w:val="22"/>
        </w:rPr>
        <w:t xml:space="preserve"> or</w:t>
      </w:r>
      <w:r w:rsidR="000A78CE" w:rsidRPr="00543B49">
        <w:rPr>
          <w:rFonts w:ascii="Helvetica" w:hAnsi="Helvetica"/>
          <w:sz w:val="22"/>
        </w:rPr>
        <w:t xml:space="preserve"> </w:t>
      </w:r>
      <w:r w:rsidRPr="00543B49">
        <w:rPr>
          <w:rFonts w:ascii="Helvetica" w:hAnsi="Helvetica"/>
          <w:sz w:val="22"/>
        </w:rPr>
        <w:t>a vote</w:t>
      </w:r>
      <w:r w:rsidR="00C7548E" w:rsidRPr="00543B49">
        <w:rPr>
          <w:rFonts w:ascii="Helvetica" w:hAnsi="Helvetica"/>
          <w:sz w:val="22"/>
        </w:rPr>
        <w:t xml:space="preserve"> to initiate the</w:t>
      </w:r>
      <w:r w:rsidR="00C7548E" w:rsidRPr="00A83702">
        <w:rPr>
          <w:rFonts w:ascii="Helvetica" w:hAnsi="Helvetica"/>
          <w:sz w:val="22"/>
        </w:rPr>
        <w:t xml:space="preserve"> </w:t>
      </w:r>
      <w:r w:rsidRPr="00A83702">
        <w:rPr>
          <w:rFonts w:ascii="Helvetica" w:hAnsi="Helvetica"/>
          <w:sz w:val="22"/>
        </w:rPr>
        <w:t xml:space="preserve">removal </w:t>
      </w:r>
      <w:r w:rsidR="00A83702">
        <w:rPr>
          <w:rFonts w:ascii="Helvetica" w:hAnsi="Helvetica"/>
          <w:sz w:val="22"/>
        </w:rPr>
        <w:t>occurs</w:t>
      </w:r>
      <w:r w:rsidR="00C7548E" w:rsidRPr="00A83702">
        <w:rPr>
          <w:rFonts w:ascii="Helvetica" w:hAnsi="Helvetica"/>
          <w:sz w:val="22"/>
        </w:rPr>
        <w:t xml:space="preserve">, the vote for removal </w:t>
      </w:r>
      <w:r w:rsidRPr="00A83702">
        <w:rPr>
          <w:rFonts w:ascii="Helvetica" w:hAnsi="Helvetica"/>
          <w:sz w:val="22"/>
        </w:rPr>
        <w:t xml:space="preserve">will become the first agenda item of the next scheduled Academic Senate meeting. </w:t>
      </w:r>
    </w:p>
    <w:p w14:paraId="63B533DC" w14:textId="77777777" w:rsidR="00B95029" w:rsidRDefault="00B95029" w:rsidP="0015721A">
      <w:pPr>
        <w:ind w:left="540"/>
        <w:jc w:val="both"/>
        <w:rPr>
          <w:rFonts w:ascii="Helvetica" w:hAnsi="Helvetica"/>
          <w:sz w:val="22"/>
        </w:rPr>
      </w:pPr>
    </w:p>
    <w:p w14:paraId="399362A7" w14:textId="604452D9" w:rsidR="00B95029" w:rsidRDefault="00B95029" w:rsidP="0015721A">
      <w:pPr>
        <w:ind w:left="540"/>
        <w:jc w:val="both"/>
        <w:rPr>
          <w:rFonts w:ascii="Helvetica" w:hAnsi="Helvetica"/>
          <w:sz w:val="22"/>
        </w:rPr>
      </w:pPr>
    </w:p>
    <w:p w14:paraId="663C7170" w14:textId="77777777" w:rsidR="00B95029" w:rsidRDefault="00B95029" w:rsidP="0015721A">
      <w:pPr>
        <w:ind w:left="540"/>
        <w:jc w:val="both"/>
        <w:rPr>
          <w:rFonts w:ascii="Helvetica" w:hAnsi="Helvetica"/>
          <w:sz w:val="22"/>
        </w:rPr>
      </w:pPr>
    </w:p>
    <w:p w14:paraId="37D8CE8C" w14:textId="27A2E532" w:rsidR="00A2366A" w:rsidRDefault="000A78CE" w:rsidP="0015721A">
      <w:pPr>
        <w:ind w:left="540"/>
        <w:jc w:val="both"/>
        <w:rPr>
          <w:rFonts w:ascii="Helvetica" w:hAnsi="Helvetica"/>
          <w:sz w:val="22"/>
        </w:rPr>
      </w:pPr>
      <w:r>
        <w:rPr>
          <w:rFonts w:ascii="Helvetica" w:hAnsi="Helvetica"/>
          <w:sz w:val="22"/>
        </w:rPr>
        <w:t xml:space="preserve">. In all cases the vote to remove the Chair and/or Vice Chair will be </w:t>
      </w:r>
      <w:r w:rsidR="009077B3">
        <w:rPr>
          <w:rFonts w:ascii="Helvetica" w:hAnsi="Helvetica"/>
          <w:sz w:val="22"/>
        </w:rPr>
        <w:t xml:space="preserve">called and </w:t>
      </w:r>
      <w:r>
        <w:rPr>
          <w:rFonts w:ascii="Helvetica" w:hAnsi="Helvetica"/>
          <w:sz w:val="22"/>
        </w:rPr>
        <w:t xml:space="preserve">conducted by the Chair of the Nominations and Elections Committee and the vote will be done by secret ballot.  </w:t>
      </w:r>
      <w:r w:rsidR="00E2150D">
        <w:rPr>
          <w:rFonts w:ascii="Helvetica" w:hAnsi="Helvetica"/>
          <w:sz w:val="22"/>
        </w:rPr>
        <w:t xml:space="preserve">Before the vote takes place, the </w:t>
      </w:r>
      <w:r w:rsidR="00B95029">
        <w:rPr>
          <w:rFonts w:ascii="Helvetica" w:hAnsi="Helvetica"/>
          <w:sz w:val="22"/>
        </w:rPr>
        <w:t>officer</w:t>
      </w:r>
      <w:r w:rsidR="00E25117">
        <w:rPr>
          <w:rFonts w:ascii="Helvetica" w:hAnsi="Helvetica"/>
          <w:sz w:val="22"/>
        </w:rPr>
        <w:t xml:space="preserve"> to be removed is permitted to make a statement.  Other members of the Academ</w:t>
      </w:r>
      <w:r w:rsidR="00681494">
        <w:rPr>
          <w:rFonts w:ascii="Helvetica" w:hAnsi="Helvetica"/>
          <w:sz w:val="22"/>
        </w:rPr>
        <w:t xml:space="preserve">ic Senate may also speak </w:t>
      </w:r>
      <w:r w:rsidR="009077B3">
        <w:rPr>
          <w:rFonts w:ascii="Helvetica" w:hAnsi="Helvetica"/>
          <w:sz w:val="22"/>
        </w:rPr>
        <w:t>to</w:t>
      </w:r>
      <w:r w:rsidR="00E25117">
        <w:rPr>
          <w:rFonts w:ascii="Helvetica" w:hAnsi="Helvetica"/>
          <w:sz w:val="22"/>
        </w:rPr>
        <w:t xml:space="preserve"> the motion to remove.</w:t>
      </w:r>
    </w:p>
    <w:p w14:paraId="1378AA2D" w14:textId="77777777" w:rsidR="00E25117" w:rsidRDefault="00E25117" w:rsidP="0015721A">
      <w:pPr>
        <w:ind w:left="540"/>
        <w:jc w:val="both"/>
        <w:rPr>
          <w:rFonts w:ascii="Helvetica" w:hAnsi="Helvetica"/>
          <w:sz w:val="22"/>
        </w:rPr>
      </w:pPr>
    </w:p>
    <w:p w14:paraId="1725479B" w14:textId="17984F73" w:rsidR="00E25117" w:rsidRDefault="00E25117" w:rsidP="0015721A">
      <w:pPr>
        <w:ind w:left="540"/>
        <w:jc w:val="both"/>
        <w:rPr>
          <w:rFonts w:ascii="Helvetica" w:hAnsi="Helvetica"/>
          <w:sz w:val="22"/>
        </w:rPr>
      </w:pPr>
      <w:r>
        <w:rPr>
          <w:rFonts w:ascii="Helvetica" w:hAnsi="Helvetica"/>
          <w:sz w:val="22"/>
        </w:rPr>
        <w:t xml:space="preserve">An affirmative vote of two-thirds majority of </w:t>
      </w:r>
      <w:r w:rsidR="00B95029">
        <w:rPr>
          <w:rFonts w:ascii="Helvetica" w:hAnsi="Helvetica"/>
          <w:sz w:val="22"/>
        </w:rPr>
        <w:t>voting</w:t>
      </w:r>
      <w:r>
        <w:rPr>
          <w:rFonts w:ascii="Helvetica" w:hAnsi="Helvetica"/>
          <w:sz w:val="22"/>
        </w:rPr>
        <w:t xml:space="preserve"> members of the Academic Senate is required to remove either the Chair and/or Vice Chair from office.</w:t>
      </w:r>
    </w:p>
    <w:p w14:paraId="0C38D530" w14:textId="77777777" w:rsidR="00340154" w:rsidRDefault="00340154" w:rsidP="0015721A">
      <w:pPr>
        <w:jc w:val="both"/>
        <w:rPr>
          <w:rFonts w:ascii="Helvetica" w:hAnsi="Helvetica"/>
          <w:sz w:val="22"/>
        </w:rPr>
      </w:pPr>
    </w:p>
    <w:p w14:paraId="7B5737AC" w14:textId="77777777" w:rsidR="00340154" w:rsidRDefault="0055602F" w:rsidP="003B62D7">
      <w:pPr>
        <w:ind w:left="540" w:hanging="540"/>
        <w:jc w:val="both"/>
        <w:rPr>
          <w:rFonts w:ascii="Helvetica" w:hAnsi="Helvetica"/>
          <w:sz w:val="22"/>
        </w:rPr>
      </w:pPr>
      <w:r>
        <w:rPr>
          <w:rFonts w:ascii="Helvetica" w:hAnsi="Helvetica"/>
          <w:sz w:val="22"/>
        </w:rPr>
        <w:t xml:space="preserve">  B)  </w:t>
      </w:r>
      <w:r w:rsidR="00340154">
        <w:rPr>
          <w:rFonts w:ascii="Helvetica" w:hAnsi="Helvetica"/>
          <w:sz w:val="22"/>
        </w:rPr>
        <w:t xml:space="preserve">Upon an affirmative vote, the offices of Chair and/or Vice Chair are considered to be immediately vacant, though the senators occupying those offices are still members of the Academic Senate.  </w:t>
      </w:r>
      <w:r w:rsidR="008D1E14">
        <w:rPr>
          <w:rFonts w:ascii="Helvetica" w:hAnsi="Helvetica"/>
          <w:sz w:val="22"/>
        </w:rPr>
        <w:t>Upon an affirmative vote to remove</w:t>
      </w:r>
      <w:r w:rsidR="00340154">
        <w:rPr>
          <w:rFonts w:ascii="Helvetica" w:hAnsi="Helvetica"/>
          <w:sz w:val="22"/>
        </w:rPr>
        <w:t xml:space="preserve"> the Chair, the Vice Chair will </w:t>
      </w:r>
      <w:r w:rsidR="008D1E14">
        <w:rPr>
          <w:rFonts w:ascii="Helvetica" w:hAnsi="Helvetica"/>
          <w:sz w:val="22"/>
        </w:rPr>
        <w:t>immediate</w:t>
      </w:r>
      <w:r w:rsidR="00B95029">
        <w:rPr>
          <w:rFonts w:ascii="Helvetica" w:hAnsi="Helvetica"/>
          <w:sz w:val="22"/>
        </w:rPr>
        <w:t>ly</w:t>
      </w:r>
      <w:r w:rsidR="008D1E14">
        <w:rPr>
          <w:rFonts w:ascii="Helvetica" w:hAnsi="Helvetica"/>
          <w:sz w:val="22"/>
        </w:rPr>
        <w:t xml:space="preserve"> become Interim Chair of the Academic Senate</w:t>
      </w:r>
      <w:r w:rsidR="003B62D7">
        <w:rPr>
          <w:rFonts w:ascii="Helvetica" w:hAnsi="Helvetica"/>
          <w:sz w:val="22"/>
        </w:rPr>
        <w:t xml:space="preserve"> for a period not to exceed 30 </w:t>
      </w:r>
      <w:r w:rsidR="003D5C0F">
        <w:rPr>
          <w:rFonts w:ascii="Helvetica" w:hAnsi="Helvetica"/>
          <w:sz w:val="22"/>
        </w:rPr>
        <w:t xml:space="preserve">instructional </w:t>
      </w:r>
      <w:r w:rsidR="003B62D7">
        <w:rPr>
          <w:rFonts w:ascii="Helvetica" w:hAnsi="Helvetica"/>
          <w:sz w:val="22"/>
        </w:rPr>
        <w:t>days.  Upon an affirmative vote to remove the Vice Chair, the Chair will immediately appoint the university-wide senator currently serving on the Senate Executive Committee as Interim Vice Chair for a period not to exceed 30</w:t>
      </w:r>
      <w:r w:rsidR="003D5C0F">
        <w:rPr>
          <w:rFonts w:ascii="Helvetica" w:hAnsi="Helvetica"/>
          <w:sz w:val="22"/>
        </w:rPr>
        <w:t xml:space="preserve"> instructional</w:t>
      </w:r>
      <w:r w:rsidR="003B62D7">
        <w:rPr>
          <w:rFonts w:ascii="Helvetica" w:hAnsi="Helvetica"/>
          <w:sz w:val="22"/>
        </w:rPr>
        <w:t xml:space="preserve"> days.</w:t>
      </w:r>
    </w:p>
    <w:p w14:paraId="5BFFCC40" w14:textId="77777777" w:rsidR="003B62D7" w:rsidRDefault="003B62D7" w:rsidP="003B62D7">
      <w:pPr>
        <w:ind w:left="540" w:hanging="540"/>
        <w:jc w:val="both"/>
        <w:rPr>
          <w:rFonts w:ascii="Helvetica" w:hAnsi="Helvetica"/>
          <w:sz w:val="22"/>
        </w:rPr>
      </w:pPr>
    </w:p>
    <w:p w14:paraId="7F4B9C5F" w14:textId="77777777" w:rsidR="003B62D7" w:rsidRDefault="003B62D7" w:rsidP="0015721A">
      <w:pPr>
        <w:ind w:left="540"/>
        <w:jc w:val="both"/>
        <w:rPr>
          <w:rFonts w:ascii="Helvetica" w:hAnsi="Helvetica"/>
          <w:sz w:val="22"/>
        </w:rPr>
      </w:pPr>
      <w:r>
        <w:rPr>
          <w:rFonts w:ascii="Helvetica" w:hAnsi="Helvetica"/>
          <w:sz w:val="22"/>
        </w:rPr>
        <w:t>Upon an affirmative vote to remove both the Chair and Vice Chair, the university-wide senator currently serving on the Senate Executive Committee will immediately become In</w:t>
      </w:r>
      <w:r w:rsidR="00B95029">
        <w:rPr>
          <w:rFonts w:ascii="Helvetica" w:hAnsi="Helvetica"/>
          <w:sz w:val="22"/>
        </w:rPr>
        <w:t>terim Chair, and the Senate Executive Committee will elect another member of that same Committee</w:t>
      </w:r>
      <w:r>
        <w:rPr>
          <w:rFonts w:ascii="Helvetica" w:hAnsi="Helvetica"/>
          <w:sz w:val="22"/>
        </w:rPr>
        <w:t xml:space="preserve"> to be Interim Vice Chair, for a period not to exceed 30 </w:t>
      </w:r>
      <w:r w:rsidR="003D5C0F">
        <w:rPr>
          <w:rFonts w:ascii="Helvetica" w:hAnsi="Helvetica"/>
          <w:sz w:val="22"/>
        </w:rPr>
        <w:t xml:space="preserve">instructional </w:t>
      </w:r>
      <w:r>
        <w:rPr>
          <w:rFonts w:ascii="Helvetica" w:hAnsi="Helvetica"/>
          <w:sz w:val="22"/>
        </w:rPr>
        <w:t>days.</w:t>
      </w:r>
    </w:p>
    <w:p w14:paraId="12BAE2A6" w14:textId="77777777" w:rsidR="003B62D7" w:rsidRDefault="003B62D7" w:rsidP="0015721A">
      <w:pPr>
        <w:jc w:val="both"/>
        <w:rPr>
          <w:rFonts w:ascii="Helvetica" w:hAnsi="Helvetica"/>
          <w:sz w:val="22"/>
        </w:rPr>
      </w:pPr>
    </w:p>
    <w:p w14:paraId="2695B0C8" w14:textId="77777777" w:rsidR="00050766" w:rsidRDefault="003B62D7" w:rsidP="00050766">
      <w:pPr>
        <w:ind w:left="540" w:hanging="540"/>
        <w:jc w:val="both"/>
        <w:rPr>
          <w:rFonts w:ascii="Helvetica" w:hAnsi="Helvetica"/>
          <w:sz w:val="22"/>
        </w:rPr>
      </w:pPr>
      <w:r>
        <w:rPr>
          <w:rFonts w:ascii="Helvetica" w:hAnsi="Helvetica"/>
          <w:sz w:val="22"/>
        </w:rPr>
        <w:t xml:space="preserve">  C)   </w:t>
      </w:r>
      <w:r w:rsidR="00D26D96">
        <w:rPr>
          <w:rFonts w:ascii="Helvetica" w:hAnsi="Helvetica"/>
          <w:sz w:val="22"/>
        </w:rPr>
        <w:t>The removal of the Chair, Vice Chair, or both officers triggers an immediate election for these offices as specified in Section 8 of Article I.</w:t>
      </w:r>
    </w:p>
    <w:p w14:paraId="57AB9E27" w14:textId="77777777" w:rsidR="00CF2DB5" w:rsidRDefault="00CF2DB5" w:rsidP="00050766">
      <w:pPr>
        <w:ind w:left="540" w:hanging="540"/>
        <w:jc w:val="both"/>
        <w:rPr>
          <w:rFonts w:ascii="Helvetica" w:hAnsi="Helvetica"/>
          <w:sz w:val="22"/>
        </w:rPr>
      </w:pPr>
    </w:p>
    <w:p w14:paraId="6DDF3287" w14:textId="77777777" w:rsidR="00CF2DB5" w:rsidRPr="0015721A" w:rsidRDefault="00CF2DB5" w:rsidP="0015721A">
      <w:pPr>
        <w:ind w:left="540" w:hanging="420"/>
        <w:jc w:val="both"/>
        <w:rPr>
          <w:rFonts w:ascii="Helvetica" w:hAnsi="Helvetica"/>
          <w:sz w:val="22"/>
        </w:rPr>
      </w:pPr>
      <w:r>
        <w:rPr>
          <w:rFonts w:ascii="Helvetica" w:hAnsi="Helvetica"/>
          <w:sz w:val="22"/>
        </w:rPr>
        <w:t>D)</w:t>
      </w:r>
      <w:r>
        <w:rPr>
          <w:rFonts w:ascii="Helvetica" w:hAnsi="Helvetica"/>
          <w:sz w:val="22"/>
        </w:rPr>
        <w:tab/>
        <w:t xml:space="preserve">Should the Chair or Vice Chair be in any way incapacitated for a period exceeding sixty (60) days, the office is automatically vacated and the position filled in accordance with the procedure in </w:t>
      </w:r>
      <w:r w:rsidR="004A1D98">
        <w:rPr>
          <w:rFonts w:ascii="Helvetica" w:hAnsi="Helvetica"/>
          <w:sz w:val="22"/>
        </w:rPr>
        <w:t>Section 8 o</w:t>
      </w:r>
      <w:r>
        <w:rPr>
          <w:rFonts w:ascii="Helvetica" w:hAnsi="Helvetica"/>
          <w:sz w:val="22"/>
        </w:rPr>
        <w:t>f this Constitution.</w:t>
      </w:r>
    </w:p>
    <w:p w14:paraId="26A2689E" w14:textId="77777777" w:rsidR="004E705A" w:rsidRDefault="004E705A">
      <w:pPr>
        <w:jc w:val="both"/>
        <w:rPr>
          <w:rFonts w:ascii="Helvetica" w:hAnsi="Helvetica"/>
          <w:b/>
          <w:sz w:val="22"/>
          <w:u w:val="single"/>
        </w:rPr>
      </w:pPr>
    </w:p>
    <w:p w14:paraId="3F944DBD" w14:textId="492CB373" w:rsidR="00073AAD" w:rsidRPr="0015721A" w:rsidRDefault="00073AAD">
      <w:pPr>
        <w:jc w:val="both"/>
        <w:rPr>
          <w:rFonts w:ascii="Helvetica" w:hAnsi="Helvetica"/>
          <w:b/>
          <w:sz w:val="22"/>
          <w:u w:val="single"/>
        </w:rPr>
      </w:pPr>
      <w:r>
        <w:rPr>
          <w:rFonts w:ascii="Helvetica" w:hAnsi="Helvetica"/>
          <w:b/>
          <w:sz w:val="22"/>
          <w:u w:val="single"/>
        </w:rPr>
        <w:t xml:space="preserve">Section </w:t>
      </w:r>
      <w:r w:rsidR="004E705A">
        <w:rPr>
          <w:rFonts w:ascii="Helvetica" w:hAnsi="Helvetica"/>
          <w:b/>
          <w:sz w:val="22"/>
          <w:u w:val="single"/>
        </w:rPr>
        <w:t>10</w:t>
      </w:r>
      <w:r>
        <w:rPr>
          <w:rFonts w:ascii="Helvetica" w:hAnsi="Helvetica"/>
          <w:b/>
          <w:sz w:val="22"/>
          <w:u w:val="single"/>
        </w:rPr>
        <w:t>.</w:t>
      </w:r>
      <w:r>
        <w:rPr>
          <w:rFonts w:ascii="Helvetica" w:hAnsi="Helvetica"/>
          <w:b/>
          <w:sz w:val="22"/>
        </w:rPr>
        <w:tab/>
        <w:t>BYLAWS</w:t>
      </w:r>
    </w:p>
    <w:p w14:paraId="37772B6B" w14:textId="77777777" w:rsidR="00073AAD" w:rsidRDefault="00073AAD">
      <w:pPr>
        <w:jc w:val="both"/>
        <w:rPr>
          <w:rFonts w:ascii="Helvetica" w:hAnsi="Helvetica"/>
          <w:sz w:val="22"/>
        </w:rPr>
      </w:pPr>
    </w:p>
    <w:p w14:paraId="71C986F4" w14:textId="77777777" w:rsidR="00073AAD" w:rsidRDefault="00073AAD">
      <w:pPr>
        <w:jc w:val="both"/>
        <w:rPr>
          <w:rFonts w:ascii="Helvetica" w:hAnsi="Helvetica"/>
          <w:sz w:val="22"/>
        </w:rPr>
      </w:pPr>
      <w:r>
        <w:rPr>
          <w:rFonts w:ascii="Helvetica" w:hAnsi="Helvetica"/>
          <w:sz w:val="22"/>
        </w:rPr>
        <w:t>The Academic Senate shall provide bylaws for the Academic Assembly, subject to the approval of the Academic Assembly.</w:t>
      </w:r>
    </w:p>
    <w:p w14:paraId="5B4B2BBC" w14:textId="77777777" w:rsidR="00073AAD" w:rsidRDefault="00073AAD">
      <w:pPr>
        <w:jc w:val="both"/>
        <w:rPr>
          <w:rFonts w:ascii="Helvetica" w:hAnsi="Helvetica"/>
          <w:sz w:val="22"/>
        </w:rPr>
      </w:pPr>
    </w:p>
    <w:p w14:paraId="6DD9B71E" w14:textId="77777777" w:rsidR="00073AAD" w:rsidRDefault="00073AAD">
      <w:pPr>
        <w:jc w:val="center"/>
        <w:rPr>
          <w:rFonts w:ascii="Helvetica" w:hAnsi="Helvetica"/>
          <w:sz w:val="22"/>
        </w:rPr>
      </w:pPr>
      <w:r>
        <w:rPr>
          <w:rFonts w:ascii="Helvetica" w:hAnsi="Helvetica"/>
          <w:b/>
          <w:sz w:val="24"/>
          <w:u w:val="single"/>
        </w:rPr>
        <w:t>ARTICLE II</w:t>
      </w:r>
    </w:p>
    <w:p w14:paraId="5452E259" w14:textId="77777777" w:rsidR="00073AAD" w:rsidRDefault="00073AAD">
      <w:pPr>
        <w:jc w:val="both"/>
        <w:rPr>
          <w:rFonts w:ascii="Helvetica" w:hAnsi="Helvetica"/>
          <w:sz w:val="22"/>
        </w:rPr>
      </w:pPr>
    </w:p>
    <w:p w14:paraId="0AC25244" w14:textId="77777777" w:rsidR="00073AAD" w:rsidRDefault="00073AAD">
      <w:pPr>
        <w:jc w:val="both"/>
        <w:rPr>
          <w:rFonts w:ascii="Helvetica" w:hAnsi="Helvetica"/>
          <w:sz w:val="22"/>
        </w:rPr>
      </w:pPr>
      <w:r>
        <w:rPr>
          <w:rFonts w:ascii="Helvetica" w:hAnsi="Helvetica"/>
          <w:b/>
          <w:sz w:val="22"/>
          <w:u w:val="single"/>
        </w:rPr>
        <w:t>Section 1.</w:t>
      </w:r>
      <w:r>
        <w:rPr>
          <w:rFonts w:ascii="Helvetica" w:hAnsi="Helvetica"/>
          <w:b/>
          <w:sz w:val="22"/>
        </w:rPr>
        <w:tab/>
        <w:t xml:space="preserve"> THE ACADEMIC SENATE</w:t>
      </w:r>
    </w:p>
    <w:p w14:paraId="5BDABDB0" w14:textId="77777777" w:rsidR="00073AAD" w:rsidRDefault="00073AAD">
      <w:pPr>
        <w:jc w:val="both"/>
        <w:rPr>
          <w:rFonts w:ascii="Helvetica" w:hAnsi="Helvetica"/>
          <w:sz w:val="22"/>
        </w:rPr>
      </w:pPr>
    </w:p>
    <w:p w14:paraId="71ABF19C" w14:textId="77777777" w:rsidR="00073AAD" w:rsidRDefault="00073AAD">
      <w:pPr>
        <w:jc w:val="both"/>
        <w:rPr>
          <w:rFonts w:ascii="Helvetica" w:hAnsi="Helvetica"/>
          <w:sz w:val="22"/>
        </w:rPr>
      </w:pPr>
      <w:r>
        <w:rPr>
          <w:rFonts w:ascii="Helvetica" w:hAnsi="Helvetica"/>
          <w:sz w:val="22"/>
        </w:rPr>
        <w:lastRenderedPageBreak/>
        <w:t>The Academic Assembly shall elect an Academic Senate to which it shall delegate the power of the Academic Assembly, and the concomitant responsibilities for carrying out its duties.  Any action of the Academic Senate may be reviewed at a general meeting of the Academic Assembly.</w:t>
      </w:r>
    </w:p>
    <w:p w14:paraId="6C60E45B" w14:textId="77777777" w:rsidR="00073AAD" w:rsidRDefault="00073AAD">
      <w:pPr>
        <w:jc w:val="both"/>
        <w:rPr>
          <w:rFonts w:ascii="Helvetica" w:hAnsi="Helvetica"/>
          <w:sz w:val="22"/>
        </w:rPr>
      </w:pPr>
      <w:r>
        <w:rPr>
          <w:rFonts w:ascii="Helvetica" w:hAnsi="Helvetica"/>
          <w:sz w:val="22"/>
        </w:rPr>
        <w:t xml:space="preserve"> </w:t>
      </w:r>
    </w:p>
    <w:p w14:paraId="5C256C78" w14:textId="77777777" w:rsidR="00C3485A" w:rsidRPr="00C3485A" w:rsidRDefault="00C3485A" w:rsidP="00C3485A">
      <w:pPr>
        <w:rPr>
          <w:rFonts w:ascii="Helvetica" w:hAnsi="Helvetica"/>
          <w:b/>
          <w:sz w:val="22"/>
          <w:szCs w:val="22"/>
        </w:rPr>
      </w:pPr>
      <w:r w:rsidRPr="00C3485A">
        <w:rPr>
          <w:rFonts w:ascii="Helvetica" w:hAnsi="Helvetica"/>
          <w:b/>
          <w:sz w:val="22"/>
          <w:szCs w:val="22"/>
          <w:u w:val="single"/>
        </w:rPr>
        <w:t>Section 2.</w:t>
      </w:r>
      <w:r w:rsidRPr="00C3485A">
        <w:rPr>
          <w:rFonts w:ascii="Helvetica" w:hAnsi="Helvetica"/>
          <w:b/>
          <w:sz w:val="22"/>
          <w:szCs w:val="22"/>
        </w:rPr>
        <w:tab/>
        <w:t xml:space="preserve"> MEMBERSHIP OF THE ACADEMIC SENATE</w:t>
      </w:r>
    </w:p>
    <w:p w14:paraId="22BF29B6" w14:textId="77777777" w:rsidR="00C3485A" w:rsidRPr="00C3485A" w:rsidRDefault="00C3485A" w:rsidP="00C3485A">
      <w:pPr>
        <w:rPr>
          <w:rFonts w:ascii="Helvetica" w:hAnsi="Helvetica"/>
          <w:sz w:val="22"/>
          <w:szCs w:val="22"/>
        </w:rPr>
      </w:pPr>
    </w:p>
    <w:p w14:paraId="1AAFF719" w14:textId="77777777" w:rsidR="00C3485A" w:rsidRPr="00C3485A" w:rsidRDefault="00C3485A" w:rsidP="00C3485A">
      <w:pPr>
        <w:ind w:firstLine="720"/>
        <w:rPr>
          <w:rFonts w:ascii="Helvetica" w:hAnsi="Helvetica"/>
          <w:i/>
          <w:sz w:val="22"/>
          <w:szCs w:val="22"/>
        </w:rPr>
      </w:pPr>
      <w:r w:rsidRPr="00C3485A">
        <w:rPr>
          <w:rFonts w:ascii="Helvetica" w:hAnsi="Helvetica"/>
          <w:sz w:val="22"/>
          <w:szCs w:val="22"/>
        </w:rPr>
        <w:t>A)</w:t>
      </w:r>
      <w:r w:rsidRPr="00C3485A">
        <w:rPr>
          <w:rFonts w:ascii="Helvetica" w:hAnsi="Helvetica"/>
          <w:sz w:val="22"/>
          <w:szCs w:val="22"/>
        </w:rPr>
        <w:tab/>
      </w:r>
      <w:r w:rsidRPr="00C3485A">
        <w:rPr>
          <w:rFonts w:ascii="Helvetica" w:hAnsi="Helvetica"/>
          <w:i/>
          <w:sz w:val="22"/>
          <w:szCs w:val="22"/>
        </w:rPr>
        <w:t>Ex-Officio Members</w:t>
      </w:r>
    </w:p>
    <w:p w14:paraId="6BA73499" w14:textId="77777777" w:rsidR="00C3485A" w:rsidRPr="00C3485A" w:rsidRDefault="00C3485A" w:rsidP="00C3485A">
      <w:pPr>
        <w:ind w:firstLine="720"/>
        <w:rPr>
          <w:rFonts w:ascii="Helvetica" w:hAnsi="Helvetica"/>
          <w:i/>
          <w:sz w:val="22"/>
          <w:szCs w:val="22"/>
        </w:rPr>
      </w:pPr>
    </w:p>
    <w:p w14:paraId="0899CC78" w14:textId="77777777" w:rsidR="00C3485A" w:rsidRPr="00C3485A" w:rsidRDefault="00C3485A" w:rsidP="00C3485A">
      <w:pPr>
        <w:ind w:left="720" w:firstLine="720"/>
        <w:rPr>
          <w:rFonts w:ascii="Helvetica" w:hAnsi="Helvetica"/>
          <w:sz w:val="22"/>
          <w:szCs w:val="22"/>
        </w:rPr>
      </w:pPr>
      <w:r w:rsidRPr="00C3485A">
        <w:rPr>
          <w:rFonts w:ascii="Helvetica" w:hAnsi="Helvetica"/>
          <w:sz w:val="22"/>
          <w:szCs w:val="22"/>
        </w:rPr>
        <w:t xml:space="preserve">1. </w:t>
      </w:r>
      <w:r w:rsidRPr="00C3485A">
        <w:rPr>
          <w:rFonts w:ascii="Helvetica" w:hAnsi="Helvetica"/>
          <w:sz w:val="22"/>
          <w:szCs w:val="22"/>
        </w:rPr>
        <w:tab/>
      </w:r>
      <w:r w:rsidR="000433D6">
        <w:rPr>
          <w:rFonts w:ascii="Helvetica" w:hAnsi="Helvetica"/>
          <w:sz w:val="22"/>
          <w:szCs w:val="22"/>
        </w:rPr>
        <w:t xml:space="preserve">Voting </w:t>
      </w:r>
      <w:r w:rsidRPr="00C3485A">
        <w:rPr>
          <w:rFonts w:ascii="Helvetica" w:hAnsi="Helvetica"/>
          <w:sz w:val="22"/>
          <w:szCs w:val="22"/>
        </w:rPr>
        <w:t>Ex-Officio Members</w:t>
      </w:r>
    </w:p>
    <w:p w14:paraId="0F45C6E0" w14:textId="77777777" w:rsidR="00C3485A" w:rsidRPr="00C3485A" w:rsidRDefault="00C3485A" w:rsidP="00C3485A">
      <w:pPr>
        <w:ind w:left="720" w:firstLine="720"/>
        <w:rPr>
          <w:rFonts w:ascii="Helvetica" w:hAnsi="Helvetica"/>
          <w:sz w:val="22"/>
          <w:szCs w:val="22"/>
        </w:rPr>
      </w:pPr>
    </w:p>
    <w:p w14:paraId="02EB4A75" w14:textId="77777777" w:rsidR="00C3485A" w:rsidRPr="00C3485A" w:rsidRDefault="00C3485A" w:rsidP="00C3485A">
      <w:pPr>
        <w:ind w:left="2880" w:hanging="720"/>
        <w:rPr>
          <w:rFonts w:ascii="Helvetica" w:hAnsi="Helvetica"/>
          <w:sz w:val="22"/>
          <w:szCs w:val="22"/>
        </w:rPr>
      </w:pPr>
      <w:r w:rsidRPr="00C3485A">
        <w:rPr>
          <w:rFonts w:ascii="Helvetica" w:hAnsi="Helvetica"/>
          <w:sz w:val="22"/>
          <w:szCs w:val="22"/>
        </w:rPr>
        <w:t xml:space="preserve">a) </w:t>
      </w:r>
      <w:r w:rsidRPr="00C3485A">
        <w:rPr>
          <w:rFonts w:ascii="Helvetica" w:hAnsi="Helvetica"/>
          <w:sz w:val="22"/>
          <w:szCs w:val="22"/>
        </w:rPr>
        <w:tab/>
        <w:t xml:space="preserve">The Delegates to the Statewide Academic Senate, </w:t>
      </w:r>
      <w:smartTag w:uri="urn:schemas-microsoft-com:office:smarttags" w:element="place">
        <w:smartTag w:uri="urn:schemas-microsoft-com:office:smarttags" w:element="PlaceName">
          <w:r w:rsidRPr="00C3485A">
            <w:rPr>
              <w:rFonts w:ascii="Helvetica" w:hAnsi="Helvetica"/>
              <w:sz w:val="22"/>
              <w:szCs w:val="22"/>
            </w:rPr>
            <w:t>California</w:t>
          </w:r>
        </w:smartTag>
        <w:r w:rsidRPr="00C3485A">
          <w:rPr>
            <w:rFonts w:ascii="Helvetica" w:hAnsi="Helvetica"/>
            <w:sz w:val="22"/>
            <w:szCs w:val="22"/>
          </w:rPr>
          <w:t xml:space="preserve"> </w:t>
        </w:r>
        <w:smartTag w:uri="urn:schemas-microsoft-com:office:smarttags" w:element="PlaceType">
          <w:r w:rsidRPr="00C3485A">
            <w:rPr>
              <w:rFonts w:ascii="Helvetica" w:hAnsi="Helvetica"/>
              <w:sz w:val="22"/>
              <w:szCs w:val="22"/>
            </w:rPr>
            <w:t>State</w:t>
          </w:r>
        </w:smartTag>
        <w:r w:rsidRPr="00C3485A">
          <w:rPr>
            <w:rFonts w:ascii="Helvetica" w:hAnsi="Helvetica"/>
            <w:sz w:val="22"/>
            <w:szCs w:val="22"/>
          </w:rPr>
          <w:t xml:space="preserve"> </w:t>
        </w:r>
        <w:smartTag w:uri="urn:schemas-microsoft-com:office:smarttags" w:element="PlaceType">
          <w:r w:rsidRPr="00C3485A">
            <w:rPr>
              <w:rFonts w:ascii="Helvetica" w:hAnsi="Helvetica"/>
              <w:sz w:val="22"/>
              <w:szCs w:val="22"/>
            </w:rPr>
            <w:t>University</w:t>
          </w:r>
        </w:smartTag>
      </w:smartTag>
    </w:p>
    <w:p w14:paraId="17941E22" w14:textId="77777777" w:rsidR="00C3485A" w:rsidRPr="00C3485A" w:rsidRDefault="00C3485A" w:rsidP="00C3485A">
      <w:pPr>
        <w:ind w:left="1440" w:firstLine="720"/>
        <w:rPr>
          <w:rFonts w:ascii="Helvetica" w:hAnsi="Helvetica"/>
          <w:sz w:val="22"/>
          <w:szCs w:val="22"/>
        </w:rPr>
      </w:pPr>
    </w:p>
    <w:p w14:paraId="2854B79A" w14:textId="1F4AA579" w:rsidR="00C3485A" w:rsidRPr="00C3485A" w:rsidRDefault="00C3485A" w:rsidP="00C3485A">
      <w:pPr>
        <w:ind w:left="2880" w:hanging="720"/>
        <w:rPr>
          <w:rFonts w:ascii="Helvetica" w:hAnsi="Helvetica"/>
          <w:sz w:val="22"/>
          <w:szCs w:val="22"/>
        </w:rPr>
      </w:pPr>
      <w:r w:rsidRPr="00C3485A">
        <w:rPr>
          <w:rFonts w:ascii="Helvetica" w:hAnsi="Helvetica"/>
          <w:sz w:val="22"/>
          <w:szCs w:val="22"/>
        </w:rPr>
        <w:t xml:space="preserve">b) </w:t>
      </w:r>
      <w:r w:rsidRPr="00C3485A">
        <w:rPr>
          <w:rFonts w:ascii="Helvetica" w:hAnsi="Helvetica"/>
          <w:sz w:val="22"/>
          <w:szCs w:val="22"/>
        </w:rPr>
        <w:tab/>
        <w:t>Two student representatives chosen by the Associated Students</w:t>
      </w:r>
      <w:r w:rsidR="0046658A">
        <w:rPr>
          <w:rFonts w:ascii="Helvetica" w:hAnsi="Helvetica"/>
          <w:sz w:val="22"/>
          <w:szCs w:val="22"/>
        </w:rPr>
        <w:t xml:space="preserve"> Incorporated</w:t>
      </w:r>
      <w:r w:rsidRPr="00C3485A">
        <w:rPr>
          <w:rFonts w:ascii="Helvetica" w:hAnsi="Helvetica"/>
          <w:sz w:val="22"/>
          <w:szCs w:val="22"/>
        </w:rPr>
        <w:t xml:space="preserve"> for </w:t>
      </w:r>
      <w:r w:rsidR="000009CE">
        <w:rPr>
          <w:rFonts w:ascii="Helvetica" w:hAnsi="Helvetica"/>
          <w:sz w:val="22"/>
          <w:szCs w:val="22"/>
        </w:rPr>
        <w:t>one</w:t>
      </w:r>
      <w:r w:rsidRPr="00C3485A">
        <w:rPr>
          <w:rFonts w:ascii="Helvetica" w:hAnsi="Helvetica"/>
          <w:sz w:val="22"/>
          <w:szCs w:val="22"/>
        </w:rPr>
        <w:t>-year terms.</w:t>
      </w:r>
    </w:p>
    <w:p w14:paraId="551450BB" w14:textId="77777777" w:rsidR="00C3485A" w:rsidRPr="00C3485A" w:rsidRDefault="00C3485A" w:rsidP="00C3485A">
      <w:pPr>
        <w:ind w:left="2880" w:hanging="720"/>
        <w:rPr>
          <w:rFonts w:ascii="Helvetica" w:hAnsi="Helvetica"/>
          <w:sz w:val="22"/>
          <w:szCs w:val="22"/>
        </w:rPr>
      </w:pPr>
    </w:p>
    <w:p w14:paraId="076A0235" w14:textId="77777777" w:rsidR="00C3485A" w:rsidRPr="00C3485A" w:rsidRDefault="00C3485A" w:rsidP="00C3485A">
      <w:pPr>
        <w:ind w:left="720" w:firstLine="720"/>
        <w:rPr>
          <w:rFonts w:ascii="Helvetica" w:hAnsi="Helvetica"/>
          <w:sz w:val="22"/>
          <w:szCs w:val="22"/>
        </w:rPr>
      </w:pPr>
      <w:r w:rsidRPr="00C3485A">
        <w:rPr>
          <w:rFonts w:ascii="Helvetica" w:hAnsi="Helvetica"/>
          <w:sz w:val="22"/>
          <w:szCs w:val="22"/>
        </w:rPr>
        <w:t>2.</w:t>
      </w:r>
      <w:r w:rsidRPr="00C3485A">
        <w:rPr>
          <w:rFonts w:ascii="Helvetica" w:hAnsi="Helvetica"/>
          <w:sz w:val="22"/>
          <w:szCs w:val="22"/>
        </w:rPr>
        <w:tab/>
        <w:t>Non-Voting Ex-Officio Members</w:t>
      </w:r>
    </w:p>
    <w:p w14:paraId="08E370CB" w14:textId="77777777" w:rsidR="00C3485A" w:rsidRPr="00C3485A" w:rsidRDefault="00C3485A" w:rsidP="00C3485A">
      <w:pPr>
        <w:ind w:left="720" w:firstLine="720"/>
        <w:rPr>
          <w:rFonts w:ascii="Helvetica" w:hAnsi="Helvetica"/>
          <w:sz w:val="22"/>
          <w:szCs w:val="22"/>
        </w:rPr>
      </w:pPr>
    </w:p>
    <w:p w14:paraId="186ABE71" w14:textId="77777777" w:rsidR="00C3485A" w:rsidRPr="00C3485A" w:rsidRDefault="00C3485A" w:rsidP="00C3485A">
      <w:pPr>
        <w:ind w:left="720" w:firstLine="720"/>
        <w:rPr>
          <w:rFonts w:ascii="Helvetica" w:hAnsi="Helvetica"/>
          <w:sz w:val="22"/>
          <w:szCs w:val="22"/>
        </w:rPr>
      </w:pPr>
      <w:r w:rsidRPr="00C3485A">
        <w:rPr>
          <w:rFonts w:ascii="Helvetica" w:hAnsi="Helvetica"/>
          <w:sz w:val="22"/>
          <w:szCs w:val="22"/>
        </w:rPr>
        <w:tab/>
        <w:t>a)</w:t>
      </w:r>
      <w:r w:rsidRPr="00C3485A">
        <w:rPr>
          <w:rFonts w:ascii="Helvetica" w:hAnsi="Helvetica"/>
          <w:sz w:val="22"/>
          <w:szCs w:val="22"/>
        </w:rPr>
        <w:tab/>
        <w:t>President of the University</w:t>
      </w:r>
    </w:p>
    <w:p w14:paraId="5218AC59" w14:textId="77777777" w:rsidR="00C3485A" w:rsidRPr="00C3485A" w:rsidRDefault="00C3485A" w:rsidP="00C3485A">
      <w:pPr>
        <w:ind w:left="1440" w:firstLine="720"/>
        <w:rPr>
          <w:rFonts w:ascii="Helvetica" w:hAnsi="Helvetica"/>
          <w:sz w:val="22"/>
          <w:szCs w:val="22"/>
        </w:rPr>
      </w:pPr>
      <w:r w:rsidRPr="00C3485A">
        <w:rPr>
          <w:rFonts w:ascii="Helvetica" w:hAnsi="Helvetica"/>
          <w:sz w:val="22"/>
          <w:szCs w:val="22"/>
        </w:rPr>
        <w:t>b)</w:t>
      </w:r>
      <w:r w:rsidRPr="00C3485A">
        <w:rPr>
          <w:rFonts w:ascii="Helvetica" w:hAnsi="Helvetica"/>
          <w:sz w:val="22"/>
          <w:szCs w:val="22"/>
        </w:rPr>
        <w:tab/>
        <w:t>Provost and Vice President for Academic Affairs</w:t>
      </w:r>
    </w:p>
    <w:p w14:paraId="1798AE1F" w14:textId="77777777" w:rsidR="00C3485A" w:rsidRPr="00C3485A" w:rsidRDefault="00C3485A" w:rsidP="00C3485A">
      <w:pPr>
        <w:ind w:left="2880" w:hanging="720"/>
        <w:rPr>
          <w:rFonts w:ascii="Helvetica" w:hAnsi="Helvetica"/>
          <w:sz w:val="22"/>
          <w:szCs w:val="22"/>
        </w:rPr>
      </w:pPr>
      <w:r w:rsidRPr="00C3485A">
        <w:rPr>
          <w:rFonts w:ascii="Helvetica" w:hAnsi="Helvetica"/>
          <w:sz w:val="22"/>
          <w:szCs w:val="22"/>
        </w:rPr>
        <w:t>c)</w:t>
      </w:r>
      <w:r w:rsidRPr="00C3485A">
        <w:rPr>
          <w:rFonts w:ascii="Helvetica" w:hAnsi="Helvetica"/>
          <w:sz w:val="22"/>
          <w:szCs w:val="22"/>
        </w:rPr>
        <w:tab/>
        <w:t>Chairs of the Senate Standing Committees not already Academic Senators</w:t>
      </w:r>
    </w:p>
    <w:p w14:paraId="575CA24B" w14:textId="520D99FA" w:rsidR="009C6E1E" w:rsidRDefault="00C3485A" w:rsidP="00C3485A">
      <w:pPr>
        <w:ind w:left="1440" w:firstLine="720"/>
        <w:rPr>
          <w:rFonts w:ascii="Helvetica" w:hAnsi="Helvetica"/>
          <w:sz w:val="22"/>
          <w:szCs w:val="22"/>
        </w:rPr>
      </w:pPr>
      <w:r w:rsidRPr="00C3485A">
        <w:rPr>
          <w:rFonts w:ascii="Helvetica" w:hAnsi="Helvetica"/>
          <w:sz w:val="22"/>
          <w:szCs w:val="22"/>
        </w:rPr>
        <w:t xml:space="preserve">d) </w:t>
      </w:r>
      <w:r w:rsidRPr="00C3485A">
        <w:rPr>
          <w:rFonts w:ascii="Helvetica" w:hAnsi="Helvetica"/>
          <w:sz w:val="22"/>
          <w:szCs w:val="22"/>
        </w:rPr>
        <w:tab/>
      </w:r>
      <w:r w:rsidR="000433D6">
        <w:rPr>
          <w:rFonts w:ascii="Helvetica" w:hAnsi="Helvetica"/>
          <w:sz w:val="22"/>
          <w:szCs w:val="22"/>
        </w:rPr>
        <w:t>Vice President</w:t>
      </w:r>
      <w:r w:rsidRPr="00C3485A">
        <w:rPr>
          <w:rFonts w:ascii="Helvetica" w:hAnsi="Helvetica"/>
          <w:sz w:val="22"/>
          <w:szCs w:val="22"/>
        </w:rPr>
        <w:t xml:space="preserve"> </w:t>
      </w:r>
      <w:r w:rsidR="00495CE0">
        <w:rPr>
          <w:rFonts w:ascii="Helvetica" w:hAnsi="Helvetica"/>
          <w:sz w:val="22"/>
          <w:szCs w:val="22"/>
        </w:rPr>
        <w:t>for</w:t>
      </w:r>
      <w:r w:rsidRPr="00C3485A">
        <w:rPr>
          <w:rFonts w:ascii="Helvetica" w:hAnsi="Helvetica"/>
          <w:sz w:val="22"/>
          <w:szCs w:val="22"/>
        </w:rPr>
        <w:t xml:space="preserve"> Student Affairs</w:t>
      </w:r>
      <w:r w:rsidR="009C6E1E">
        <w:rPr>
          <w:rFonts w:ascii="Helvetica" w:hAnsi="Helvetica"/>
          <w:sz w:val="22"/>
          <w:szCs w:val="22"/>
        </w:rPr>
        <w:t xml:space="preserve"> and Enrollment</w:t>
      </w:r>
    </w:p>
    <w:p w14:paraId="17CAF895" w14:textId="77777777" w:rsidR="00C3485A" w:rsidRPr="00C3485A" w:rsidRDefault="00495CE0" w:rsidP="0015721A">
      <w:pPr>
        <w:ind w:left="2160" w:firstLine="720"/>
        <w:rPr>
          <w:rFonts w:ascii="Helvetica" w:hAnsi="Helvetica"/>
          <w:sz w:val="22"/>
          <w:szCs w:val="22"/>
        </w:rPr>
      </w:pPr>
      <w:r>
        <w:rPr>
          <w:rFonts w:ascii="Helvetica" w:hAnsi="Helvetica"/>
          <w:sz w:val="22"/>
          <w:szCs w:val="22"/>
        </w:rPr>
        <w:t>Management</w:t>
      </w:r>
      <w:r w:rsidR="00C3485A" w:rsidRPr="00C3485A">
        <w:rPr>
          <w:rFonts w:ascii="Helvetica" w:hAnsi="Helvetica"/>
          <w:sz w:val="22"/>
          <w:szCs w:val="22"/>
        </w:rPr>
        <w:t>.</w:t>
      </w:r>
    </w:p>
    <w:p w14:paraId="60AF1DBB" w14:textId="6ED8F23F" w:rsidR="00C3485A" w:rsidRPr="00E01169" w:rsidRDefault="00C3485A" w:rsidP="00C3485A">
      <w:pPr>
        <w:ind w:left="2880" w:hanging="720"/>
        <w:rPr>
          <w:rFonts w:ascii="Helvetica" w:hAnsi="Helvetica"/>
          <w:sz w:val="22"/>
          <w:szCs w:val="22"/>
        </w:rPr>
      </w:pPr>
      <w:r w:rsidRPr="00E01169">
        <w:rPr>
          <w:rFonts w:ascii="Helvetica" w:hAnsi="Helvetica"/>
          <w:sz w:val="22"/>
          <w:szCs w:val="22"/>
        </w:rPr>
        <w:t>e)</w:t>
      </w:r>
      <w:r w:rsidRPr="00E01169">
        <w:rPr>
          <w:rFonts w:ascii="Helvetica" w:hAnsi="Helvetica"/>
          <w:sz w:val="22"/>
          <w:szCs w:val="22"/>
        </w:rPr>
        <w:tab/>
        <w:t>Substitute Senators elected by the departments of the Chair and Vice Chair of the Academic Senate</w:t>
      </w:r>
      <w:r w:rsidR="00E24BF0">
        <w:rPr>
          <w:rFonts w:ascii="Helvetica" w:hAnsi="Helvetica"/>
          <w:sz w:val="22"/>
          <w:szCs w:val="22"/>
        </w:rPr>
        <w:t>, s</w:t>
      </w:r>
      <w:r w:rsidRPr="00E01169">
        <w:rPr>
          <w:rFonts w:ascii="Helvetica" w:hAnsi="Helvetica"/>
          <w:sz w:val="22"/>
          <w:szCs w:val="22"/>
        </w:rPr>
        <w:t>erving for the duration of the term of the Chair and Vice Chair of the Academic Senate.</w:t>
      </w:r>
    </w:p>
    <w:p w14:paraId="39147237" w14:textId="77777777" w:rsidR="00073AAD" w:rsidRPr="00E01169" w:rsidRDefault="00073AAD">
      <w:pPr>
        <w:tabs>
          <w:tab w:val="left" w:pos="1440"/>
          <w:tab w:val="left" w:pos="1800"/>
        </w:tabs>
        <w:jc w:val="both"/>
        <w:rPr>
          <w:rFonts w:ascii="Helvetica" w:hAnsi="Helvetica"/>
          <w:sz w:val="22"/>
        </w:rPr>
      </w:pPr>
    </w:p>
    <w:p w14:paraId="606E754E" w14:textId="77777777" w:rsidR="00073AAD" w:rsidRDefault="00073AAD">
      <w:pPr>
        <w:tabs>
          <w:tab w:val="left" w:pos="720"/>
          <w:tab w:val="left" w:pos="1440"/>
          <w:tab w:val="left" w:pos="1800"/>
        </w:tabs>
        <w:jc w:val="both"/>
        <w:rPr>
          <w:rFonts w:ascii="Helvetica" w:hAnsi="Helvetica"/>
          <w:sz w:val="22"/>
        </w:rPr>
      </w:pPr>
      <w:r>
        <w:rPr>
          <w:rFonts w:ascii="Helvetica" w:hAnsi="Helvetica"/>
          <w:sz w:val="22"/>
        </w:rPr>
        <w:tab/>
        <w:t xml:space="preserve">  B)</w:t>
      </w:r>
      <w:r>
        <w:rPr>
          <w:rFonts w:ascii="Helvetica" w:hAnsi="Helvetica"/>
          <w:sz w:val="22"/>
        </w:rPr>
        <w:tab/>
      </w:r>
      <w:r>
        <w:rPr>
          <w:rFonts w:ascii="Helvetica" w:hAnsi="Helvetica"/>
          <w:i/>
          <w:sz w:val="22"/>
          <w:u w:val="double"/>
        </w:rPr>
        <w:t>Elected Members</w:t>
      </w:r>
    </w:p>
    <w:p w14:paraId="08971C90" w14:textId="77777777" w:rsidR="00073AAD" w:rsidRDefault="00073AAD">
      <w:pPr>
        <w:jc w:val="both"/>
        <w:rPr>
          <w:rFonts w:ascii="Helvetica" w:hAnsi="Helvetica"/>
          <w:sz w:val="22"/>
        </w:rPr>
      </w:pPr>
    </w:p>
    <w:p w14:paraId="282F7105" w14:textId="77777777" w:rsidR="00073AAD" w:rsidRDefault="00073AAD">
      <w:pPr>
        <w:tabs>
          <w:tab w:val="left" w:pos="720"/>
          <w:tab w:val="left" w:pos="1440"/>
          <w:tab w:val="left" w:pos="1800"/>
        </w:tabs>
        <w:ind w:left="1800" w:hanging="1800"/>
        <w:jc w:val="both"/>
        <w:rPr>
          <w:rFonts w:ascii="Helvetica" w:hAnsi="Helvetica"/>
          <w:sz w:val="22"/>
        </w:rPr>
      </w:pPr>
      <w:r>
        <w:rPr>
          <w:rFonts w:ascii="Helvetica" w:hAnsi="Helvetica"/>
          <w:sz w:val="22"/>
        </w:rPr>
        <w:tab/>
      </w:r>
      <w:r>
        <w:rPr>
          <w:rFonts w:ascii="Helvetica" w:hAnsi="Helvetica"/>
          <w:sz w:val="22"/>
        </w:rPr>
        <w:tab/>
        <w:t>1.</w:t>
      </w:r>
      <w:r>
        <w:rPr>
          <w:rFonts w:ascii="Helvetica" w:hAnsi="Helvetica"/>
          <w:sz w:val="22"/>
        </w:rPr>
        <w:tab/>
        <w:t>Three (3) University-wide Senators elected by the Academic Assembly for overlapping three-year terms.</w:t>
      </w:r>
    </w:p>
    <w:p w14:paraId="3F0F82D7" w14:textId="77777777" w:rsidR="00073AAD" w:rsidRDefault="00073AAD">
      <w:pPr>
        <w:tabs>
          <w:tab w:val="left" w:pos="720"/>
          <w:tab w:val="left" w:pos="1440"/>
          <w:tab w:val="left" w:pos="1800"/>
        </w:tabs>
        <w:ind w:left="1800" w:hanging="1800"/>
        <w:jc w:val="both"/>
        <w:rPr>
          <w:rFonts w:ascii="Helvetica" w:hAnsi="Helvetica"/>
          <w:sz w:val="22"/>
        </w:rPr>
      </w:pPr>
    </w:p>
    <w:p w14:paraId="511B4A85" w14:textId="77777777" w:rsidR="00073AAD" w:rsidRDefault="00073AAD">
      <w:pPr>
        <w:tabs>
          <w:tab w:val="left" w:pos="720"/>
          <w:tab w:val="left" w:pos="1440"/>
          <w:tab w:val="left" w:pos="1800"/>
        </w:tabs>
        <w:ind w:left="1800" w:hanging="1800"/>
        <w:jc w:val="both"/>
        <w:rPr>
          <w:rFonts w:ascii="Helvetica" w:hAnsi="Helvetica"/>
          <w:sz w:val="22"/>
        </w:rPr>
      </w:pPr>
      <w:r>
        <w:rPr>
          <w:rFonts w:ascii="Helvetica" w:hAnsi="Helvetica"/>
          <w:sz w:val="22"/>
        </w:rPr>
        <w:tab/>
      </w:r>
      <w:r>
        <w:rPr>
          <w:rFonts w:ascii="Helvetica" w:hAnsi="Helvetica"/>
          <w:sz w:val="22"/>
        </w:rPr>
        <w:tab/>
        <w:t>2.</w:t>
      </w:r>
      <w:r>
        <w:rPr>
          <w:rFonts w:ascii="Helvetica" w:hAnsi="Helvetica"/>
          <w:sz w:val="22"/>
        </w:rPr>
        <w:tab/>
      </w:r>
      <w:r>
        <w:rPr>
          <w:rFonts w:ascii="Helvetica" w:hAnsi="Helvetica"/>
          <w:sz w:val="22"/>
          <w:u w:val="single"/>
        </w:rPr>
        <w:t>Determination of subdivisions for purposes of representation.</w:t>
      </w:r>
    </w:p>
    <w:p w14:paraId="1F06B70C" w14:textId="77777777" w:rsidR="00073AAD" w:rsidRDefault="00073AAD">
      <w:pPr>
        <w:tabs>
          <w:tab w:val="left" w:pos="720"/>
          <w:tab w:val="left" w:pos="1440"/>
          <w:tab w:val="left" w:pos="1800"/>
        </w:tabs>
        <w:jc w:val="both"/>
        <w:rPr>
          <w:rFonts w:ascii="Helvetica" w:hAnsi="Helvetica"/>
          <w:sz w:val="22"/>
        </w:rPr>
      </w:pPr>
    </w:p>
    <w:p w14:paraId="5FA8FBF5" w14:textId="77777777" w:rsidR="00073AAD" w:rsidRDefault="00073AAD">
      <w:pPr>
        <w:tabs>
          <w:tab w:val="left" w:pos="720"/>
          <w:tab w:val="left" w:pos="1440"/>
          <w:tab w:val="left" w:pos="1800"/>
        </w:tabs>
        <w:ind w:left="2160" w:hanging="21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a)</w:t>
      </w:r>
      <w:r>
        <w:rPr>
          <w:rFonts w:ascii="Helvetica" w:hAnsi="Helvetica"/>
          <w:sz w:val="22"/>
        </w:rPr>
        <w:tab/>
        <w:t>Each department or service area recognized by the President shall be entitled to representation in the Academic Senate.</w:t>
      </w:r>
    </w:p>
    <w:p w14:paraId="70D6D379" w14:textId="77777777" w:rsidR="00073AAD" w:rsidRDefault="00073AAD">
      <w:pPr>
        <w:tabs>
          <w:tab w:val="left" w:pos="720"/>
          <w:tab w:val="left" w:pos="1440"/>
          <w:tab w:val="left" w:pos="1800"/>
        </w:tabs>
        <w:ind w:left="2160" w:hanging="2160"/>
        <w:jc w:val="both"/>
        <w:rPr>
          <w:rFonts w:ascii="Helvetica" w:hAnsi="Helvetica"/>
          <w:sz w:val="22"/>
        </w:rPr>
      </w:pPr>
    </w:p>
    <w:p w14:paraId="7C7BB141" w14:textId="77777777" w:rsidR="00073AAD" w:rsidRDefault="00073AAD">
      <w:pPr>
        <w:tabs>
          <w:tab w:val="left" w:pos="720"/>
          <w:tab w:val="left" w:pos="1440"/>
          <w:tab w:val="left" w:pos="1800"/>
        </w:tabs>
        <w:ind w:left="2160" w:hanging="21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b)</w:t>
      </w:r>
      <w:r>
        <w:rPr>
          <w:rFonts w:ascii="Helvetica" w:hAnsi="Helvetica"/>
          <w:sz w:val="22"/>
        </w:rPr>
        <w:tab/>
        <w:t>For the purpose of deciding representation, a member of the Academic Assembly shall be a member of only one department, program or service area.</w:t>
      </w:r>
    </w:p>
    <w:p w14:paraId="304C04D3" w14:textId="77777777" w:rsidR="00073AAD" w:rsidRDefault="00073AAD">
      <w:pPr>
        <w:tabs>
          <w:tab w:val="left" w:pos="720"/>
          <w:tab w:val="left" w:pos="1440"/>
          <w:tab w:val="left" w:pos="1800"/>
        </w:tabs>
        <w:jc w:val="both"/>
        <w:rPr>
          <w:rFonts w:ascii="Helvetica" w:hAnsi="Helvetica"/>
          <w:sz w:val="22"/>
        </w:rPr>
      </w:pPr>
    </w:p>
    <w:p w14:paraId="6F61D004" w14:textId="77777777" w:rsidR="00073AAD" w:rsidRDefault="00073AAD">
      <w:pPr>
        <w:tabs>
          <w:tab w:val="left" w:pos="720"/>
          <w:tab w:val="left" w:pos="1440"/>
          <w:tab w:val="left" w:pos="1800"/>
        </w:tabs>
        <w:jc w:val="both"/>
        <w:rPr>
          <w:rFonts w:ascii="Helvetica" w:hAnsi="Helvetica"/>
          <w:sz w:val="22"/>
        </w:rPr>
      </w:pPr>
      <w:r>
        <w:rPr>
          <w:rFonts w:ascii="Helvetica" w:hAnsi="Helvetica"/>
          <w:sz w:val="22"/>
        </w:rPr>
        <w:tab/>
      </w:r>
      <w:r>
        <w:rPr>
          <w:rFonts w:ascii="Helvetica" w:hAnsi="Helvetica"/>
          <w:sz w:val="22"/>
        </w:rPr>
        <w:tab/>
        <w:t>3.</w:t>
      </w:r>
      <w:r>
        <w:rPr>
          <w:rFonts w:ascii="Helvetica" w:hAnsi="Helvetica"/>
          <w:sz w:val="22"/>
        </w:rPr>
        <w:tab/>
      </w:r>
      <w:r>
        <w:rPr>
          <w:rFonts w:ascii="Helvetica" w:hAnsi="Helvetica"/>
          <w:sz w:val="22"/>
          <w:u w:val="single"/>
        </w:rPr>
        <w:t>Representation in the Academic Senate shall be determined as follows:</w:t>
      </w:r>
    </w:p>
    <w:p w14:paraId="16762098" w14:textId="77777777" w:rsidR="00073AAD" w:rsidRDefault="00073AAD">
      <w:pPr>
        <w:tabs>
          <w:tab w:val="left" w:pos="720"/>
          <w:tab w:val="left" w:pos="1440"/>
          <w:tab w:val="left" w:pos="1800"/>
        </w:tabs>
        <w:jc w:val="both"/>
        <w:rPr>
          <w:rFonts w:ascii="Helvetica" w:hAnsi="Helvetica"/>
          <w:sz w:val="22"/>
        </w:rPr>
      </w:pPr>
    </w:p>
    <w:p w14:paraId="4CCD1380" w14:textId="77777777" w:rsidR="00073AAD" w:rsidRDefault="00073AAD">
      <w:pPr>
        <w:tabs>
          <w:tab w:val="left" w:pos="720"/>
          <w:tab w:val="left" w:pos="1440"/>
          <w:tab w:val="left" w:pos="1800"/>
        </w:tabs>
        <w:ind w:left="2160" w:hanging="21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a)</w:t>
      </w:r>
      <w:r>
        <w:rPr>
          <w:rFonts w:ascii="Helvetica" w:hAnsi="Helvetica"/>
          <w:sz w:val="22"/>
        </w:rPr>
        <w:tab/>
        <w:t>A department, program or service area composed of 25 or fewer members of the Academic Assembly shall be entitled to one Senator.</w:t>
      </w:r>
    </w:p>
    <w:p w14:paraId="7271FCC0" w14:textId="77777777" w:rsidR="00073AAD" w:rsidRDefault="00073AAD">
      <w:pPr>
        <w:tabs>
          <w:tab w:val="left" w:pos="720"/>
          <w:tab w:val="left" w:pos="1440"/>
          <w:tab w:val="left" w:pos="1800"/>
        </w:tabs>
        <w:ind w:left="2160" w:hanging="2160"/>
        <w:jc w:val="both"/>
        <w:rPr>
          <w:rFonts w:ascii="Helvetica" w:hAnsi="Helvetica"/>
          <w:sz w:val="22"/>
        </w:rPr>
      </w:pPr>
    </w:p>
    <w:p w14:paraId="19FA3721" w14:textId="77777777" w:rsidR="00073AAD" w:rsidRDefault="00073AAD">
      <w:pPr>
        <w:tabs>
          <w:tab w:val="left" w:pos="720"/>
          <w:tab w:val="left" w:pos="1440"/>
          <w:tab w:val="left" w:pos="1800"/>
        </w:tabs>
        <w:ind w:left="2160" w:hanging="21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b)</w:t>
      </w:r>
      <w:r>
        <w:rPr>
          <w:rFonts w:ascii="Helvetica" w:hAnsi="Helvetica"/>
          <w:sz w:val="22"/>
        </w:rPr>
        <w:tab/>
        <w:t>A department, program or service area composed of 26 or more members of the Academic Assembly shall be entitled to two Senators.</w:t>
      </w:r>
    </w:p>
    <w:p w14:paraId="2F21BDB0" w14:textId="77777777" w:rsidR="00073AAD" w:rsidRDefault="00073AAD">
      <w:pPr>
        <w:tabs>
          <w:tab w:val="left" w:pos="720"/>
          <w:tab w:val="left" w:pos="1440"/>
          <w:tab w:val="left" w:pos="1800"/>
        </w:tabs>
        <w:ind w:left="2160" w:hanging="2160"/>
        <w:jc w:val="both"/>
        <w:rPr>
          <w:rFonts w:ascii="Helvetica" w:hAnsi="Helvetica"/>
          <w:sz w:val="22"/>
        </w:rPr>
      </w:pPr>
    </w:p>
    <w:p w14:paraId="3C76D477" w14:textId="77777777" w:rsidR="00073AAD" w:rsidRDefault="00073AAD">
      <w:pPr>
        <w:tabs>
          <w:tab w:val="left" w:pos="720"/>
          <w:tab w:val="left" w:pos="1440"/>
          <w:tab w:val="left" w:pos="1800"/>
        </w:tabs>
        <w:ind w:left="2160" w:hanging="21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c)</w:t>
      </w:r>
      <w:r>
        <w:rPr>
          <w:rFonts w:ascii="Helvetica" w:hAnsi="Helvetica"/>
          <w:sz w:val="22"/>
        </w:rPr>
        <w:tab/>
        <w:t>Representation shall be based on the total number of permanent and full-time temporary members of the Academic Assembly in a department, program or service area.</w:t>
      </w:r>
    </w:p>
    <w:p w14:paraId="35C1B6AB" w14:textId="77777777" w:rsidR="00073AAD" w:rsidRDefault="00073AAD">
      <w:pPr>
        <w:tabs>
          <w:tab w:val="left" w:pos="720"/>
          <w:tab w:val="left" w:pos="1440"/>
          <w:tab w:val="left" w:pos="1800"/>
        </w:tabs>
        <w:ind w:left="2160" w:hanging="216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p>
    <w:p w14:paraId="63898500" w14:textId="77777777" w:rsidR="00073AAD" w:rsidRDefault="00073AAD">
      <w:pPr>
        <w:tabs>
          <w:tab w:val="left" w:pos="720"/>
          <w:tab w:val="left" w:pos="1440"/>
          <w:tab w:val="left" w:pos="1800"/>
        </w:tabs>
        <w:ind w:left="2160" w:hanging="2160"/>
        <w:jc w:val="both"/>
        <w:rPr>
          <w:rFonts w:ascii="Helvetica" w:hAnsi="Helvetica"/>
          <w:sz w:val="22"/>
        </w:rPr>
      </w:pPr>
      <w:r>
        <w:rPr>
          <w:rFonts w:ascii="Helvetica" w:hAnsi="Helvetica"/>
          <w:sz w:val="22"/>
        </w:rPr>
        <w:lastRenderedPageBreak/>
        <w:tab/>
      </w:r>
      <w:r>
        <w:rPr>
          <w:rFonts w:ascii="Helvetica" w:hAnsi="Helvetica"/>
          <w:sz w:val="22"/>
        </w:rPr>
        <w:tab/>
      </w:r>
      <w:r>
        <w:rPr>
          <w:rFonts w:ascii="Helvetica" w:hAnsi="Helvetica"/>
          <w:sz w:val="22"/>
        </w:rPr>
        <w:tab/>
        <w:t>d)</w:t>
      </w:r>
      <w:r>
        <w:rPr>
          <w:rFonts w:ascii="Helvetica" w:hAnsi="Helvetica"/>
          <w:sz w:val="22"/>
        </w:rPr>
        <w:tab/>
        <w:t>A Senator shall represent only one constituency as described above.</w:t>
      </w:r>
    </w:p>
    <w:p w14:paraId="2DC04AC3" w14:textId="77777777" w:rsidR="004A1D98" w:rsidRDefault="004A1D98">
      <w:pPr>
        <w:tabs>
          <w:tab w:val="left" w:pos="720"/>
          <w:tab w:val="left" w:pos="1440"/>
          <w:tab w:val="left" w:pos="1800"/>
        </w:tabs>
        <w:ind w:left="2160" w:hanging="2160"/>
        <w:jc w:val="both"/>
        <w:rPr>
          <w:rFonts w:ascii="Helvetica" w:hAnsi="Helvetica"/>
          <w:sz w:val="22"/>
        </w:rPr>
      </w:pPr>
    </w:p>
    <w:p w14:paraId="4500D4AF" w14:textId="77777777" w:rsidR="004A1D98" w:rsidRPr="004A1D98" w:rsidRDefault="004A1D98">
      <w:pPr>
        <w:tabs>
          <w:tab w:val="left" w:pos="720"/>
          <w:tab w:val="left" w:pos="1440"/>
          <w:tab w:val="left" w:pos="1800"/>
        </w:tabs>
        <w:ind w:left="2160" w:hanging="2160"/>
        <w:jc w:val="both"/>
        <w:rPr>
          <w:rFonts w:ascii="Helvetica" w:hAnsi="Helvetica"/>
          <w:sz w:val="22"/>
        </w:rPr>
      </w:pPr>
      <w:r>
        <w:rPr>
          <w:rFonts w:ascii="Helvetica" w:hAnsi="Helvetica"/>
          <w:sz w:val="22"/>
        </w:rPr>
        <w:tab/>
      </w:r>
      <w:r>
        <w:rPr>
          <w:rFonts w:ascii="Helvetica" w:hAnsi="Helvetica"/>
          <w:sz w:val="22"/>
        </w:rPr>
        <w:tab/>
      </w:r>
    </w:p>
    <w:p w14:paraId="4BEC201B" w14:textId="77777777" w:rsidR="00073AAD" w:rsidRDefault="00073AAD">
      <w:pPr>
        <w:tabs>
          <w:tab w:val="left" w:pos="720"/>
          <w:tab w:val="left" w:pos="1440"/>
          <w:tab w:val="left" w:pos="1800"/>
        </w:tabs>
        <w:jc w:val="both"/>
        <w:rPr>
          <w:rFonts w:ascii="Helvetica" w:hAnsi="Helvetica"/>
          <w:sz w:val="22"/>
        </w:rPr>
      </w:pPr>
    </w:p>
    <w:p w14:paraId="3C98802E" w14:textId="77777777" w:rsidR="00073AAD" w:rsidRDefault="00073AAD">
      <w:pPr>
        <w:tabs>
          <w:tab w:val="left" w:pos="720"/>
          <w:tab w:val="left" w:pos="1440"/>
          <w:tab w:val="left" w:pos="1800"/>
        </w:tabs>
        <w:jc w:val="both"/>
        <w:rPr>
          <w:rFonts w:ascii="Helvetica" w:hAnsi="Helvetica"/>
          <w:b/>
          <w:sz w:val="22"/>
        </w:rPr>
      </w:pPr>
      <w:r>
        <w:rPr>
          <w:rFonts w:ascii="Helvetica" w:hAnsi="Helvetica"/>
          <w:b/>
          <w:sz w:val="22"/>
          <w:u w:val="single"/>
        </w:rPr>
        <w:t>Section 3.</w:t>
      </w:r>
      <w:r>
        <w:rPr>
          <w:rFonts w:ascii="Helvetica" w:hAnsi="Helvetica"/>
          <w:b/>
          <w:sz w:val="22"/>
        </w:rPr>
        <w:tab/>
        <w:t xml:space="preserve">RESPONSIBILITIES OF THE CHAIR </w:t>
      </w:r>
      <w:r w:rsidR="000433D6">
        <w:rPr>
          <w:rFonts w:ascii="Helvetica" w:hAnsi="Helvetica"/>
          <w:b/>
          <w:sz w:val="22"/>
        </w:rPr>
        <w:t xml:space="preserve">AND VICE CHAIR </w:t>
      </w:r>
      <w:r>
        <w:rPr>
          <w:rFonts w:ascii="Helvetica" w:hAnsi="Helvetica"/>
          <w:b/>
          <w:sz w:val="22"/>
        </w:rPr>
        <w:t>OF THE ACADEMIC SENATE</w:t>
      </w:r>
    </w:p>
    <w:p w14:paraId="417A2C6B" w14:textId="77777777" w:rsidR="00073AAD" w:rsidRDefault="00073AAD">
      <w:pPr>
        <w:tabs>
          <w:tab w:val="left" w:pos="720"/>
          <w:tab w:val="left" w:pos="1440"/>
          <w:tab w:val="left" w:pos="1800"/>
        </w:tabs>
        <w:jc w:val="both"/>
        <w:rPr>
          <w:rFonts w:ascii="Helvetica" w:hAnsi="Helvetica"/>
          <w:sz w:val="22"/>
        </w:rPr>
      </w:pPr>
    </w:p>
    <w:p w14:paraId="0706D832" w14:textId="77777777" w:rsidR="000433D6" w:rsidRDefault="00073AAD">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t xml:space="preserve">  A)</w:t>
      </w:r>
      <w:r>
        <w:rPr>
          <w:rFonts w:ascii="Helvetica" w:hAnsi="Helvetica"/>
          <w:sz w:val="22"/>
        </w:rPr>
        <w:tab/>
      </w:r>
      <w:r w:rsidR="000433D6">
        <w:rPr>
          <w:rFonts w:ascii="Helvetica" w:hAnsi="Helvetica"/>
          <w:sz w:val="22"/>
        </w:rPr>
        <w:t>Responsibilities of the Chair</w:t>
      </w:r>
    </w:p>
    <w:p w14:paraId="2CA0A90B" w14:textId="77777777" w:rsidR="000433D6" w:rsidRDefault="000433D6">
      <w:pPr>
        <w:tabs>
          <w:tab w:val="left" w:pos="260"/>
          <w:tab w:val="left" w:pos="720"/>
          <w:tab w:val="left" w:pos="1440"/>
          <w:tab w:val="left" w:pos="1800"/>
        </w:tabs>
        <w:ind w:left="1440" w:hanging="1440"/>
        <w:jc w:val="both"/>
        <w:rPr>
          <w:rFonts w:ascii="Helvetica" w:hAnsi="Helvetica"/>
          <w:sz w:val="22"/>
        </w:rPr>
      </w:pPr>
    </w:p>
    <w:p w14:paraId="2A81CB49" w14:textId="77777777" w:rsidR="00073AAD" w:rsidRDefault="000433D6">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1.</w:t>
      </w:r>
      <w:r>
        <w:rPr>
          <w:rFonts w:ascii="Helvetica" w:hAnsi="Helvetica"/>
          <w:sz w:val="22"/>
        </w:rPr>
        <w:tab/>
      </w:r>
      <w:r w:rsidR="00073AAD">
        <w:rPr>
          <w:rFonts w:ascii="Helvetica" w:hAnsi="Helvetica"/>
          <w:sz w:val="22"/>
        </w:rPr>
        <w:t>The Chair shall be the liaison between the University President and Provost and the Academic Senate.</w:t>
      </w:r>
    </w:p>
    <w:p w14:paraId="50608383" w14:textId="77777777" w:rsidR="00073AAD" w:rsidRDefault="00073AAD">
      <w:pPr>
        <w:tabs>
          <w:tab w:val="left" w:pos="260"/>
          <w:tab w:val="left" w:pos="720"/>
          <w:tab w:val="left" w:pos="1440"/>
          <w:tab w:val="left" w:pos="1800"/>
        </w:tabs>
        <w:ind w:left="1440" w:hanging="1440"/>
        <w:jc w:val="both"/>
        <w:rPr>
          <w:rFonts w:ascii="Helvetica" w:hAnsi="Helvetica"/>
          <w:sz w:val="22"/>
        </w:rPr>
      </w:pPr>
    </w:p>
    <w:p w14:paraId="21A22A2F" w14:textId="13D24058" w:rsidR="00073AAD" w:rsidRDefault="00073AAD">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t xml:space="preserve">  </w:t>
      </w:r>
      <w:r w:rsidR="000433D6">
        <w:rPr>
          <w:rFonts w:ascii="Helvetica" w:hAnsi="Helvetica"/>
          <w:sz w:val="22"/>
        </w:rPr>
        <w:t>2.</w:t>
      </w:r>
      <w:r w:rsidR="000433D6">
        <w:rPr>
          <w:rFonts w:ascii="Helvetica" w:hAnsi="Helvetica"/>
          <w:sz w:val="22"/>
        </w:rPr>
        <w:tab/>
      </w:r>
      <w:r>
        <w:rPr>
          <w:rFonts w:ascii="Helvetica" w:hAnsi="Helvetica"/>
          <w:sz w:val="22"/>
        </w:rPr>
        <w:t>The Chair of the Academic Senate is responsible for initiating and coordinating the work of the Academic Senate.</w:t>
      </w:r>
    </w:p>
    <w:p w14:paraId="65390EA2" w14:textId="77777777" w:rsidR="00073AAD" w:rsidRDefault="00073AAD">
      <w:pPr>
        <w:tabs>
          <w:tab w:val="left" w:pos="260"/>
          <w:tab w:val="left" w:pos="720"/>
          <w:tab w:val="left" w:pos="1440"/>
          <w:tab w:val="left" w:pos="1800"/>
        </w:tabs>
        <w:ind w:left="1440" w:hanging="1440"/>
        <w:jc w:val="both"/>
        <w:rPr>
          <w:rFonts w:ascii="Helvetica" w:hAnsi="Helvetica"/>
          <w:sz w:val="22"/>
        </w:rPr>
      </w:pPr>
    </w:p>
    <w:p w14:paraId="58F35A94" w14:textId="03FB215A" w:rsidR="00073AAD" w:rsidRDefault="00073AAD">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t xml:space="preserve">  </w:t>
      </w:r>
      <w:r w:rsidR="000433D6">
        <w:rPr>
          <w:rFonts w:ascii="Helvetica" w:hAnsi="Helvetica"/>
          <w:sz w:val="22"/>
        </w:rPr>
        <w:t>3.</w:t>
      </w:r>
      <w:r w:rsidR="000433D6">
        <w:rPr>
          <w:rFonts w:ascii="Helvetica" w:hAnsi="Helvetica"/>
          <w:sz w:val="22"/>
        </w:rPr>
        <w:tab/>
      </w:r>
      <w:r>
        <w:rPr>
          <w:rFonts w:ascii="Helvetica" w:hAnsi="Helvetica"/>
          <w:sz w:val="22"/>
        </w:rPr>
        <w:t>The Chair shall preside at the meetings of the Academic Senate.</w:t>
      </w:r>
    </w:p>
    <w:p w14:paraId="0AE6D807" w14:textId="77777777" w:rsidR="00073AAD" w:rsidRDefault="00073AAD">
      <w:pPr>
        <w:tabs>
          <w:tab w:val="left" w:pos="260"/>
          <w:tab w:val="left" w:pos="720"/>
          <w:tab w:val="left" w:pos="1440"/>
          <w:tab w:val="left" w:pos="1800"/>
        </w:tabs>
        <w:ind w:left="1440" w:hanging="1440"/>
        <w:jc w:val="both"/>
        <w:rPr>
          <w:rFonts w:ascii="Helvetica" w:hAnsi="Helvetica"/>
          <w:sz w:val="22"/>
        </w:rPr>
      </w:pPr>
    </w:p>
    <w:p w14:paraId="54FA4C79" w14:textId="543B21B5" w:rsidR="00073AAD" w:rsidRDefault="00073AAD">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t xml:space="preserve">  </w:t>
      </w:r>
      <w:r w:rsidR="000433D6">
        <w:rPr>
          <w:rFonts w:ascii="Helvetica" w:hAnsi="Helvetica"/>
          <w:sz w:val="22"/>
        </w:rPr>
        <w:t>4.</w:t>
      </w:r>
      <w:r w:rsidR="000433D6">
        <w:rPr>
          <w:rFonts w:ascii="Helvetica" w:hAnsi="Helvetica"/>
          <w:sz w:val="22"/>
        </w:rPr>
        <w:tab/>
      </w:r>
      <w:r>
        <w:rPr>
          <w:rFonts w:ascii="Helvetica" w:hAnsi="Helvetica"/>
          <w:sz w:val="22"/>
        </w:rPr>
        <w:t>The Chair shall also be the Chair of the Executive Committee of the Academic Senate.</w:t>
      </w:r>
    </w:p>
    <w:p w14:paraId="2154A62F" w14:textId="77777777" w:rsidR="000433D6" w:rsidRDefault="000433D6">
      <w:pPr>
        <w:tabs>
          <w:tab w:val="left" w:pos="260"/>
          <w:tab w:val="left" w:pos="720"/>
          <w:tab w:val="left" w:pos="1440"/>
          <w:tab w:val="left" w:pos="1800"/>
        </w:tabs>
        <w:ind w:left="1440" w:hanging="1440"/>
        <w:jc w:val="both"/>
        <w:rPr>
          <w:rFonts w:ascii="Helvetica" w:hAnsi="Helvetica"/>
          <w:sz w:val="22"/>
        </w:rPr>
      </w:pPr>
    </w:p>
    <w:p w14:paraId="477825F3" w14:textId="77777777" w:rsidR="000433D6" w:rsidRDefault="000433D6">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t>B.</w:t>
      </w:r>
      <w:r w:rsidR="0097191E">
        <w:rPr>
          <w:rFonts w:ascii="Helvetica" w:hAnsi="Helvetica"/>
          <w:sz w:val="22"/>
        </w:rPr>
        <w:t>)</w:t>
      </w:r>
      <w:r>
        <w:rPr>
          <w:rFonts w:ascii="Helvetica" w:hAnsi="Helvetica"/>
          <w:sz w:val="22"/>
        </w:rPr>
        <w:t xml:space="preserve">  Responsibilities of the Vice Chair</w:t>
      </w:r>
    </w:p>
    <w:p w14:paraId="6754C30D" w14:textId="77777777" w:rsidR="000433D6" w:rsidRDefault="000433D6">
      <w:pPr>
        <w:tabs>
          <w:tab w:val="left" w:pos="260"/>
          <w:tab w:val="left" w:pos="720"/>
          <w:tab w:val="left" w:pos="1440"/>
          <w:tab w:val="left" w:pos="1800"/>
        </w:tabs>
        <w:ind w:left="1440" w:hanging="1440"/>
        <w:jc w:val="both"/>
        <w:rPr>
          <w:rFonts w:ascii="Helvetica" w:hAnsi="Helvetica"/>
          <w:sz w:val="22"/>
        </w:rPr>
      </w:pPr>
    </w:p>
    <w:p w14:paraId="39CBB984" w14:textId="77777777" w:rsidR="000433D6" w:rsidRDefault="000433D6">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1.</w:t>
      </w:r>
      <w:r>
        <w:rPr>
          <w:rFonts w:ascii="Helvetica" w:hAnsi="Helvetica"/>
          <w:sz w:val="22"/>
        </w:rPr>
        <w:tab/>
        <w:t>The Vice Chair will preside at all meetings of the Academic Assembly, Academic Senate, and Senate Executive Committee when the Chair is unable to or when the Chair is excused due to a conflict of interest.</w:t>
      </w:r>
    </w:p>
    <w:p w14:paraId="5798D717" w14:textId="77777777" w:rsidR="000433D6" w:rsidRDefault="000433D6">
      <w:pPr>
        <w:tabs>
          <w:tab w:val="left" w:pos="260"/>
          <w:tab w:val="left" w:pos="720"/>
          <w:tab w:val="left" w:pos="1440"/>
          <w:tab w:val="left" w:pos="1800"/>
        </w:tabs>
        <w:ind w:left="1440" w:hanging="1440"/>
        <w:jc w:val="both"/>
        <w:rPr>
          <w:rFonts w:ascii="Helvetica" w:hAnsi="Helvetica"/>
          <w:sz w:val="22"/>
        </w:rPr>
      </w:pPr>
    </w:p>
    <w:p w14:paraId="1D807AE7" w14:textId="09478E71" w:rsidR="000433D6" w:rsidRDefault="000433D6">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2.</w:t>
      </w:r>
      <w:r>
        <w:rPr>
          <w:rFonts w:ascii="Helvetica" w:hAnsi="Helvetica"/>
          <w:sz w:val="22"/>
        </w:rPr>
        <w:tab/>
        <w:t>The Vice Chair is responsible for recording the minutes of the Academic Assembly, Academic Senate, and Senate Executive Committee</w:t>
      </w:r>
      <w:r w:rsidR="0097191E">
        <w:rPr>
          <w:rFonts w:ascii="Helvetica" w:hAnsi="Helvetica"/>
          <w:sz w:val="22"/>
        </w:rPr>
        <w:t xml:space="preserve"> (when considered necessary)</w:t>
      </w:r>
      <w:r>
        <w:rPr>
          <w:rFonts w:ascii="Helvetica" w:hAnsi="Helvetica"/>
          <w:sz w:val="22"/>
        </w:rPr>
        <w:t>.</w:t>
      </w:r>
      <w:r w:rsidR="00917842">
        <w:rPr>
          <w:rFonts w:ascii="Helvetica" w:hAnsi="Helvetica"/>
          <w:sz w:val="22"/>
        </w:rPr>
        <w:t xml:space="preserve">  If the Vice Chair is presiding at the meeting, responsibility for recording the minutes falls to the Chair or, if the Chair is unable to do so, the University-wide senator serving on the Senate Executive Committee.</w:t>
      </w:r>
    </w:p>
    <w:p w14:paraId="64F7B8D2" w14:textId="77777777" w:rsidR="000433D6" w:rsidRDefault="000433D6">
      <w:pPr>
        <w:tabs>
          <w:tab w:val="left" w:pos="260"/>
          <w:tab w:val="left" w:pos="720"/>
          <w:tab w:val="left" w:pos="1440"/>
          <w:tab w:val="left" w:pos="1800"/>
        </w:tabs>
        <w:ind w:left="1440" w:hanging="1440"/>
        <w:jc w:val="both"/>
        <w:rPr>
          <w:rFonts w:ascii="Helvetica" w:hAnsi="Helvetica"/>
          <w:sz w:val="22"/>
        </w:rPr>
      </w:pPr>
    </w:p>
    <w:p w14:paraId="0E7A4661" w14:textId="77777777" w:rsidR="000433D6" w:rsidRDefault="000433D6">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3.</w:t>
      </w:r>
      <w:r>
        <w:rPr>
          <w:rFonts w:ascii="Helvetica" w:hAnsi="Helvetica"/>
          <w:sz w:val="22"/>
        </w:rPr>
        <w:tab/>
        <w:t>The Vice Chair is responsible for drafting the agenda of the Academic Assembly (when considered necessary), Academic Senate, and Senate Executive Committee for approval by the Chair.</w:t>
      </w:r>
    </w:p>
    <w:p w14:paraId="03EAB4E9" w14:textId="77777777" w:rsidR="000433D6" w:rsidRDefault="000433D6">
      <w:pPr>
        <w:tabs>
          <w:tab w:val="left" w:pos="260"/>
          <w:tab w:val="left" w:pos="720"/>
          <w:tab w:val="left" w:pos="1440"/>
          <w:tab w:val="left" w:pos="1800"/>
        </w:tabs>
        <w:ind w:left="1440" w:hanging="1440"/>
        <w:jc w:val="both"/>
        <w:rPr>
          <w:rFonts w:ascii="Helvetica" w:hAnsi="Helvetica"/>
          <w:sz w:val="22"/>
        </w:rPr>
      </w:pPr>
    </w:p>
    <w:p w14:paraId="5E2AEE90" w14:textId="77777777" w:rsidR="000433D6" w:rsidRDefault="000433D6">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4.</w:t>
      </w:r>
      <w:r>
        <w:rPr>
          <w:rFonts w:ascii="Helvetica" w:hAnsi="Helvetica"/>
          <w:sz w:val="22"/>
        </w:rPr>
        <w:tab/>
        <w:t>The Vice Chair is responsible for informing faculty member candidates that they have been elected to the Academic Senate or its Standing Committees / Subcommittees.</w:t>
      </w:r>
    </w:p>
    <w:p w14:paraId="300EF2B0" w14:textId="77777777" w:rsidR="000433D6" w:rsidRDefault="000433D6">
      <w:pPr>
        <w:tabs>
          <w:tab w:val="left" w:pos="260"/>
          <w:tab w:val="left" w:pos="720"/>
          <w:tab w:val="left" w:pos="1440"/>
          <w:tab w:val="left" w:pos="1800"/>
        </w:tabs>
        <w:ind w:left="1440" w:hanging="1440"/>
        <w:jc w:val="both"/>
        <w:rPr>
          <w:rFonts w:ascii="Helvetica" w:hAnsi="Helvetica"/>
          <w:sz w:val="22"/>
        </w:rPr>
      </w:pPr>
    </w:p>
    <w:p w14:paraId="488124C0" w14:textId="77777777" w:rsidR="000433D6" w:rsidRDefault="000433D6">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5.</w:t>
      </w:r>
      <w:r>
        <w:rPr>
          <w:rFonts w:ascii="Helvetica" w:hAnsi="Helvetica"/>
          <w:sz w:val="22"/>
        </w:rPr>
        <w:tab/>
        <w:t xml:space="preserve">When the need for appointments to </w:t>
      </w:r>
      <w:r w:rsidR="008B4F3D">
        <w:rPr>
          <w:rFonts w:ascii="Helvetica" w:hAnsi="Helvetica"/>
          <w:sz w:val="22"/>
        </w:rPr>
        <w:t>search committees and other ad hoc task forces arise, the Vice Chair is responsible for informing faculty members of these service opportunities and providing them information and nominating petitions.</w:t>
      </w:r>
    </w:p>
    <w:p w14:paraId="1D6BB949" w14:textId="77777777" w:rsidR="00365992" w:rsidRDefault="00365992">
      <w:pPr>
        <w:tabs>
          <w:tab w:val="left" w:pos="260"/>
          <w:tab w:val="left" w:pos="720"/>
          <w:tab w:val="left" w:pos="1440"/>
          <w:tab w:val="left" w:pos="1800"/>
        </w:tabs>
        <w:ind w:left="1440" w:hanging="1440"/>
        <w:jc w:val="both"/>
        <w:rPr>
          <w:rFonts w:ascii="Helvetica" w:hAnsi="Helvetica"/>
          <w:sz w:val="22"/>
        </w:rPr>
      </w:pPr>
    </w:p>
    <w:p w14:paraId="48AFEFB3" w14:textId="77777777" w:rsidR="00365992" w:rsidRDefault="00365992">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6.</w:t>
      </w:r>
      <w:r>
        <w:rPr>
          <w:rFonts w:ascii="Helvetica" w:hAnsi="Helvetica"/>
          <w:sz w:val="22"/>
        </w:rPr>
        <w:tab/>
        <w:t>Should the Chair be incapacitated, or otherwise unable to fulfill the responsibilities of the office, for an indeterminate period of time, the Vice Chair will fill the role as Interim Chair.  The University-wide senator serving on the Senate Executive Committee will then fill the role of Interim Vice Chair.</w:t>
      </w:r>
    </w:p>
    <w:p w14:paraId="208B7920" w14:textId="77777777" w:rsidR="008B4F3D" w:rsidRDefault="008B4F3D">
      <w:pPr>
        <w:tabs>
          <w:tab w:val="left" w:pos="260"/>
          <w:tab w:val="left" w:pos="720"/>
          <w:tab w:val="left" w:pos="1440"/>
          <w:tab w:val="left" w:pos="1800"/>
        </w:tabs>
        <w:ind w:left="1440" w:hanging="1440"/>
        <w:jc w:val="both"/>
        <w:rPr>
          <w:rFonts w:ascii="Helvetica" w:hAnsi="Helvetica"/>
          <w:sz w:val="22"/>
        </w:rPr>
      </w:pPr>
    </w:p>
    <w:p w14:paraId="21B284F6" w14:textId="77777777" w:rsidR="008B4F3D" w:rsidRDefault="00C11E4D">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7</w:t>
      </w:r>
      <w:r w:rsidR="008B4F3D">
        <w:rPr>
          <w:rFonts w:ascii="Helvetica" w:hAnsi="Helvetica"/>
          <w:sz w:val="22"/>
        </w:rPr>
        <w:t>.  The Vice Chair will also have whatever other responsibilities are agreed on in consultation with the Chair.</w:t>
      </w:r>
    </w:p>
    <w:p w14:paraId="58A39E05" w14:textId="77777777" w:rsidR="00073AAD" w:rsidRDefault="00073AAD">
      <w:pPr>
        <w:tabs>
          <w:tab w:val="left" w:pos="260"/>
          <w:tab w:val="left" w:pos="720"/>
          <w:tab w:val="left" w:pos="1440"/>
          <w:tab w:val="left" w:pos="1800"/>
        </w:tabs>
        <w:ind w:left="1440" w:hanging="1440"/>
        <w:jc w:val="both"/>
        <w:rPr>
          <w:rFonts w:ascii="Helvetica" w:hAnsi="Helvetica"/>
          <w:sz w:val="22"/>
        </w:rPr>
      </w:pPr>
      <w:r>
        <w:rPr>
          <w:rFonts w:ascii="Helvetica" w:hAnsi="Helvetica"/>
          <w:sz w:val="22"/>
        </w:rPr>
        <w:br w:type="page"/>
      </w:r>
    </w:p>
    <w:p w14:paraId="17F1F8B1" w14:textId="77777777" w:rsidR="00073AAD" w:rsidRDefault="00073AAD">
      <w:pPr>
        <w:jc w:val="both"/>
        <w:rPr>
          <w:rFonts w:ascii="Helvetica" w:hAnsi="Helvetica"/>
          <w:sz w:val="22"/>
        </w:rPr>
      </w:pPr>
      <w:r>
        <w:rPr>
          <w:rFonts w:ascii="Helvetica" w:hAnsi="Helvetica"/>
          <w:b/>
          <w:sz w:val="22"/>
          <w:u w:val="single"/>
        </w:rPr>
        <w:t>Section 4.</w:t>
      </w:r>
      <w:r>
        <w:rPr>
          <w:rFonts w:ascii="Helvetica" w:hAnsi="Helvetica"/>
          <w:b/>
          <w:sz w:val="22"/>
        </w:rPr>
        <w:tab/>
        <w:t>DUTIES OF THE ACADEMIC SENATE</w:t>
      </w:r>
    </w:p>
    <w:p w14:paraId="38DE4DBB" w14:textId="77777777" w:rsidR="00073AAD" w:rsidRDefault="00073AAD">
      <w:pPr>
        <w:jc w:val="both"/>
        <w:rPr>
          <w:rFonts w:ascii="Helvetica" w:hAnsi="Helvetica"/>
          <w:sz w:val="22"/>
        </w:rPr>
      </w:pPr>
    </w:p>
    <w:p w14:paraId="4358D7F3" w14:textId="77777777" w:rsidR="00073AAD" w:rsidRDefault="00073AAD">
      <w:pPr>
        <w:jc w:val="both"/>
        <w:rPr>
          <w:rFonts w:ascii="Helvetica" w:hAnsi="Helvetica"/>
          <w:sz w:val="22"/>
        </w:rPr>
      </w:pPr>
      <w:r>
        <w:rPr>
          <w:rFonts w:ascii="Helvetica" w:hAnsi="Helvetica"/>
          <w:sz w:val="22"/>
        </w:rPr>
        <w:t>The Academic Senate shall perform the duties of the Academic Assembly specified in Article I, Section 6.</w:t>
      </w:r>
    </w:p>
    <w:p w14:paraId="42615706" w14:textId="77777777" w:rsidR="00073AAD" w:rsidRDefault="00073AAD">
      <w:pPr>
        <w:jc w:val="both"/>
        <w:rPr>
          <w:rFonts w:ascii="Helvetica" w:hAnsi="Helvetica"/>
          <w:sz w:val="22"/>
        </w:rPr>
      </w:pPr>
    </w:p>
    <w:p w14:paraId="2B54618A" w14:textId="77777777" w:rsidR="00073AAD" w:rsidRDefault="00073AAD">
      <w:pPr>
        <w:jc w:val="both"/>
        <w:rPr>
          <w:rFonts w:ascii="Helvetica" w:hAnsi="Helvetica"/>
          <w:sz w:val="22"/>
        </w:rPr>
      </w:pPr>
      <w:r>
        <w:rPr>
          <w:rFonts w:ascii="Helvetica" w:hAnsi="Helvetica"/>
          <w:b/>
          <w:sz w:val="22"/>
          <w:u w:val="single"/>
        </w:rPr>
        <w:t>Section 5.</w:t>
      </w:r>
      <w:r>
        <w:rPr>
          <w:rFonts w:ascii="Helvetica" w:hAnsi="Helvetica"/>
          <w:b/>
          <w:sz w:val="22"/>
        </w:rPr>
        <w:tab/>
        <w:t>POLICY CONSULTATION AND RECOMMENDATIONS</w:t>
      </w:r>
    </w:p>
    <w:p w14:paraId="5F2EB53C" w14:textId="77777777" w:rsidR="00073AAD" w:rsidRDefault="00073AAD">
      <w:pPr>
        <w:jc w:val="both"/>
        <w:rPr>
          <w:rFonts w:ascii="Helvetica" w:hAnsi="Helvetica"/>
          <w:sz w:val="22"/>
        </w:rPr>
      </w:pPr>
    </w:p>
    <w:p w14:paraId="1DEBB14A" w14:textId="77777777" w:rsidR="00073AAD" w:rsidRDefault="00073AAD">
      <w:pPr>
        <w:tabs>
          <w:tab w:val="left" w:pos="720"/>
        </w:tabs>
        <w:ind w:left="1440" w:hanging="1440"/>
        <w:jc w:val="both"/>
        <w:rPr>
          <w:rFonts w:ascii="Helvetica" w:hAnsi="Helvetica"/>
          <w:sz w:val="22"/>
        </w:rPr>
      </w:pPr>
      <w:r>
        <w:rPr>
          <w:rFonts w:ascii="Helvetica" w:hAnsi="Helvetica"/>
          <w:sz w:val="22"/>
        </w:rPr>
        <w:tab/>
        <w:t xml:space="preserve">  A)</w:t>
      </w:r>
      <w:r>
        <w:rPr>
          <w:rFonts w:ascii="Helvetica" w:hAnsi="Helvetica"/>
          <w:sz w:val="22"/>
        </w:rPr>
        <w:tab/>
        <w:t>“The variety and complexity of the tasks performed by institutions of higher education produce an inescapable interdependence among governing board, administration, faculty, students and others.  The relationship calls for adequate communication among these components and full opportunity for appropriate joint planning and effort.”</w:t>
      </w:r>
      <w:r>
        <w:rPr>
          <w:rStyle w:val="FootnoteReference"/>
          <w:rFonts w:ascii="Helvetica" w:hAnsi="Helvetica"/>
          <w:sz w:val="22"/>
        </w:rPr>
        <w:footnoteReference w:id="4"/>
      </w:r>
      <w:r>
        <w:rPr>
          <w:rFonts w:ascii="Helvetica" w:hAnsi="Helvetica"/>
          <w:sz w:val="22"/>
        </w:rPr>
        <w:t xml:space="preserve">  The deliberative process of consultation is therefore required.  Meaningful consultation from initial formulation through final determination of policy and procedures, consists of thoughtful deliberation and presentation of facts and opinions leading to consensus or agreement. </w:t>
      </w:r>
    </w:p>
    <w:p w14:paraId="75FD2C56" w14:textId="77777777" w:rsidR="00073AAD" w:rsidRDefault="00073AAD">
      <w:pPr>
        <w:jc w:val="both"/>
        <w:rPr>
          <w:rFonts w:ascii="Helvetica" w:hAnsi="Helvetica"/>
          <w:sz w:val="22"/>
        </w:rPr>
      </w:pPr>
    </w:p>
    <w:p w14:paraId="0C9AD1E3" w14:textId="77777777" w:rsidR="00073AAD" w:rsidRDefault="00073AAD">
      <w:pPr>
        <w:tabs>
          <w:tab w:val="left" w:pos="720"/>
        </w:tabs>
        <w:ind w:left="1440" w:hanging="1440"/>
        <w:jc w:val="both"/>
        <w:rPr>
          <w:rFonts w:ascii="Helvetica" w:hAnsi="Helvetica"/>
          <w:sz w:val="22"/>
        </w:rPr>
      </w:pPr>
      <w:r>
        <w:rPr>
          <w:rFonts w:ascii="Helvetica" w:hAnsi="Helvetica"/>
          <w:sz w:val="22"/>
        </w:rPr>
        <w:tab/>
        <w:t xml:space="preserve">  B) </w:t>
      </w:r>
      <w:r>
        <w:rPr>
          <w:rFonts w:ascii="Helvetica" w:hAnsi="Helvetica"/>
          <w:sz w:val="22"/>
        </w:rPr>
        <w:tab/>
        <w:t>To achieve optimum communications, consultation and cooperation within the University, responsibilities of Academic Senate Standing Committees shall include:</w:t>
      </w:r>
    </w:p>
    <w:p w14:paraId="2A72A1A5" w14:textId="77777777" w:rsidR="00073AAD" w:rsidRDefault="00073AAD">
      <w:pPr>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p>
    <w:p w14:paraId="0AB008EB" w14:textId="77777777" w:rsidR="00073AAD" w:rsidRDefault="00073AAD">
      <w:pPr>
        <w:tabs>
          <w:tab w:val="left" w:pos="1440"/>
          <w:tab w:val="left" w:pos="1800"/>
          <w:tab w:val="left" w:pos="2160"/>
        </w:tabs>
        <w:jc w:val="both"/>
        <w:rPr>
          <w:rFonts w:ascii="Helvetica" w:hAnsi="Helvetica"/>
          <w:sz w:val="22"/>
        </w:rPr>
      </w:pPr>
      <w:r>
        <w:rPr>
          <w:rFonts w:ascii="Helvetica" w:hAnsi="Helvetica"/>
          <w:sz w:val="22"/>
        </w:rPr>
        <w:tab/>
        <w:t>1.</w:t>
      </w:r>
      <w:r>
        <w:rPr>
          <w:rFonts w:ascii="Helvetica" w:hAnsi="Helvetica"/>
          <w:sz w:val="22"/>
        </w:rPr>
        <w:tab/>
        <w:t>Formulation of policy recommendations in consultation with the Administration;</w:t>
      </w:r>
    </w:p>
    <w:p w14:paraId="1E52C7E9" w14:textId="77777777" w:rsidR="00073AAD" w:rsidRDefault="00073AAD">
      <w:pPr>
        <w:tabs>
          <w:tab w:val="left" w:pos="1440"/>
          <w:tab w:val="left" w:pos="1800"/>
          <w:tab w:val="left" w:pos="2160"/>
        </w:tabs>
        <w:jc w:val="both"/>
        <w:rPr>
          <w:rFonts w:ascii="Helvetica" w:hAnsi="Helvetica"/>
          <w:sz w:val="22"/>
        </w:rPr>
      </w:pPr>
    </w:p>
    <w:p w14:paraId="68CBF362" w14:textId="77777777" w:rsidR="00073AAD" w:rsidRDefault="00073AAD">
      <w:pPr>
        <w:tabs>
          <w:tab w:val="left" w:pos="1440"/>
          <w:tab w:val="left" w:pos="1800"/>
          <w:tab w:val="left" w:pos="2160"/>
        </w:tabs>
        <w:jc w:val="both"/>
        <w:rPr>
          <w:rFonts w:ascii="Helvetica" w:hAnsi="Helvetica"/>
          <w:sz w:val="22"/>
        </w:rPr>
      </w:pPr>
      <w:r>
        <w:rPr>
          <w:rFonts w:ascii="Helvetica" w:hAnsi="Helvetica"/>
          <w:sz w:val="22"/>
        </w:rPr>
        <w:tab/>
        <w:t>2.</w:t>
      </w:r>
      <w:r>
        <w:rPr>
          <w:rFonts w:ascii="Helvetica" w:hAnsi="Helvetica"/>
          <w:sz w:val="22"/>
        </w:rPr>
        <w:tab/>
        <w:t>Development of procedures that accompany policy recommendations in</w:t>
      </w:r>
    </w:p>
    <w:p w14:paraId="7344EA37" w14:textId="77777777" w:rsidR="00073AAD" w:rsidRDefault="00073AAD">
      <w:pPr>
        <w:tabs>
          <w:tab w:val="left" w:pos="1440"/>
          <w:tab w:val="left" w:pos="1800"/>
          <w:tab w:val="left" w:pos="2160"/>
        </w:tabs>
        <w:jc w:val="both"/>
        <w:rPr>
          <w:rFonts w:ascii="Helvetica" w:hAnsi="Helvetica"/>
          <w:sz w:val="22"/>
        </w:rPr>
      </w:pPr>
      <w:r>
        <w:rPr>
          <w:rFonts w:ascii="Helvetica" w:hAnsi="Helvetica"/>
          <w:sz w:val="22"/>
        </w:rPr>
        <w:tab/>
      </w:r>
      <w:r>
        <w:rPr>
          <w:rFonts w:ascii="Helvetica" w:hAnsi="Helvetica"/>
          <w:sz w:val="22"/>
        </w:rPr>
        <w:tab/>
        <w:t>consultation with the Administration;</w:t>
      </w:r>
    </w:p>
    <w:p w14:paraId="35DA243C" w14:textId="77777777" w:rsidR="00073AAD" w:rsidRDefault="00073AAD">
      <w:pPr>
        <w:tabs>
          <w:tab w:val="left" w:pos="1440"/>
          <w:tab w:val="left" w:pos="1800"/>
          <w:tab w:val="left" w:pos="2160"/>
        </w:tabs>
        <w:jc w:val="both"/>
        <w:rPr>
          <w:rFonts w:ascii="Helvetica" w:hAnsi="Helvetica"/>
          <w:sz w:val="22"/>
        </w:rPr>
      </w:pPr>
    </w:p>
    <w:p w14:paraId="0CACED23" w14:textId="77777777" w:rsidR="00073AAD" w:rsidRDefault="00073AAD">
      <w:pPr>
        <w:tabs>
          <w:tab w:val="left" w:pos="1440"/>
          <w:tab w:val="left" w:pos="1800"/>
          <w:tab w:val="left" w:pos="2160"/>
        </w:tabs>
        <w:jc w:val="both"/>
        <w:rPr>
          <w:rFonts w:ascii="Helvetica" w:hAnsi="Helvetica"/>
          <w:sz w:val="22"/>
        </w:rPr>
      </w:pPr>
      <w:r>
        <w:rPr>
          <w:rFonts w:ascii="Helvetica" w:hAnsi="Helvetica"/>
          <w:sz w:val="22"/>
        </w:rPr>
        <w:tab/>
        <w:t>3.</w:t>
      </w:r>
      <w:r>
        <w:rPr>
          <w:rFonts w:ascii="Helvetica" w:hAnsi="Helvetica"/>
          <w:sz w:val="22"/>
        </w:rPr>
        <w:tab/>
        <w:t>Consultation with the Administration on the implementation of policy;</w:t>
      </w:r>
    </w:p>
    <w:p w14:paraId="61121B4C" w14:textId="77777777" w:rsidR="00073AAD" w:rsidRDefault="00073AAD">
      <w:pPr>
        <w:tabs>
          <w:tab w:val="left" w:pos="1440"/>
          <w:tab w:val="left" w:pos="1800"/>
          <w:tab w:val="left" w:pos="2160"/>
        </w:tabs>
        <w:jc w:val="both"/>
        <w:rPr>
          <w:rFonts w:ascii="Helvetica" w:hAnsi="Helvetica"/>
          <w:sz w:val="22"/>
        </w:rPr>
      </w:pPr>
    </w:p>
    <w:p w14:paraId="0EAE2CAC" w14:textId="77777777" w:rsidR="00073AAD" w:rsidRDefault="00073AAD">
      <w:pPr>
        <w:tabs>
          <w:tab w:val="left" w:pos="1440"/>
          <w:tab w:val="left" w:pos="1800"/>
          <w:tab w:val="left" w:pos="2160"/>
        </w:tabs>
        <w:jc w:val="both"/>
        <w:rPr>
          <w:rFonts w:ascii="Helvetica" w:hAnsi="Helvetica"/>
          <w:sz w:val="22"/>
        </w:rPr>
      </w:pPr>
      <w:r>
        <w:rPr>
          <w:rFonts w:ascii="Helvetica" w:hAnsi="Helvetica"/>
          <w:sz w:val="22"/>
        </w:rPr>
        <w:tab/>
        <w:t>4.</w:t>
      </w:r>
      <w:r>
        <w:rPr>
          <w:rFonts w:ascii="Helvetica" w:hAnsi="Helvetica"/>
          <w:sz w:val="22"/>
        </w:rPr>
        <w:tab/>
        <w:t>Consultation with the Administration on other appropriate matters;</w:t>
      </w:r>
    </w:p>
    <w:p w14:paraId="4AF471D7" w14:textId="77777777" w:rsidR="00073AAD" w:rsidRDefault="00073AAD">
      <w:pPr>
        <w:tabs>
          <w:tab w:val="left" w:pos="1440"/>
          <w:tab w:val="left" w:pos="1800"/>
          <w:tab w:val="left" w:pos="2160"/>
        </w:tabs>
        <w:jc w:val="both"/>
        <w:rPr>
          <w:rFonts w:ascii="Helvetica" w:hAnsi="Helvetica"/>
          <w:sz w:val="22"/>
        </w:rPr>
      </w:pPr>
    </w:p>
    <w:p w14:paraId="1EC01728" w14:textId="77777777" w:rsidR="00073AAD" w:rsidRDefault="00073AAD">
      <w:pPr>
        <w:tabs>
          <w:tab w:val="left" w:pos="1440"/>
          <w:tab w:val="left" w:pos="1800"/>
          <w:tab w:val="left" w:pos="2160"/>
        </w:tabs>
        <w:ind w:left="720" w:hanging="720"/>
        <w:jc w:val="both"/>
        <w:rPr>
          <w:rFonts w:ascii="Helvetica" w:hAnsi="Helvetica"/>
          <w:sz w:val="22"/>
        </w:rPr>
      </w:pPr>
      <w:r>
        <w:rPr>
          <w:rFonts w:ascii="Helvetica" w:hAnsi="Helvetica"/>
          <w:sz w:val="22"/>
        </w:rPr>
        <w:tab/>
      </w:r>
      <w:r>
        <w:rPr>
          <w:rFonts w:ascii="Helvetica" w:hAnsi="Helvetica"/>
          <w:sz w:val="22"/>
        </w:rPr>
        <w:tab/>
        <w:t>5.</w:t>
      </w:r>
      <w:r>
        <w:rPr>
          <w:rFonts w:ascii="Helvetica" w:hAnsi="Helvetica"/>
          <w:sz w:val="22"/>
        </w:rPr>
        <w:tab/>
        <w:t>Consultation with other Academic Senate Standing Committees as appropriate;</w:t>
      </w:r>
    </w:p>
    <w:p w14:paraId="4A450909" w14:textId="77777777" w:rsidR="00073AAD" w:rsidRDefault="00073AAD">
      <w:pPr>
        <w:tabs>
          <w:tab w:val="left" w:pos="1440"/>
          <w:tab w:val="left" w:pos="1800"/>
          <w:tab w:val="left" w:pos="2160"/>
        </w:tabs>
        <w:ind w:left="720" w:hanging="72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and </w:t>
      </w:r>
    </w:p>
    <w:p w14:paraId="55787E40" w14:textId="77777777" w:rsidR="00073AAD" w:rsidRDefault="00073AAD">
      <w:pPr>
        <w:tabs>
          <w:tab w:val="left" w:pos="1440"/>
          <w:tab w:val="left" w:pos="1800"/>
          <w:tab w:val="left" w:pos="2160"/>
        </w:tabs>
        <w:jc w:val="both"/>
        <w:rPr>
          <w:rFonts w:ascii="Helvetica" w:hAnsi="Helvetica"/>
          <w:sz w:val="22"/>
        </w:rPr>
      </w:pPr>
    </w:p>
    <w:p w14:paraId="0A90513E" w14:textId="77777777" w:rsidR="00073AAD" w:rsidRDefault="00073AAD">
      <w:pPr>
        <w:tabs>
          <w:tab w:val="left" w:pos="1440"/>
          <w:tab w:val="left" w:pos="1800"/>
          <w:tab w:val="left" w:pos="2160"/>
        </w:tabs>
        <w:jc w:val="both"/>
        <w:rPr>
          <w:rFonts w:ascii="Helvetica" w:hAnsi="Helvetica"/>
          <w:sz w:val="22"/>
        </w:rPr>
      </w:pPr>
      <w:r>
        <w:rPr>
          <w:rFonts w:ascii="Helvetica" w:hAnsi="Helvetica"/>
          <w:sz w:val="22"/>
        </w:rPr>
        <w:tab/>
        <w:t>6.</w:t>
      </w:r>
      <w:r>
        <w:rPr>
          <w:rFonts w:ascii="Helvetica" w:hAnsi="Helvetica"/>
          <w:sz w:val="22"/>
        </w:rPr>
        <w:tab/>
        <w:t>Consultation with the Council of Deans as appropriate.</w:t>
      </w:r>
    </w:p>
    <w:p w14:paraId="5D8971E4" w14:textId="77777777" w:rsidR="00073AAD" w:rsidRDefault="00073AAD">
      <w:pPr>
        <w:jc w:val="both"/>
        <w:rPr>
          <w:rFonts w:ascii="Helvetica" w:hAnsi="Helvetica"/>
          <w:sz w:val="22"/>
        </w:rPr>
      </w:pPr>
    </w:p>
    <w:p w14:paraId="7CE324C5" w14:textId="77777777" w:rsidR="00073AAD" w:rsidRDefault="00073AAD">
      <w:pPr>
        <w:tabs>
          <w:tab w:val="left" w:pos="720"/>
          <w:tab w:val="left" w:pos="1080"/>
        </w:tabs>
        <w:ind w:left="1440" w:hanging="1440"/>
        <w:jc w:val="both"/>
        <w:rPr>
          <w:rFonts w:ascii="Helvetica" w:hAnsi="Helvetica"/>
          <w:sz w:val="22"/>
        </w:rPr>
      </w:pPr>
      <w:r>
        <w:rPr>
          <w:rFonts w:ascii="Helvetica" w:hAnsi="Helvetica"/>
          <w:sz w:val="22"/>
        </w:rPr>
        <w:tab/>
        <w:t xml:space="preserve">  C)</w:t>
      </w:r>
      <w:r>
        <w:rPr>
          <w:rFonts w:ascii="Helvetica" w:hAnsi="Helvetica"/>
          <w:sz w:val="22"/>
        </w:rPr>
        <w:tab/>
        <w:t>Policy recommendations or reports, except as defined in Section 8.C, emanating from Academic Senate Standing Committees, Subcommittees, task forces or ad hoc committees shall be forwarded to the Academic Senate for appropriate review and approval before submission to the President for final action.</w:t>
      </w:r>
    </w:p>
    <w:p w14:paraId="31069DD1" w14:textId="77777777" w:rsidR="00073AAD" w:rsidRDefault="00073AAD">
      <w:pPr>
        <w:jc w:val="both"/>
        <w:rPr>
          <w:rFonts w:ascii="Helvetica" w:hAnsi="Helvetica"/>
          <w:sz w:val="22"/>
        </w:rPr>
      </w:pPr>
    </w:p>
    <w:p w14:paraId="65E12554" w14:textId="77777777" w:rsidR="00E01169" w:rsidRDefault="00E01169" w:rsidP="00E01169">
      <w:pPr>
        <w:rPr>
          <w:rFonts w:ascii="Arial" w:hAnsi="Arial"/>
          <w:b/>
          <w:sz w:val="23"/>
        </w:rPr>
      </w:pPr>
      <w:r>
        <w:rPr>
          <w:rFonts w:ascii="Arial" w:hAnsi="Arial"/>
          <w:b/>
          <w:sz w:val="23"/>
        </w:rPr>
        <w:t>Section 6.</w:t>
      </w:r>
      <w:r>
        <w:rPr>
          <w:rFonts w:ascii="Arial" w:hAnsi="Arial"/>
          <w:b/>
          <w:sz w:val="23"/>
        </w:rPr>
        <w:tab/>
        <w:t>EXECUTIVE COMMITTEE OF THE ACADEMIC SENATE</w:t>
      </w:r>
    </w:p>
    <w:p w14:paraId="0961EF85" w14:textId="77777777" w:rsidR="00E01169" w:rsidRDefault="00E01169" w:rsidP="00E01169">
      <w:pPr>
        <w:rPr>
          <w:rFonts w:ascii="Arial" w:hAnsi="Arial"/>
          <w:sz w:val="23"/>
        </w:rPr>
      </w:pPr>
    </w:p>
    <w:p w14:paraId="0D2E794B" w14:textId="77777777" w:rsidR="00E01169" w:rsidRDefault="00E01169" w:rsidP="00E01169">
      <w:pPr>
        <w:ind w:firstLine="720"/>
        <w:rPr>
          <w:rFonts w:ascii="Arial" w:hAnsi="Arial"/>
          <w:i/>
          <w:sz w:val="23"/>
        </w:rPr>
      </w:pPr>
      <w:r>
        <w:rPr>
          <w:rFonts w:ascii="Arial" w:hAnsi="Arial"/>
          <w:sz w:val="23"/>
        </w:rPr>
        <w:t xml:space="preserve">A) </w:t>
      </w:r>
      <w:r>
        <w:rPr>
          <w:rFonts w:ascii="Arial" w:hAnsi="Arial"/>
          <w:sz w:val="23"/>
        </w:rPr>
        <w:tab/>
      </w:r>
      <w:r>
        <w:rPr>
          <w:rFonts w:ascii="Arial" w:hAnsi="Arial"/>
          <w:i/>
          <w:sz w:val="23"/>
        </w:rPr>
        <w:t>Membership</w:t>
      </w:r>
    </w:p>
    <w:p w14:paraId="4AEFD9A8" w14:textId="77777777" w:rsidR="00E01169" w:rsidRDefault="00E01169" w:rsidP="00E01169">
      <w:pPr>
        <w:ind w:firstLine="720"/>
        <w:rPr>
          <w:rFonts w:ascii="Arial" w:hAnsi="Arial"/>
          <w:i/>
          <w:sz w:val="23"/>
        </w:rPr>
      </w:pPr>
    </w:p>
    <w:p w14:paraId="6E7DF0B3" w14:textId="77777777" w:rsidR="00E01169" w:rsidRPr="00E01169" w:rsidRDefault="00E01169" w:rsidP="00E01169">
      <w:pPr>
        <w:ind w:left="2160" w:hanging="720"/>
        <w:rPr>
          <w:rFonts w:ascii="Arial" w:hAnsi="Arial"/>
          <w:sz w:val="23"/>
        </w:rPr>
      </w:pPr>
      <w:r w:rsidRPr="00E01169">
        <w:rPr>
          <w:rFonts w:ascii="Arial" w:hAnsi="Arial"/>
          <w:sz w:val="23"/>
        </w:rPr>
        <w:t>1.</w:t>
      </w:r>
      <w:r w:rsidRPr="00E01169">
        <w:rPr>
          <w:rFonts w:ascii="Arial" w:hAnsi="Arial"/>
          <w:sz w:val="23"/>
        </w:rPr>
        <w:tab/>
        <w:t>The Executive Committee shall consist of ten (10) or eleven (11, if immediate past Chair of the Academic Assembly/Senate is serving) members including:</w:t>
      </w:r>
    </w:p>
    <w:p w14:paraId="7087E7BA" w14:textId="77777777" w:rsidR="00E01169" w:rsidRDefault="00E01169" w:rsidP="00E01169">
      <w:pPr>
        <w:ind w:left="2160" w:hanging="720"/>
        <w:rPr>
          <w:rFonts w:ascii="Arial" w:hAnsi="Arial"/>
          <w:sz w:val="23"/>
        </w:rPr>
      </w:pPr>
    </w:p>
    <w:p w14:paraId="28D1CF92" w14:textId="58AB97BA" w:rsidR="00E01169" w:rsidRDefault="00E01169" w:rsidP="00E01169">
      <w:pPr>
        <w:ind w:left="2880" w:hanging="720"/>
        <w:rPr>
          <w:rFonts w:ascii="Arial" w:hAnsi="Arial"/>
          <w:sz w:val="23"/>
        </w:rPr>
      </w:pPr>
      <w:r>
        <w:rPr>
          <w:rFonts w:ascii="Arial" w:hAnsi="Arial"/>
          <w:sz w:val="23"/>
        </w:rPr>
        <w:t>a)</w:t>
      </w:r>
      <w:r>
        <w:rPr>
          <w:rFonts w:ascii="Arial" w:hAnsi="Arial"/>
          <w:sz w:val="23"/>
        </w:rPr>
        <w:tab/>
        <w:t xml:space="preserve">Chair and Vice Chair/Secretary of the Academic Assembly/Senate elected for </w:t>
      </w:r>
      <w:r w:rsidR="00805978">
        <w:rPr>
          <w:rFonts w:ascii="Arial" w:hAnsi="Arial"/>
          <w:sz w:val="23"/>
        </w:rPr>
        <w:t>two</w:t>
      </w:r>
      <w:r w:rsidR="002E3DC0">
        <w:rPr>
          <w:rFonts w:ascii="Arial" w:hAnsi="Arial"/>
          <w:sz w:val="23"/>
        </w:rPr>
        <w:t>-</w:t>
      </w:r>
      <w:r>
        <w:rPr>
          <w:rFonts w:ascii="Arial" w:hAnsi="Arial"/>
          <w:sz w:val="23"/>
        </w:rPr>
        <w:t>year terms by the Academic Senate;</w:t>
      </w:r>
    </w:p>
    <w:p w14:paraId="1414D767" w14:textId="77777777" w:rsidR="00E01169" w:rsidRDefault="00E01169" w:rsidP="00E01169">
      <w:pPr>
        <w:rPr>
          <w:rFonts w:ascii="Arial" w:hAnsi="Arial"/>
          <w:sz w:val="23"/>
        </w:rPr>
      </w:pPr>
    </w:p>
    <w:p w14:paraId="7E984934" w14:textId="77777777" w:rsidR="00E01169" w:rsidRDefault="00E01169" w:rsidP="00E01169">
      <w:pPr>
        <w:ind w:left="2880" w:hanging="720"/>
        <w:rPr>
          <w:rFonts w:ascii="Arial" w:hAnsi="Arial"/>
          <w:sz w:val="23"/>
        </w:rPr>
      </w:pPr>
      <w:r>
        <w:rPr>
          <w:rFonts w:ascii="Arial" w:hAnsi="Arial"/>
          <w:sz w:val="23"/>
        </w:rPr>
        <w:lastRenderedPageBreak/>
        <w:t>b)</w:t>
      </w:r>
      <w:r>
        <w:rPr>
          <w:rFonts w:ascii="Arial" w:hAnsi="Arial"/>
          <w:sz w:val="23"/>
        </w:rPr>
        <w:tab/>
        <w:t>Three elected members of the Academic Senate shall be elected by and from the Academic Senate for staggered three-year terms.</w:t>
      </w:r>
    </w:p>
    <w:p w14:paraId="333D5856" w14:textId="77777777" w:rsidR="00E01169" w:rsidRDefault="00E01169" w:rsidP="00E01169">
      <w:pPr>
        <w:ind w:left="2880" w:hanging="720"/>
        <w:rPr>
          <w:rFonts w:ascii="Arial" w:hAnsi="Arial"/>
          <w:sz w:val="23"/>
        </w:rPr>
      </w:pPr>
      <w:r>
        <w:rPr>
          <w:rFonts w:ascii="Arial" w:hAnsi="Arial"/>
          <w:sz w:val="23"/>
        </w:rPr>
        <w:t xml:space="preserve"> </w:t>
      </w:r>
    </w:p>
    <w:p w14:paraId="5372AC3D" w14:textId="77777777" w:rsidR="00E01169" w:rsidRDefault="00E01169" w:rsidP="00E01169">
      <w:pPr>
        <w:ind w:left="2880" w:hanging="720"/>
        <w:rPr>
          <w:rFonts w:ascii="Arial" w:hAnsi="Arial"/>
          <w:sz w:val="23"/>
        </w:rPr>
      </w:pPr>
      <w:r>
        <w:rPr>
          <w:rFonts w:ascii="Arial" w:hAnsi="Arial"/>
          <w:sz w:val="23"/>
        </w:rPr>
        <w:t>c)</w:t>
      </w:r>
      <w:r>
        <w:rPr>
          <w:rFonts w:ascii="Arial" w:hAnsi="Arial"/>
          <w:sz w:val="23"/>
        </w:rPr>
        <w:tab/>
        <w:t>One University-wide Senator elected by and from the Academic Senate for a three-year term.</w:t>
      </w:r>
    </w:p>
    <w:p w14:paraId="7146878F" w14:textId="77777777" w:rsidR="00E01169" w:rsidRDefault="00E01169" w:rsidP="00E01169">
      <w:pPr>
        <w:ind w:left="2880" w:hanging="720"/>
        <w:rPr>
          <w:rFonts w:ascii="Arial" w:hAnsi="Arial"/>
          <w:sz w:val="23"/>
        </w:rPr>
      </w:pPr>
    </w:p>
    <w:p w14:paraId="39CB6C44" w14:textId="49E88EA4" w:rsidR="00E01169" w:rsidRDefault="00E01169" w:rsidP="00E01169">
      <w:pPr>
        <w:ind w:left="2880" w:hanging="720"/>
        <w:rPr>
          <w:rFonts w:ascii="Arial" w:hAnsi="Arial"/>
          <w:sz w:val="23"/>
        </w:rPr>
      </w:pPr>
      <w:r>
        <w:rPr>
          <w:rFonts w:ascii="Arial" w:hAnsi="Arial"/>
          <w:sz w:val="23"/>
        </w:rPr>
        <w:t>d)</w:t>
      </w:r>
      <w:r>
        <w:rPr>
          <w:rFonts w:ascii="Arial" w:hAnsi="Arial"/>
          <w:sz w:val="23"/>
        </w:rPr>
        <w:tab/>
        <w:t>One Delegate to the Statewide Academic Senate elected by the Academic Senate for a three-year term</w:t>
      </w:r>
      <w:r w:rsidR="00805978">
        <w:rPr>
          <w:rFonts w:ascii="Arial" w:hAnsi="Arial"/>
          <w:sz w:val="23"/>
        </w:rPr>
        <w:t>.</w:t>
      </w:r>
    </w:p>
    <w:p w14:paraId="4C053529" w14:textId="77777777" w:rsidR="00E01169" w:rsidRDefault="00E01169" w:rsidP="00E01169">
      <w:pPr>
        <w:ind w:left="2880" w:hanging="720"/>
        <w:rPr>
          <w:rFonts w:ascii="Arial" w:hAnsi="Arial"/>
          <w:sz w:val="23"/>
        </w:rPr>
      </w:pPr>
    </w:p>
    <w:p w14:paraId="7ED5322B" w14:textId="77777777" w:rsidR="00E01169" w:rsidRDefault="00E01169" w:rsidP="00E01169">
      <w:pPr>
        <w:ind w:left="2880" w:hanging="720"/>
        <w:rPr>
          <w:rFonts w:ascii="Arial" w:hAnsi="Arial"/>
          <w:sz w:val="23"/>
        </w:rPr>
      </w:pPr>
      <w:r>
        <w:rPr>
          <w:rFonts w:ascii="Arial" w:hAnsi="Arial"/>
          <w:sz w:val="23"/>
        </w:rPr>
        <w:t>e)</w:t>
      </w:r>
      <w:r>
        <w:rPr>
          <w:rFonts w:ascii="Arial" w:hAnsi="Arial"/>
          <w:sz w:val="23"/>
        </w:rPr>
        <w:tab/>
        <w:t>The President and the Provost/Vice President for Academic Affairs as non-voting ex-officios.</w:t>
      </w:r>
    </w:p>
    <w:p w14:paraId="53F29860" w14:textId="77777777" w:rsidR="00E01169" w:rsidRDefault="00E01169" w:rsidP="00E01169">
      <w:pPr>
        <w:ind w:left="2880" w:hanging="720"/>
        <w:rPr>
          <w:rFonts w:ascii="Arial" w:hAnsi="Arial"/>
          <w:sz w:val="23"/>
        </w:rPr>
      </w:pPr>
    </w:p>
    <w:p w14:paraId="1CCC855A" w14:textId="77777777" w:rsidR="00E01169" w:rsidRPr="00E01169" w:rsidRDefault="00E01169" w:rsidP="00E01169">
      <w:pPr>
        <w:ind w:left="2880" w:hanging="720"/>
        <w:rPr>
          <w:rFonts w:ascii="Arial" w:hAnsi="Arial"/>
          <w:sz w:val="23"/>
        </w:rPr>
      </w:pPr>
      <w:r w:rsidRPr="00E01169">
        <w:rPr>
          <w:rFonts w:ascii="Arial" w:hAnsi="Arial"/>
          <w:sz w:val="23"/>
        </w:rPr>
        <w:t>f)</w:t>
      </w:r>
      <w:r w:rsidRPr="00E01169">
        <w:rPr>
          <w:rFonts w:ascii="Arial" w:hAnsi="Arial"/>
          <w:sz w:val="23"/>
        </w:rPr>
        <w:tab/>
        <w:t>The immediate past Chair of the Academic Assembly/Senate (if applicable) may serve, at their discretion, as a non-voting ex-officio for a one-year term</w:t>
      </w:r>
      <w:r w:rsidR="00805978">
        <w:rPr>
          <w:rFonts w:ascii="Arial" w:hAnsi="Arial"/>
          <w:sz w:val="23"/>
        </w:rPr>
        <w:t>; and</w:t>
      </w:r>
    </w:p>
    <w:p w14:paraId="6D248571" w14:textId="77777777" w:rsidR="00E01169" w:rsidRPr="00E01169" w:rsidRDefault="00E01169" w:rsidP="00E01169">
      <w:pPr>
        <w:ind w:left="2880" w:hanging="720"/>
        <w:rPr>
          <w:rFonts w:ascii="Arial" w:hAnsi="Arial"/>
          <w:sz w:val="23"/>
        </w:rPr>
      </w:pPr>
    </w:p>
    <w:p w14:paraId="2D201F49" w14:textId="2F2BBEBC" w:rsidR="00E01169" w:rsidRDefault="00E01169" w:rsidP="00E01169">
      <w:pPr>
        <w:ind w:left="2880" w:hanging="720"/>
        <w:rPr>
          <w:rFonts w:ascii="Arial" w:hAnsi="Arial"/>
          <w:sz w:val="23"/>
        </w:rPr>
      </w:pPr>
      <w:r w:rsidRPr="00E01169">
        <w:rPr>
          <w:rFonts w:ascii="Arial" w:hAnsi="Arial"/>
          <w:sz w:val="23"/>
        </w:rPr>
        <w:t>g)</w:t>
      </w:r>
      <w:r>
        <w:rPr>
          <w:rFonts w:ascii="Arial" w:hAnsi="Arial"/>
          <w:sz w:val="23"/>
        </w:rPr>
        <w:tab/>
        <w:t xml:space="preserve">One voting ex-officio student member </w:t>
      </w:r>
      <w:r w:rsidR="00805978">
        <w:rPr>
          <w:rFonts w:ascii="Arial" w:hAnsi="Arial"/>
          <w:sz w:val="23"/>
        </w:rPr>
        <w:t xml:space="preserve">who also serves on the Academic Senate </w:t>
      </w:r>
      <w:r>
        <w:rPr>
          <w:rFonts w:ascii="Arial" w:hAnsi="Arial"/>
          <w:sz w:val="23"/>
        </w:rPr>
        <w:t xml:space="preserve">elected by </w:t>
      </w:r>
      <w:r w:rsidR="00805978">
        <w:rPr>
          <w:rFonts w:ascii="Arial" w:hAnsi="Arial"/>
          <w:sz w:val="23"/>
        </w:rPr>
        <w:t xml:space="preserve">Associated Students </w:t>
      </w:r>
      <w:r>
        <w:rPr>
          <w:rFonts w:ascii="Arial" w:hAnsi="Arial"/>
          <w:sz w:val="23"/>
        </w:rPr>
        <w:t>for a one-year term.</w:t>
      </w:r>
    </w:p>
    <w:p w14:paraId="445D0843" w14:textId="77777777" w:rsidR="00E01169" w:rsidRDefault="00E01169" w:rsidP="00E01169">
      <w:pPr>
        <w:ind w:left="1440" w:firstLine="720"/>
        <w:rPr>
          <w:rFonts w:ascii="Arial" w:hAnsi="Arial"/>
          <w:sz w:val="23"/>
        </w:rPr>
      </w:pPr>
    </w:p>
    <w:p w14:paraId="4012DCE3" w14:textId="77777777" w:rsidR="00E01169" w:rsidRDefault="00E01169" w:rsidP="00E01169">
      <w:pPr>
        <w:ind w:left="2160" w:hanging="720"/>
        <w:rPr>
          <w:rFonts w:ascii="Arial" w:hAnsi="Arial"/>
          <w:sz w:val="23"/>
        </w:rPr>
      </w:pPr>
      <w:r>
        <w:rPr>
          <w:rFonts w:ascii="Arial" w:hAnsi="Arial"/>
          <w:sz w:val="23"/>
        </w:rPr>
        <w:t>2.</w:t>
      </w:r>
      <w:r>
        <w:rPr>
          <w:rFonts w:ascii="Arial" w:hAnsi="Arial"/>
          <w:sz w:val="23"/>
        </w:rPr>
        <w:tab/>
        <w:t>Members of the Executive Committee may be recalled by a two-thirds vote of the Academic Senate.</w:t>
      </w:r>
    </w:p>
    <w:p w14:paraId="2EB0D58B" w14:textId="77777777" w:rsidR="00E01169" w:rsidRDefault="00E01169" w:rsidP="00E01169">
      <w:pPr>
        <w:ind w:left="2160" w:hanging="720"/>
        <w:rPr>
          <w:rFonts w:ascii="Arial" w:hAnsi="Arial"/>
          <w:sz w:val="23"/>
        </w:rPr>
      </w:pPr>
    </w:p>
    <w:p w14:paraId="50FD109C" w14:textId="77777777" w:rsidR="00E01169" w:rsidRDefault="00E01169" w:rsidP="00E01169">
      <w:pPr>
        <w:ind w:left="2160" w:hanging="720"/>
        <w:rPr>
          <w:rFonts w:ascii="Arial" w:hAnsi="Arial"/>
          <w:sz w:val="23"/>
        </w:rPr>
      </w:pPr>
      <w:r>
        <w:rPr>
          <w:rFonts w:ascii="Arial" w:hAnsi="Arial"/>
          <w:sz w:val="23"/>
        </w:rPr>
        <w:t>3.</w:t>
      </w:r>
      <w:r>
        <w:rPr>
          <w:rFonts w:ascii="Arial" w:hAnsi="Arial"/>
          <w:sz w:val="23"/>
        </w:rPr>
        <w:tab/>
        <w:t>A replacement for a Senator shall not serve on the Executive Committee, unless elected thereto by the Academic Senate.</w:t>
      </w:r>
    </w:p>
    <w:p w14:paraId="177305B8" w14:textId="77777777" w:rsidR="00E01169" w:rsidRDefault="00E01169" w:rsidP="00E01169">
      <w:pPr>
        <w:ind w:left="720" w:firstLine="720"/>
        <w:rPr>
          <w:rFonts w:ascii="Arial" w:hAnsi="Arial"/>
          <w:sz w:val="23"/>
        </w:rPr>
      </w:pPr>
    </w:p>
    <w:p w14:paraId="32AF1D8A" w14:textId="77777777" w:rsidR="00E01169" w:rsidRDefault="00E01169" w:rsidP="00E01169">
      <w:pPr>
        <w:ind w:left="1440" w:hanging="720"/>
        <w:rPr>
          <w:rFonts w:ascii="Arial" w:hAnsi="Arial"/>
          <w:sz w:val="23"/>
        </w:rPr>
      </w:pPr>
      <w:r>
        <w:rPr>
          <w:rFonts w:ascii="Arial" w:hAnsi="Arial"/>
          <w:sz w:val="23"/>
        </w:rPr>
        <w:t>B)</w:t>
      </w:r>
      <w:r>
        <w:rPr>
          <w:rFonts w:ascii="Arial" w:hAnsi="Arial"/>
          <w:sz w:val="23"/>
        </w:rPr>
        <w:tab/>
        <w:t>The Executive Committee shall have such powers and duties as delegated to it by the Academic Senate.</w:t>
      </w:r>
    </w:p>
    <w:p w14:paraId="030D0BBB" w14:textId="77777777" w:rsidR="00073AAD" w:rsidRDefault="00073AAD">
      <w:pPr>
        <w:tabs>
          <w:tab w:val="left" w:pos="720"/>
          <w:tab w:val="left" w:pos="1080"/>
          <w:tab w:val="left" w:pos="1440"/>
          <w:tab w:val="left" w:pos="1800"/>
        </w:tabs>
        <w:jc w:val="both"/>
        <w:rPr>
          <w:rFonts w:ascii="Helvetica" w:hAnsi="Helvetica"/>
          <w:sz w:val="22"/>
        </w:rPr>
      </w:pPr>
    </w:p>
    <w:p w14:paraId="2687BB2F" w14:textId="77777777" w:rsidR="00073AAD" w:rsidRDefault="00073AAD">
      <w:pPr>
        <w:jc w:val="both"/>
        <w:rPr>
          <w:rFonts w:ascii="Helvetica" w:hAnsi="Helvetica"/>
          <w:sz w:val="22"/>
        </w:rPr>
      </w:pPr>
      <w:r>
        <w:rPr>
          <w:rFonts w:ascii="Helvetica" w:hAnsi="Helvetica"/>
          <w:b/>
          <w:sz w:val="22"/>
          <w:u w:val="single"/>
        </w:rPr>
        <w:t>Section 7.</w:t>
      </w:r>
      <w:r>
        <w:rPr>
          <w:rFonts w:ascii="Helvetica" w:hAnsi="Helvetica"/>
          <w:b/>
          <w:sz w:val="22"/>
        </w:rPr>
        <w:tab/>
      </w:r>
      <w:r w:rsidR="00D163ED">
        <w:rPr>
          <w:rFonts w:ascii="Helvetica" w:hAnsi="Helvetica"/>
          <w:b/>
          <w:sz w:val="22"/>
        </w:rPr>
        <w:t xml:space="preserve">SENATE STANDING </w:t>
      </w:r>
      <w:r>
        <w:rPr>
          <w:rFonts w:ascii="Helvetica" w:hAnsi="Helvetica"/>
          <w:b/>
          <w:sz w:val="22"/>
        </w:rPr>
        <w:t>COMMITTEES</w:t>
      </w:r>
      <w:r w:rsidR="00D163ED">
        <w:rPr>
          <w:rFonts w:ascii="Helvetica" w:hAnsi="Helvetica"/>
          <w:b/>
          <w:sz w:val="22"/>
        </w:rPr>
        <w:t xml:space="preserve"> AND SUBCOMMITTEES</w:t>
      </w:r>
    </w:p>
    <w:p w14:paraId="4024C109" w14:textId="77777777" w:rsidR="00073AAD" w:rsidRDefault="00073AAD">
      <w:pPr>
        <w:jc w:val="both"/>
        <w:rPr>
          <w:rFonts w:ascii="Helvetica" w:hAnsi="Helvetica"/>
          <w:sz w:val="22"/>
        </w:rPr>
      </w:pPr>
    </w:p>
    <w:p w14:paraId="5D0E4145" w14:textId="77777777" w:rsidR="00073AAD" w:rsidRDefault="00073AAD">
      <w:pPr>
        <w:tabs>
          <w:tab w:val="left" w:pos="720"/>
        </w:tabs>
        <w:ind w:left="1440" w:hanging="1440"/>
        <w:jc w:val="both"/>
        <w:rPr>
          <w:rFonts w:ascii="Helvetica" w:hAnsi="Helvetica"/>
          <w:sz w:val="22"/>
        </w:rPr>
      </w:pPr>
      <w:r>
        <w:rPr>
          <w:rFonts w:ascii="Helvetica" w:hAnsi="Helvetica"/>
          <w:sz w:val="22"/>
        </w:rPr>
        <w:tab/>
        <w:t xml:space="preserve">  A)</w:t>
      </w:r>
      <w:r>
        <w:rPr>
          <w:rFonts w:ascii="Helvetica" w:hAnsi="Helvetica"/>
          <w:sz w:val="22"/>
        </w:rPr>
        <w:tab/>
        <w:t>Any Academic Senate Committee/Subcommittee, including task forces or ad hoc committees, under the auspices of the Academic Senate shall be chaired by a faculty member.</w:t>
      </w:r>
    </w:p>
    <w:p w14:paraId="06EAED74" w14:textId="77777777" w:rsidR="00073AAD" w:rsidRDefault="00073AAD">
      <w:pPr>
        <w:tabs>
          <w:tab w:val="left" w:pos="720"/>
        </w:tabs>
        <w:ind w:left="1440" w:hanging="1440"/>
        <w:jc w:val="both"/>
        <w:rPr>
          <w:rFonts w:ascii="Helvetica" w:hAnsi="Helvetica"/>
          <w:sz w:val="22"/>
        </w:rPr>
      </w:pPr>
    </w:p>
    <w:p w14:paraId="7DA43881" w14:textId="77777777" w:rsidR="00073AAD" w:rsidRDefault="00073AAD">
      <w:pPr>
        <w:tabs>
          <w:tab w:val="left" w:pos="720"/>
        </w:tabs>
        <w:ind w:left="1440" w:hanging="1440"/>
        <w:jc w:val="both"/>
        <w:rPr>
          <w:rFonts w:ascii="Helvetica" w:hAnsi="Helvetica"/>
          <w:sz w:val="22"/>
        </w:rPr>
      </w:pPr>
      <w:r>
        <w:rPr>
          <w:rFonts w:ascii="Helvetica" w:hAnsi="Helvetica"/>
          <w:sz w:val="22"/>
        </w:rPr>
        <w:tab/>
        <w:t xml:space="preserve">  B)</w:t>
      </w:r>
      <w:r>
        <w:rPr>
          <w:rFonts w:ascii="Helvetica" w:hAnsi="Helvetica"/>
          <w:sz w:val="22"/>
        </w:rPr>
        <w:tab/>
        <w:t>The Academic Senate shall have the authority to establish, discharge or abolish Senate Standing Committees which are charged with the duties specified in Article I, Section 6, and shall make required appointments and shall determine the functions and structure of each such committee.</w:t>
      </w:r>
    </w:p>
    <w:p w14:paraId="2018A400" w14:textId="77777777" w:rsidR="00073AAD" w:rsidRDefault="00073AAD">
      <w:pPr>
        <w:jc w:val="both"/>
        <w:rPr>
          <w:rFonts w:ascii="Helvetica" w:hAnsi="Helvetica"/>
          <w:sz w:val="22"/>
        </w:rPr>
      </w:pPr>
    </w:p>
    <w:p w14:paraId="6C5866A5" w14:textId="77777777" w:rsidR="00073AAD" w:rsidRDefault="00073AAD">
      <w:pPr>
        <w:tabs>
          <w:tab w:val="left" w:pos="720"/>
          <w:tab w:val="left" w:pos="1080"/>
          <w:tab w:val="left" w:pos="1440"/>
          <w:tab w:val="left" w:pos="1800"/>
        </w:tabs>
        <w:ind w:left="1800" w:hanging="180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1.</w:t>
      </w:r>
      <w:r>
        <w:rPr>
          <w:rFonts w:ascii="Helvetica" w:hAnsi="Helvetica"/>
          <w:sz w:val="22"/>
        </w:rPr>
        <w:tab/>
        <w:t>Each Academic Senate Standing Committee shall establish, upon the approval of the Academic Senate, such continuing subcommittees as required to perform its functions.</w:t>
      </w:r>
    </w:p>
    <w:p w14:paraId="1666AF32" w14:textId="77777777" w:rsidR="00073AAD" w:rsidRDefault="00073AAD">
      <w:pPr>
        <w:tabs>
          <w:tab w:val="left" w:pos="720"/>
          <w:tab w:val="left" w:pos="1080"/>
          <w:tab w:val="left" w:pos="1440"/>
          <w:tab w:val="left" w:pos="1800"/>
        </w:tabs>
        <w:jc w:val="both"/>
        <w:rPr>
          <w:rFonts w:ascii="Helvetica" w:hAnsi="Helvetica"/>
          <w:sz w:val="22"/>
        </w:rPr>
      </w:pPr>
    </w:p>
    <w:p w14:paraId="7C5BD053" w14:textId="77777777" w:rsidR="00073AAD" w:rsidRDefault="00073AAD">
      <w:pPr>
        <w:tabs>
          <w:tab w:val="left" w:pos="720"/>
          <w:tab w:val="left" w:pos="1080"/>
          <w:tab w:val="left" w:pos="1440"/>
          <w:tab w:val="left" w:pos="1800"/>
        </w:tabs>
        <w:ind w:left="1800" w:hanging="1800"/>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2.</w:t>
      </w:r>
      <w:r>
        <w:rPr>
          <w:rFonts w:ascii="Helvetica" w:hAnsi="Helvetica"/>
          <w:sz w:val="22"/>
        </w:rPr>
        <w:tab/>
        <w:t>Standing Committees may also establish ad hoc committees or task forces as needed.</w:t>
      </w:r>
    </w:p>
    <w:p w14:paraId="69540513" w14:textId="77777777" w:rsidR="00073AAD" w:rsidRDefault="00073AAD">
      <w:pPr>
        <w:ind w:left="1800" w:hanging="1800"/>
        <w:jc w:val="both"/>
        <w:rPr>
          <w:rFonts w:ascii="Helvetica" w:hAnsi="Helvetica"/>
          <w:sz w:val="22"/>
        </w:rPr>
      </w:pPr>
    </w:p>
    <w:p w14:paraId="57538CBB" w14:textId="77777777" w:rsidR="00073AAD" w:rsidRDefault="00073AAD">
      <w:pPr>
        <w:tabs>
          <w:tab w:val="left" w:pos="720"/>
        </w:tabs>
        <w:ind w:left="1440" w:hanging="1440"/>
        <w:jc w:val="both"/>
        <w:rPr>
          <w:rFonts w:ascii="Helvetica" w:hAnsi="Helvetica"/>
          <w:sz w:val="22"/>
        </w:rPr>
      </w:pPr>
      <w:r>
        <w:rPr>
          <w:rFonts w:ascii="Helvetica" w:hAnsi="Helvetica"/>
          <w:sz w:val="22"/>
        </w:rPr>
        <w:tab/>
        <w:t xml:space="preserve">  C)</w:t>
      </w:r>
      <w:r>
        <w:rPr>
          <w:rFonts w:ascii="Helvetica" w:hAnsi="Helvetica"/>
          <w:sz w:val="22"/>
        </w:rPr>
        <w:tab/>
        <w:t>The Academic Senate may create task forces or ad hoc committees at its discretion to carry out special assignments.  The Chair of the Academic Senate shall appoint the members of such committees with approval of the Executive Committee.</w:t>
      </w:r>
    </w:p>
    <w:p w14:paraId="3B4AD22D" w14:textId="77777777" w:rsidR="00073AAD" w:rsidRDefault="00073AAD">
      <w:pPr>
        <w:ind w:left="1440" w:hanging="1440"/>
        <w:jc w:val="both"/>
        <w:rPr>
          <w:rFonts w:ascii="Helvetica" w:hAnsi="Helvetica"/>
          <w:sz w:val="22"/>
        </w:rPr>
      </w:pPr>
    </w:p>
    <w:p w14:paraId="406DE5EF" w14:textId="77777777" w:rsidR="00073AAD" w:rsidRDefault="00073AAD">
      <w:pPr>
        <w:tabs>
          <w:tab w:val="left" w:pos="720"/>
        </w:tabs>
        <w:ind w:left="1440" w:hanging="1440"/>
        <w:jc w:val="both"/>
        <w:rPr>
          <w:rFonts w:ascii="Helvetica" w:hAnsi="Helvetica"/>
          <w:sz w:val="22"/>
        </w:rPr>
      </w:pPr>
      <w:r>
        <w:rPr>
          <w:rFonts w:ascii="Helvetica" w:hAnsi="Helvetica"/>
          <w:sz w:val="22"/>
        </w:rPr>
        <w:lastRenderedPageBreak/>
        <w:tab/>
        <w:t xml:space="preserve">  D)  </w:t>
      </w:r>
      <w:r>
        <w:rPr>
          <w:rFonts w:ascii="Helvetica" w:hAnsi="Helvetica"/>
          <w:sz w:val="22"/>
        </w:rPr>
        <w:tab/>
        <w:t>Faculty nominations for administrative committees, task forces, ad hoc committees, or other groups shall fall under the purview of Executive Committee approval.</w:t>
      </w:r>
    </w:p>
    <w:p w14:paraId="531AD6A4" w14:textId="77777777" w:rsidR="00073AAD" w:rsidRDefault="00073AAD">
      <w:pPr>
        <w:tabs>
          <w:tab w:val="left" w:pos="720"/>
        </w:tabs>
        <w:ind w:left="1440" w:hanging="1440"/>
        <w:jc w:val="both"/>
        <w:rPr>
          <w:rFonts w:ascii="Helvetica" w:hAnsi="Helvetica"/>
          <w:sz w:val="22"/>
        </w:rPr>
      </w:pPr>
    </w:p>
    <w:p w14:paraId="47A94318" w14:textId="3C410A0A" w:rsidR="00073AAD" w:rsidRDefault="00073AAD">
      <w:pPr>
        <w:tabs>
          <w:tab w:val="left" w:pos="720"/>
        </w:tabs>
        <w:ind w:left="1440" w:hanging="1440"/>
        <w:jc w:val="both"/>
        <w:rPr>
          <w:rFonts w:ascii="Helvetica" w:hAnsi="Helvetica"/>
          <w:sz w:val="22"/>
        </w:rPr>
      </w:pPr>
      <w:r>
        <w:rPr>
          <w:rFonts w:ascii="Helvetica" w:hAnsi="Helvetica"/>
          <w:sz w:val="22"/>
        </w:rPr>
        <w:tab/>
        <w:t xml:space="preserve">  E) </w:t>
      </w:r>
      <w:r>
        <w:rPr>
          <w:rFonts w:ascii="Helvetica" w:hAnsi="Helvetica"/>
          <w:sz w:val="22"/>
        </w:rPr>
        <w:tab/>
        <w:t xml:space="preserve">Members of Senate bodies who do not attend regularly will be notified by the Academic Senate or committee chair.  After such notification, should the member miss two more meetings, a resignation </w:t>
      </w:r>
      <w:r w:rsidR="004A1D98">
        <w:rPr>
          <w:rFonts w:ascii="Helvetica" w:hAnsi="Helvetica"/>
          <w:sz w:val="22"/>
        </w:rPr>
        <w:t>may</w:t>
      </w:r>
      <w:r>
        <w:rPr>
          <w:rFonts w:ascii="Helvetica" w:hAnsi="Helvetica"/>
          <w:sz w:val="22"/>
        </w:rPr>
        <w:t xml:space="preserve"> be issued by the Executive Committee.</w:t>
      </w:r>
    </w:p>
    <w:p w14:paraId="437FD0AD" w14:textId="77777777" w:rsidR="00073AAD" w:rsidRDefault="00073AAD">
      <w:pPr>
        <w:tabs>
          <w:tab w:val="left" w:pos="720"/>
        </w:tabs>
        <w:ind w:left="1440" w:hanging="1440"/>
        <w:jc w:val="both"/>
        <w:rPr>
          <w:rFonts w:ascii="Helvetica" w:hAnsi="Helvetica"/>
          <w:sz w:val="22"/>
        </w:rPr>
      </w:pPr>
      <w:r>
        <w:rPr>
          <w:rFonts w:ascii="Helvetica" w:hAnsi="Helvetica"/>
          <w:sz w:val="22"/>
        </w:rPr>
        <w:br w:type="page"/>
      </w:r>
    </w:p>
    <w:p w14:paraId="19755856" w14:textId="77777777" w:rsidR="00073AAD" w:rsidRDefault="00073AAD">
      <w:pPr>
        <w:jc w:val="both"/>
        <w:rPr>
          <w:rFonts w:ascii="Helvetica" w:hAnsi="Helvetica"/>
          <w:sz w:val="22"/>
        </w:rPr>
      </w:pPr>
    </w:p>
    <w:p w14:paraId="45CAACC4" w14:textId="77777777" w:rsidR="00073AAD" w:rsidRDefault="00073AAD">
      <w:pPr>
        <w:jc w:val="both"/>
        <w:rPr>
          <w:rFonts w:ascii="Helvetica" w:hAnsi="Helvetica"/>
          <w:sz w:val="22"/>
        </w:rPr>
      </w:pPr>
      <w:r>
        <w:rPr>
          <w:rFonts w:ascii="Helvetica" w:hAnsi="Helvetica"/>
          <w:b/>
          <w:sz w:val="22"/>
          <w:u w:val="single"/>
        </w:rPr>
        <w:t>Section 8.</w:t>
      </w:r>
      <w:r>
        <w:rPr>
          <w:rFonts w:ascii="Helvetica" w:hAnsi="Helvetica"/>
          <w:b/>
          <w:sz w:val="22"/>
        </w:rPr>
        <w:t xml:space="preserve">  </w:t>
      </w:r>
      <w:r>
        <w:rPr>
          <w:rFonts w:ascii="Helvetica" w:hAnsi="Helvetica"/>
          <w:b/>
          <w:sz w:val="22"/>
        </w:rPr>
        <w:tab/>
        <w:t>REPORTING OF COMMITTEES</w:t>
      </w:r>
    </w:p>
    <w:p w14:paraId="0B52A6A9" w14:textId="77777777" w:rsidR="00073AAD" w:rsidRDefault="00073AAD">
      <w:pPr>
        <w:jc w:val="both"/>
        <w:rPr>
          <w:rFonts w:ascii="Helvetica" w:hAnsi="Helvetica"/>
          <w:sz w:val="22"/>
        </w:rPr>
      </w:pPr>
    </w:p>
    <w:p w14:paraId="7CD0517F" w14:textId="77777777" w:rsidR="00073AAD" w:rsidRDefault="00073AAD">
      <w:pPr>
        <w:tabs>
          <w:tab w:val="left" w:pos="720"/>
        </w:tabs>
        <w:ind w:left="1440" w:hanging="1440"/>
        <w:jc w:val="both"/>
        <w:rPr>
          <w:rFonts w:ascii="Helvetica" w:hAnsi="Helvetica"/>
          <w:sz w:val="22"/>
        </w:rPr>
      </w:pPr>
      <w:r>
        <w:rPr>
          <w:rFonts w:ascii="Helvetica" w:hAnsi="Helvetica"/>
          <w:sz w:val="22"/>
        </w:rPr>
        <w:tab/>
        <w:t xml:space="preserve">  A)</w:t>
      </w:r>
      <w:r>
        <w:rPr>
          <w:rFonts w:ascii="Helvetica" w:hAnsi="Helvetica"/>
          <w:sz w:val="22"/>
        </w:rPr>
        <w:tab/>
        <w:t>Each Senate Standing Committee shall consult with other Senate Standing Committees as appropriate.</w:t>
      </w:r>
    </w:p>
    <w:p w14:paraId="5ED36680" w14:textId="77777777" w:rsidR="00073AAD" w:rsidRDefault="00073AAD">
      <w:pPr>
        <w:tabs>
          <w:tab w:val="left" w:pos="720"/>
        </w:tabs>
        <w:ind w:left="1440" w:hanging="1440"/>
        <w:jc w:val="both"/>
        <w:rPr>
          <w:rFonts w:ascii="Helvetica" w:hAnsi="Helvetica"/>
          <w:sz w:val="22"/>
        </w:rPr>
      </w:pPr>
    </w:p>
    <w:p w14:paraId="6F1035F5" w14:textId="77777777" w:rsidR="00073AAD" w:rsidRDefault="00073AAD">
      <w:pPr>
        <w:tabs>
          <w:tab w:val="left" w:pos="720"/>
        </w:tabs>
        <w:ind w:left="1440" w:hanging="1440"/>
        <w:jc w:val="both"/>
        <w:rPr>
          <w:rFonts w:ascii="Helvetica" w:hAnsi="Helvetica"/>
          <w:sz w:val="22"/>
        </w:rPr>
      </w:pPr>
      <w:r>
        <w:rPr>
          <w:rFonts w:ascii="Helvetica" w:hAnsi="Helvetica"/>
          <w:sz w:val="22"/>
        </w:rPr>
        <w:tab/>
        <w:t xml:space="preserve">  B)  </w:t>
      </w:r>
      <w:r>
        <w:rPr>
          <w:rFonts w:ascii="Helvetica" w:hAnsi="Helvetica"/>
          <w:sz w:val="22"/>
        </w:rPr>
        <w:tab/>
        <w:t>Each Senate Standing Committee shall make recommendations or reports to the Academic Senate through the Executive Committee.  The President, Provost/VPAA or other appropriate administrative officers shall be kept informed of all pending Academic Senate recommendations and reports.</w:t>
      </w:r>
    </w:p>
    <w:p w14:paraId="5BF2E2B3" w14:textId="77777777" w:rsidR="00073AAD" w:rsidRDefault="00073AAD">
      <w:pPr>
        <w:tabs>
          <w:tab w:val="left" w:pos="720"/>
        </w:tabs>
        <w:ind w:left="1440" w:hanging="1440"/>
        <w:jc w:val="both"/>
        <w:rPr>
          <w:rFonts w:ascii="Helvetica" w:hAnsi="Helvetica"/>
          <w:sz w:val="22"/>
        </w:rPr>
      </w:pPr>
    </w:p>
    <w:p w14:paraId="0FEFE00C" w14:textId="77777777" w:rsidR="00073AAD" w:rsidRDefault="00073AAD">
      <w:pPr>
        <w:tabs>
          <w:tab w:val="left" w:pos="720"/>
        </w:tabs>
        <w:ind w:left="1440" w:hanging="1440"/>
        <w:jc w:val="both"/>
        <w:rPr>
          <w:rFonts w:ascii="Helvetica" w:hAnsi="Helvetica"/>
          <w:sz w:val="22"/>
        </w:rPr>
      </w:pPr>
      <w:r>
        <w:rPr>
          <w:rFonts w:ascii="Helvetica" w:hAnsi="Helvetica"/>
          <w:sz w:val="22"/>
        </w:rPr>
        <w:tab/>
        <w:t xml:space="preserve">  C)</w:t>
      </w:r>
      <w:r>
        <w:rPr>
          <w:rFonts w:ascii="Helvetica" w:hAnsi="Helvetica"/>
          <w:sz w:val="22"/>
        </w:rPr>
        <w:tab/>
        <w:t>Academic Senate Standing Committees (and various subcommittees as charged) shall advise appropriate administrative officers on operation, decision, and actions consistent with the governance policies of the University.</w:t>
      </w:r>
    </w:p>
    <w:p w14:paraId="0072D8DF" w14:textId="77777777" w:rsidR="00E42F38" w:rsidRDefault="00E42F38">
      <w:pPr>
        <w:tabs>
          <w:tab w:val="left" w:pos="720"/>
        </w:tabs>
        <w:ind w:left="1440" w:hanging="1440"/>
        <w:jc w:val="both"/>
        <w:rPr>
          <w:rFonts w:ascii="Helvetica" w:hAnsi="Helvetica"/>
          <w:sz w:val="22"/>
        </w:rPr>
      </w:pPr>
    </w:p>
    <w:p w14:paraId="50F69271" w14:textId="77777777" w:rsidR="00E42F38" w:rsidRDefault="00E42F38">
      <w:pPr>
        <w:tabs>
          <w:tab w:val="left" w:pos="720"/>
        </w:tabs>
        <w:ind w:left="1440" w:hanging="1440"/>
        <w:jc w:val="both"/>
        <w:rPr>
          <w:rFonts w:ascii="Helvetica" w:hAnsi="Helvetica"/>
          <w:sz w:val="22"/>
        </w:rPr>
      </w:pPr>
      <w:r>
        <w:rPr>
          <w:rFonts w:ascii="Helvetica" w:hAnsi="Helvetica"/>
          <w:sz w:val="22"/>
        </w:rPr>
        <w:tab/>
        <w:t>D)</w:t>
      </w:r>
      <w:r>
        <w:rPr>
          <w:rFonts w:ascii="Helvetica" w:hAnsi="Helvetica"/>
          <w:sz w:val="22"/>
        </w:rPr>
        <w:tab/>
        <w:t>During the last thirty instructional days of the academic year, all chairs of Senate Standing Committees will provide to the Academic Senate a report summarizing all of the work and decisions of their committee</w:t>
      </w:r>
      <w:r w:rsidR="00206B25">
        <w:rPr>
          <w:rFonts w:ascii="Helvetica" w:hAnsi="Helvetica"/>
          <w:sz w:val="22"/>
        </w:rPr>
        <w:t>s</w:t>
      </w:r>
      <w:r>
        <w:rPr>
          <w:rFonts w:ascii="Helvetica" w:hAnsi="Helvetica"/>
          <w:sz w:val="22"/>
        </w:rPr>
        <w:t>, and all subcommittees under their committee for that academic year.</w:t>
      </w:r>
    </w:p>
    <w:p w14:paraId="1E5CD212" w14:textId="77777777" w:rsidR="00073AAD" w:rsidRDefault="00073AAD">
      <w:pPr>
        <w:jc w:val="both"/>
        <w:rPr>
          <w:rFonts w:ascii="Helvetica" w:hAnsi="Helvetica"/>
          <w:sz w:val="22"/>
        </w:rPr>
      </w:pPr>
    </w:p>
    <w:p w14:paraId="69F3B362" w14:textId="77777777" w:rsidR="00073AAD" w:rsidRDefault="00073AAD">
      <w:pPr>
        <w:jc w:val="both"/>
        <w:rPr>
          <w:rFonts w:ascii="Helvetica" w:hAnsi="Helvetica"/>
          <w:sz w:val="22"/>
        </w:rPr>
      </w:pPr>
    </w:p>
    <w:p w14:paraId="4535B54E" w14:textId="77777777" w:rsidR="00073AAD" w:rsidRDefault="00073AAD">
      <w:pPr>
        <w:jc w:val="both"/>
        <w:rPr>
          <w:rFonts w:ascii="Helvetica" w:hAnsi="Helvetica"/>
          <w:sz w:val="22"/>
        </w:rPr>
      </w:pPr>
      <w:r>
        <w:rPr>
          <w:rFonts w:ascii="Helvetica" w:hAnsi="Helvetica"/>
          <w:b/>
          <w:sz w:val="22"/>
          <w:u w:val="single"/>
        </w:rPr>
        <w:t>Section 9.</w:t>
      </w:r>
      <w:r>
        <w:rPr>
          <w:rFonts w:ascii="Helvetica" w:hAnsi="Helvetica"/>
          <w:b/>
          <w:sz w:val="22"/>
        </w:rPr>
        <w:t xml:space="preserve">  </w:t>
      </w:r>
      <w:r>
        <w:rPr>
          <w:rFonts w:ascii="Helvetica" w:hAnsi="Helvetica"/>
          <w:b/>
          <w:sz w:val="22"/>
        </w:rPr>
        <w:tab/>
        <w:t>MEMBERSHIP</w:t>
      </w:r>
    </w:p>
    <w:p w14:paraId="38795118" w14:textId="77777777" w:rsidR="00073AAD" w:rsidRDefault="00073AAD">
      <w:pPr>
        <w:jc w:val="both"/>
        <w:rPr>
          <w:rFonts w:ascii="Helvetica" w:hAnsi="Helvetica"/>
          <w:sz w:val="22"/>
        </w:rPr>
      </w:pPr>
    </w:p>
    <w:p w14:paraId="2128E4CE" w14:textId="77777777" w:rsidR="00073AAD" w:rsidRDefault="00073AAD">
      <w:pPr>
        <w:pStyle w:val="BodyTextIndent"/>
      </w:pPr>
      <w:r>
        <w:tab/>
        <w:t xml:space="preserve">  A)</w:t>
      </w:r>
      <w:r>
        <w:tab/>
        <w:t>No person shall serve on more than one Senate Standing Committee or Board.  Ex-officio administrative representatives are exempt from this provision.  No member of a Standing Committee shall serve on one of its own subcommittees.</w:t>
      </w:r>
    </w:p>
    <w:p w14:paraId="38DE7992" w14:textId="77777777" w:rsidR="00073AAD" w:rsidRDefault="00073AAD">
      <w:pPr>
        <w:tabs>
          <w:tab w:val="left" w:pos="720"/>
        </w:tabs>
        <w:ind w:left="1440" w:hanging="1440"/>
        <w:jc w:val="both"/>
        <w:rPr>
          <w:rFonts w:ascii="Helvetica" w:hAnsi="Helvetica"/>
          <w:sz w:val="22"/>
        </w:rPr>
      </w:pPr>
    </w:p>
    <w:p w14:paraId="49EA9B7F" w14:textId="77777777" w:rsidR="00073AAD" w:rsidRDefault="00073AAD">
      <w:pPr>
        <w:tabs>
          <w:tab w:val="left" w:pos="720"/>
        </w:tabs>
        <w:ind w:left="1440" w:hanging="1440"/>
        <w:jc w:val="both"/>
        <w:rPr>
          <w:rFonts w:ascii="Helvetica" w:hAnsi="Helvetica"/>
          <w:sz w:val="22"/>
        </w:rPr>
      </w:pPr>
      <w:r>
        <w:rPr>
          <w:rFonts w:ascii="Helvetica" w:hAnsi="Helvetica"/>
          <w:sz w:val="22"/>
        </w:rPr>
        <w:tab/>
        <w:t xml:space="preserve">  B)</w:t>
      </w:r>
      <w:r>
        <w:rPr>
          <w:rFonts w:ascii="Helvetica" w:hAnsi="Helvetica"/>
          <w:sz w:val="22"/>
        </w:rPr>
        <w:tab/>
        <w:t>Administrators shall serve on Senate Standing Committees/Subcommittees or other bodies in a voting ex-officio capacity. Administrative representatives on Senate Standing Committees and Subcommittees should be able to speak for the Administration on matters before the committee/subcommittee.  The administrative representation on a committee may be exercised by a single person or by different persons as the matters before the committee change.</w:t>
      </w:r>
    </w:p>
    <w:p w14:paraId="485C3F96" w14:textId="77777777" w:rsidR="00073AAD" w:rsidRDefault="00073AAD">
      <w:pPr>
        <w:tabs>
          <w:tab w:val="left" w:pos="720"/>
        </w:tabs>
        <w:ind w:left="1440" w:hanging="1440"/>
        <w:jc w:val="both"/>
        <w:rPr>
          <w:rFonts w:ascii="Helvetica" w:hAnsi="Helvetica"/>
          <w:sz w:val="22"/>
        </w:rPr>
      </w:pPr>
      <w:r>
        <w:rPr>
          <w:rFonts w:ascii="Helvetica" w:hAnsi="Helvetica"/>
          <w:sz w:val="22"/>
        </w:rPr>
        <w:t xml:space="preserve">  </w:t>
      </w:r>
    </w:p>
    <w:p w14:paraId="16003F47" w14:textId="77777777" w:rsidR="00073AAD" w:rsidRDefault="00073AAD">
      <w:pPr>
        <w:tabs>
          <w:tab w:val="left" w:pos="720"/>
        </w:tabs>
        <w:ind w:left="1440" w:hanging="1440"/>
        <w:jc w:val="both"/>
        <w:rPr>
          <w:rFonts w:ascii="Helvetica" w:hAnsi="Helvetica"/>
          <w:sz w:val="22"/>
        </w:rPr>
      </w:pPr>
      <w:r>
        <w:rPr>
          <w:rFonts w:ascii="Helvetica" w:hAnsi="Helvetica"/>
          <w:sz w:val="22"/>
        </w:rPr>
        <w:tab/>
        <w:t>C)</w:t>
      </w:r>
      <w:r>
        <w:rPr>
          <w:rFonts w:ascii="Helvetica" w:hAnsi="Helvetica"/>
          <w:sz w:val="22"/>
        </w:rPr>
        <w:tab/>
        <w:t xml:space="preserve">All Academic Assembly members selected to serve on any committee, or other body not created by the Academic Senate and who speak for or represent the faculty of the University  on any matter (other than a collective bargaining issue) shall be appointed and/or recommended to such committee, or other body by the Academic Senate.  </w:t>
      </w:r>
    </w:p>
    <w:p w14:paraId="22883BD8" w14:textId="77777777" w:rsidR="00073AAD" w:rsidRDefault="00073AAD">
      <w:pPr>
        <w:tabs>
          <w:tab w:val="left" w:pos="720"/>
        </w:tabs>
        <w:ind w:left="1440" w:hanging="1440"/>
        <w:jc w:val="both"/>
        <w:rPr>
          <w:rFonts w:ascii="Helvetica" w:hAnsi="Helvetica"/>
          <w:sz w:val="22"/>
        </w:rPr>
      </w:pPr>
    </w:p>
    <w:p w14:paraId="5F6C9805" w14:textId="262AF002" w:rsidR="00073AAD" w:rsidRDefault="00073AAD">
      <w:pPr>
        <w:tabs>
          <w:tab w:val="left" w:pos="720"/>
        </w:tabs>
        <w:ind w:left="1440" w:hanging="1440"/>
        <w:jc w:val="both"/>
        <w:rPr>
          <w:rFonts w:ascii="Helvetica" w:hAnsi="Helvetica"/>
          <w:sz w:val="22"/>
        </w:rPr>
      </w:pPr>
      <w:r>
        <w:rPr>
          <w:rFonts w:ascii="Helvetica" w:hAnsi="Helvetica"/>
          <w:sz w:val="22"/>
        </w:rPr>
        <w:tab/>
        <w:t xml:space="preserve">  D)</w:t>
      </w:r>
      <w:r>
        <w:rPr>
          <w:rFonts w:ascii="Helvetica" w:hAnsi="Helvetica"/>
          <w:sz w:val="22"/>
        </w:rPr>
        <w:tab/>
        <w:t>Members of the Academic Assembly appointed and/or recommended by the Academic Senate to any committee, board or other body not created by the Academic Senate shall make a written report periodically to the Senate on the activities of such committees, or other bodies.</w:t>
      </w:r>
    </w:p>
    <w:p w14:paraId="6410EDC0" w14:textId="77777777" w:rsidR="00073AAD" w:rsidRDefault="00073AAD">
      <w:pPr>
        <w:tabs>
          <w:tab w:val="left" w:pos="720"/>
        </w:tabs>
        <w:ind w:left="1440" w:hanging="1440"/>
        <w:jc w:val="both"/>
        <w:rPr>
          <w:rFonts w:ascii="Helvetica" w:hAnsi="Helvetica"/>
          <w:sz w:val="22"/>
        </w:rPr>
      </w:pPr>
    </w:p>
    <w:p w14:paraId="787DDB34" w14:textId="5846566A" w:rsidR="00073AAD" w:rsidRDefault="00073AAD">
      <w:pPr>
        <w:tabs>
          <w:tab w:val="left" w:pos="720"/>
        </w:tabs>
        <w:ind w:left="1440" w:hanging="1440"/>
        <w:jc w:val="both"/>
        <w:rPr>
          <w:rFonts w:ascii="Helvetica" w:hAnsi="Helvetica"/>
          <w:sz w:val="22"/>
        </w:rPr>
      </w:pPr>
      <w:r>
        <w:rPr>
          <w:rFonts w:ascii="Helvetica" w:hAnsi="Helvetica"/>
          <w:sz w:val="22"/>
        </w:rPr>
        <w:tab/>
      </w:r>
      <w:commentRangeStart w:id="1"/>
      <w:r>
        <w:rPr>
          <w:rFonts w:ascii="Helvetica" w:hAnsi="Helvetica"/>
          <w:sz w:val="22"/>
        </w:rPr>
        <w:t xml:space="preserve">  </w:t>
      </w:r>
      <w:commentRangeEnd w:id="1"/>
      <w:r w:rsidR="00864385">
        <w:rPr>
          <w:rStyle w:val="CommentReference"/>
        </w:rPr>
        <w:commentReference w:id="1"/>
      </w:r>
    </w:p>
    <w:p w14:paraId="0F4F4EC8" w14:textId="77777777" w:rsidR="00864385" w:rsidRDefault="00864385">
      <w:pPr>
        <w:tabs>
          <w:tab w:val="left" w:pos="720"/>
        </w:tabs>
        <w:ind w:left="1440" w:hanging="1440"/>
        <w:jc w:val="both"/>
        <w:rPr>
          <w:rFonts w:ascii="Helvetica" w:hAnsi="Helvetica"/>
          <w:sz w:val="22"/>
        </w:rPr>
      </w:pPr>
    </w:p>
    <w:p w14:paraId="708E0FEB" w14:textId="77777777" w:rsidR="00864385" w:rsidRDefault="00864385">
      <w:pPr>
        <w:tabs>
          <w:tab w:val="left" w:pos="720"/>
        </w:tabs>
        <w:ind w:left="1440" w:hanging="1440"/>
        <w:jc w:val="both"/>
        <w:rPr>
          <w:rFonts w:ascii="Helvetica" w:hAnsi="Helvetica"/>
          <w:sz w:val="22"/>
        </w:rPr>
      </w:pPr>
      <w:r>
        <w:rPr>
          <w:rFonts w:ascii="Helvetica" w:hAnsi="Helvetica"/>
          <w:sz w:val="22"/>
        </w:rPr>
        <w:tab/>
        <w:t>E)</w:t>
      </w:r>
      <w:r>
        <w:rPr>
          <w:rFonts w:ascii="Helvetica" w:hAnsi="Helvetica"/>
          <w:sz w:val="22"/>
        </w:rPr>
        <w:tab/>
        <w:t>Student members of committees are voting ex-officio when they are included in a committee’s or subcommittee’s membership.</w:t>
      </w:r>
    </w:p>
    <w:p w14:paraId="15058C3B" w14:textId="77777777" w:rsidR="00073AAD" w:rsidRDefault="00073AAD">
      <w:pPr>
        <w:tabs>
          <w:tab w:val="left" w:pos="720"/>
        </w:tabs>
        <w:ind w:left="1440" w:hanging="1440"/>
        <w:jc w:val="both"/>
        <w:rPr>
          <w:rFonts w:ascii="Helvetica" w:hAnsi="Helvetica"/>
          <w:sz w:val="22"/>
        </w:rPr>
      </w:pPr>
    </w:p>
    <w:p w14:paraId="10E16F9B" w14:textId="77777777" w:rsidR="00073AAD" w:rsidRDefault="00073AAD">
      <w:pPr>
        <w:jc w:val="both"/>
        <w:rPr>
          <w:rFonts w:ascii="Helvetica" w:hAnsi="Helvetica"/>
          <w:b/>
          <w:sz w:val="22"/>
        </w:rPr>
      </w:pPr>
      <w:r>
        <w:rPr>
          <w:rFonts w:ascii="Helvetica" w:hAnsi="Helvetica"/>
          <w:b/>
          <w:sz w:val="22"/>
          <w:u w:val="single"/>
        </w:rPr>
        <w:t>Section 10.</w:t>
      </w:r>
      <w:r>
        <w:rPr>
          <w:rFonts w:ascii="Helvetica" w:hAnsi="Helvetica"/>
          <w:b/>
          <w:sz w:val="22"/>
        </w:rPr>
        <w:tab/>
        <w:t xml:space="preserve">ELECTIONS, ELIGIBILITY, AND TERMS OF OFFICE FOR </w:t>
      </w:r>
    </w:p>
    <w:p w14:paraId="33833B51" w14:textId="77777777" w:rsidR="00073AAD" w:rsidRDefault="00073AAD">
      <w:pPr>
        <w:jc w:val="both"/>
        <w:rPr>
          <w:rFonts w:ascii="Helvetica" w:hAnsi="Helvetica"/>
          <w:b/>
          <w:sz w:val="22"/>
        </w:rPr>
      </w:pPr>
      <w:r>
        <w:rPr>
          <w:rFonts w:ascii="Helvetica" w:hAnsi="Helvetica"/>
          <w:b/>
          <w:sz w:val="22"/>
        </w:rPr>
        <w:tab/>
      </w:r>
      <w:r>
        <w:rPr>
          <w:rFonts w:ascii="Helvetica" w:hAnsi="Helvetica"/>
          <w:b/>
          <w:sz w:val="22"/>
        </w:rPr>
        <w:tab/>
        <w:t>DEPARTMENT/PROGRAM SENATORS</w:t>
      </w:r>
    </w:p>
    <w:p w14:paraId="4C875A22" w14:textId="77777777" w:rsidR="00073AAD" w:rsidRDefault="00073AAD">
      <w:pPr>
        <w:jc w:val="both"/>
        <w:rPr>
          <w:rFonts w:ascii="Helvetica" w:hAnsi="Helvetica"/>
          <w:b/>
          <w:sz w:val="22"/>
        </w:rPr>
      </w:pPr>
    </w:p>
    <w:p w14:paraId="7F999DAB" w14:textId="22189407" w:rsidR="00073AAD" w:rsidRDefault="00073AAD">
      <w:pPr>
        <w:tabs>
          <w:tab w:val="left" w:pos="720"/>
        </w:tabs>
        <w:ind w:left="1440" w:hanging="1440"/>
        <w:jc w:val="both"/>
        <w:rPr>
          <w:rFonts w:ascii="Helvetica" w:hAnsi="Helvetica"/>
          <w:sz w:val="22"/>
        </w:rPr>
      </w:pPr>
      <w:r>
        <w:rPr>
          <w:rFonts w:ascii="Helvetica" w:hAnsi="Helvetica"/>
          <w:sz w:val="22"/>
        </w:rPr>
        <w:lastRenderedPageBreak/>
        <w:tab/>
        <w:t xml:space="preserve">  A)</w:t>
      </w:r>
      <w:r>
        <w:rPr>
          <w:rFonts w:ascii="Helvetica" w:hAnsi="Helvetica"/>
          <w:sz w:val="22"/>
        </w:rPr>
        <w:tab/>
        <w:t>Any voting member of the Academic Assembly</w:t>
      </w:r>
      <w:r w:rsidR="0020579D">
        <w:rPr>
          <w:rFonts w:ascii="Helvetica" w:hAnsi="Helvetica"/>
          <w:sz w:val="22"/>
        </w:rPr>
        <w:t xml:space="preserve"> as defined in Article 1, Section 4 of this Constitution</w:t>
      </w:r>
      <w:r>
        <w:rPr>
          <w:rFonts w:ascii="Helvetica" w:hAnsi="Helvetica"/>
          <w:sz w:val="22"/>
        </w:rPr>
        <w:t xml:space="preserve"> is eligible for election to the Academic Senate.  The electorate shall be</w:t>
      </w:r>
      <w:r w:rsidR="003155C6">
        <w:rPr>
          <w:rFonts w:ascii="Helvetica" w:hAnsi="Helvetica"/>
          <w:sz w:val="22"/>
        </w:rPr>
        <w:t xml:space="preserve"> faculty</w:t>
      </w:r>
      <w:r>
        <w:rPr>
          <w:rFonts w:ascii="Helvetica" w:hAnsi="Helvetica"/>
          <w:sz w:val="22"/>
        </w:rPr>
        <w:t xml:space="preserve"> members of the appropriate constituency.  All Academic Senate elections shall be concluded by April 15 of each year.  The terms of office of all elected members of the Academic Senate shall be three years beginning with the last Monday in April.  All elections shall be by secret ballot.</w:t>
      </w:r>
    </w:p>
    <w:p w14:paraId="4342A8B9" w14:textId="23F3A357" w:rsidR="00877EAF" w:rsidRDefault="00877EAF" w:rsidP="0015721A">
      <w:pPr>
        <w:tabs>
          <w:tab w:val="left" w:pos="720"/>
          <w:tab w:val="left" w:pos="1440"/>
          <w:tab w:val="left" w:pos="1800"/>
        </w:tabs>
        <w:ind w:left="720"/>
        <w:jc w:val="both"/>
        <w:rPr>
          <w:rFonts w:ascii="Helvetica" w:hAnsi="Helvetica"/>
          <w:sz w:val="22"/>
          <w:u w:val="single"/>
        </w:rPr>
      </w:pPr>
      <w:r>
        <w:rPr>
          <w:rFonts w:ascii="Helvetica" w:hAnsi="Helvetica"/>
          <w:sz w:val="22"/>
        </w:rPr>
        <w:t xml:space="preserve">B)  </w:t>
      </w:r>
      <w:r w:rsidR="009C6E1E">
        <w:rPr>
          <w:rFonts w:ascii="Helvetica" w:hAnsi="Helvetica"/>
          <w:sz w:val="22"/>
        </w:rPr>
        <w:tab/>
      </w:r>
      <w:r>
        <w:rPr>
          <w:rFonts w:ascii="Helvetica" w:hAnsi="Helvetica"/>
          <w:sz w:val="22"/>
          <w:u w:val="single"/>
        </w:rPr>
        <w:t>Recurring absence of members</w:t>
      </w:r>
    </w:p>
    <w:p w14:paraId="6F4FA7EE" w14:textId="77777777" w:rsidR="00877EAF" w:rsidRDefault="00877EAF" w:rsidP="00877EAF">
      <w:pPr>
        <w:tabs>
          <w:tab w:val="left" w:pos="720"/>
          <w:tab w:val="left" w:pos="1440"/>
          <w:tab w:val="left" w:pos="1800"/>
        </w:tabs>
        <w:ind w:left="2160" w:hanging="2160"/>
        <w:jc w:val="both"/>
        <w:rPr>
          <w:rFonts w:ascii="Helvetica" w:hAnsi="Helvetica"/>
          <w:sz w:val="22"/>
        </w:rPr>
      </w:pPr>
    </w:p>
    <w:p w14:paraId="5DEA56C9" w14:textId="54CE0F6E" w:rsidR="00877EAF" w:rsidRDefault="00877EAF" w:rsidP="00877EAF">
      <w:pPr>
        <w:tabs>
          <w:tab w:val="left" w:pos="720"/>
          <w:tab w:val="left" w:pos="1440"/>
          <w:tab w:val="left" w:pos="1800"/>
        </w:tabs>
        <w:ind w:left="2160" w:hanging="2160"/>
        <w:jc w:val="both"/>
        <w:rPr>
          <w:rFonts w:ascii="Helvetica" w:hAnsi="Helvetica"/>
          <w:sz w:val="22"/>
        </w:rPr>
      </w:pPr>
      <w:r>
        <w:rPr>
          <w:rFonts w:ascii="Helvetica" w:hAnsi="Helvetica"/>
          <w:sz w:val="22"/>
        </w:rPr>
        <w:tab/>
      </w:r>
      <w:r>
        <w:rPr>
          <w:rFonts w:ascii="Helvetica" w:hAnsi="Helvetica"/>
          <w:sz w:val="22"/>
        </w:rPr>
        <w:tab/>
      </w:r>
      <w:r w:rsidR="009C6E1E">
        <w:rPr>
          <w:rFonts w:ascii="Helvetica" w:hAnsi="Helvetica"/>
          <w:sz w:val="22"/>
        </w:rPr>
        <w:t xml:space="preserve">i.)    </w:t>
      </w:r>
      <w:r w:rsidR="00F30FAE">
        <w:rPr>
          <w:rFonts w:ascii="Helvetica" w:hAnsi="Helvetica"/>
          <w:sz w:val="22"/>
        </w:rPr>
        <w:t>If a S</w:t>
      </w:r>
      <w:r>
        <w:rPr>
          <w:rFonts w:ascii="Helvetica" w:hAnsi="Helvetica"/>
          <w:sz w:val="22"/>
        </w:rPr>
        <w:t>enator representing a department / prog</w:t>
      </w:r>
      <w:r w:rsidR="009C6E1E">
        <w:rPr>
          <w:rFonts w:ascii="Helvetica" w:hAnsi="Helvetica"/>
          <w:sz w:val="22"/>
        </w:rPr>
        <w:t xml:space="preserve">ram has more than two unexcused </w:t>
      </w:r>
      <w:r>
        <w:rPr>
          <w:rFonts w:ascii="Helvetica" w:hAnsi="Helvetica"/>
          <w:sz w:val="22"/>
        </w:rPr>
        <w:t xml:space="preserve">absences in a semester, the Chair </w:t>
      </w:r>
      <w:r w:rsidR="0010761A">
        <w:rPr>
          <w:rFonts w:ascii="Helvetica" w:hAnsi="Helvetica"/>
          <w:sz w:val="22"/>
        </w:rPr>
        <w:t>will</w:t>
      </w:r>
      <w:r>
        <w:rPr>
          <w:rFonts w:ascii="Helvetica" w:hAnsi="Helvetica"/>
          <w:sz w:val="22"/>
        </w:rPr>
        <w:t xml:space="preserve"> notify the</w:t>
      </w:r>
      <w:r w:rsidR="00F30FAE">
        <w:rPr>
          <w:rFonts w:ascii="Helvetica" w:hAnsi="Helvetica"/>
          <w:sz w:val="22"/>
        </w:rPr>
        <w:t xml:space="preserve"> Senator’s</w:t>
      </w:r>
      <w:r>
        <w:rPr>
          <w:rFonts w:ascii="Helvetica" w:hAnsi="Helvetica"/>
          <w:sz w:val="22"/>
        </w:rPr>
        <w:t xml:space="preserve"> department / program chair.</w:t>
      </w:r>
    </w:p>
    <w:p w14:paraId="02104AA5" w14:textId="77777777" w:rsidR="00877EAF" w:rsidRDefault="00877EAF" w:rsidP="00877EAF">
      <w:pPr>
        <w:tabs>
          <w:tab w:val="left" w:pos="720"/>
          <w:tab w:val="left" w:pos="1440"/>
          <w:tab w:val="left" w:pos="1800"/>
        </w:tabs>
        <w:ind w:left="2160" w:hanging="2160"/>
        <w:jc w:val="both"/>
        <w:rPr>
          <w:rFonts w:ascii="Helvetica" w:hAnsi="Helvetica"/>
          <w:sz w:val="22"/>
        </w:rPr>
      </w:pPr>
    </w:p>
    <w:p w14:paraId="460C4574" w14:textId="322026EA" w:rsidR="002B3167" w:rsidRPr="002E5686" w:rsidRDefault="00877EAF" w:rsidP="002B3167">
      <w:pPr>
        <w:tabs>
          <w:tab w:val="left" w:pos="720"/>
          <w:tab w:val="left" w:pos="1440"/>
          <w:tab w:val="left" w:pos="1800"/>
        </w:tabs>
        <w:ind w:left="2160" w:hanging="2160"/>
        <w:jc w:val="both"/>
        <w:rPr>
          <w:rFonts w:ascii="Helvetica" w:hAnsi="Helvetica"/>
          <w:sz w:val="22"/>
        </w:rPr>
      </w:pPr>
      <w:r>
        <w:rPr>
          <w:rFonts w:ascii="Helvetica" w:hAnsi="Helvetica"/>
          <w:sz w:val="22"/>
        </w:rPr>
        <w:tab/>
      </w:r>
      <w:r>
        <w:rPr>
          <w:rFonts w:ascii="Helvetica" w:hAnsi="Helvetica"/>
          <w:sz w:val="22"/>
        </w:rPr>
        <w:tab/>
      </w:r>
      <w:r w:rsidR="009C6E1E">
        <w:rPr>
          <w:rFonts w:ascii="Helvetica" w:hAnsi="Helvetica"/>
          <w:sz w:val="22"/>
        </w:rPr>
        <w:t xml:space="preserve">ii.)  </w:t>
      </w:r>
      <w:r>
        <w:rPr>
          <w:rFonts w:ascii="Helvetica" w:hAnsi="Helvetica"/>
          <w:sz w:val="22"/>
        </w:rPr>
        <w:t>In the case of university-wide</w:t>
      </w:r>
      <w:r w:rsidR="00F30FAE">
        <w:rPr>
          <w:rFonts w:ascii="Helvetica" w:hAnsi="Helvetica"/>
          <w:sz w:val="22"/>
        </w:rPr>
        <w:t xml:space="preserve"> </w:t>
      </w:r>
      <w:r w:rsidR="002B3167">
        <w:rPr>
          <w:rFonts w:ascii="Helvetica" w:hAnsi="Helvetica"/>
          <w:sz w:val="22"/>
        </w:rPr>
        <w:t>or state</w:t>
      </w:r>
      <w:r w:rsidR="00A63FD9">
        <w:rPr>
          <w:rFonts w:ascii="Helvetica" w:hAnsi="Helvetica"/>
          <w:sz w:val="22"/>
        </w:rPr>
        <w:t>-</w:t>
      </w:r>
      <w:r w:rsidR="002B3167">
        <w:rPr>
          <w:rFonts w:ascii="Helvetica" w:hAnsi="Helvetica"/>
          <w:sz w:val="22"/>
        </w:rPr>
        <w:t xml:space="preserve">wide </w:t>
      </w:r>
      <w:r w:rsidR="00F30FAE">
        <w:rPr>
          <w:rFonts w:ascii="Helvetica" w:hAnsi="Helvetica"/>
          <w:sz w:val="22"/>
        </w:rPr>
        <w:t>senators, if a S</w:t>
      </w:r>
      <w:r>
        <w:rPr>
          <w:rFonts w:ascii="Helvetica" w:hAnsi="Helvetica"/>
          <w:sz w:val="22"/>
        </w:rPr>
        <w:t>enator has two unexcused absenc</w:t>
      </w:r>
      <w:r w:rsidR="00687F7A">
        <w:rPr>
          <w:rFonts w:ascii="Helvetica" w:hAnsi="Helvetica"/>
          <w:sz w:val="22"/>
        </w:rPr>
        <w:t xml:space="preserve">es in a semester, the Chair </w:t>
      </w:r>
      <w:r w:rsidR="0010761A">
        <w:rPr>
          <w:rFonts w:ascii="Helvetica" w:hAnsi="Helvetica"/>
          <w:sz w:val="22"/>
        </w:rPr>
        <w:t>will</w:t>
      </w:r>
      <w:r>
        <w:rPr>
          <w:rFonts w:ascii="Helvetica" w:hAnsi="Helvetica"/>
          <w:sz w:val="22"/>
        </w:rPr>
        <w:t xml:space="preserve"> contact </w:t>
      </w:r>
      <w:r w:rsidR="00F30FAE">
        <w:rPr>
          <w:rFonts w:ascii="Helvetica" w:hAnsi="Helvetica"/>
          <w:sz w:val="22"/>
        </w:rPr>
        <w:t>the S</w:t>
      </w:r>
      <w:r w:rsidR="00687F7A">
        <w:rPr>
          <w:rFonts w:ascii="Helvetica" w:hAnsi="Helvetica"/>
          <w:sz w:val="22"/>
        </w:rPr>
        <w:t>enator to express concern</w:t>
      </w:r>
      <w:r w:rsidR="0010761A">
        <w:rPr>
          <w:rFonts w:ascii="Helvetica" w:hAnsi="Helvetica"/>
          <w:sz w:val="22"/>
        </w:rPr>
        <w:t xml:space="preserve"> and will notify the Academic Senate </w:t>
      </w:r>
      <w:r w:rsidR="002B3167">
        <w:rPr>
          <w:rFonts w:ascii="Helvetica" w:hAnsi="Helvetica"/>
          <w:sz w:val="22"/>
        </w:rPr>
        <w:t>after a third unexcused absence</w:t>
      </w:r>
    </w:p>
    <w:p w14:paraId="5FD13EBE" w14:textId="77777777" w:rsidR="00073AAD" w:rsidRDefault="00073AAD">
      <w:pPr>
        <w:tabs>
          <w:tab w:val="left" w:pos="720"/>
        </w:tabs>
        <w:ind w:left="1440" w:hanging="1440"/>
        <w:jc w:val="both"/>
        <w:rPr>
          <w:rFonts w:ascii="Helvetica" w:hAnsi="Helvetica"/>
          <w:sz w:val="22"/>
        </w:rPr>
      </w:pPr>
    </w:p>
    <w:p w14:paraId="7960FA6D" w14:textId="1681A478" w:rsidR="00073AAD" w:rsidRDefault="00073AAD">
      <w:pPr>
        <w:tabs>
          <w:tab w:val="left" w:pos="720"/>
        </w:tabs>
        <w:ind w:left="1440" w:hanging="1440"/>
        <w:jc w:val="both"/>
        <w:rPr>
          <w:rFonts w:ascii="Helvetica" w:hAnsi="Helvetica"/>
          <w:sz w:val="22"/>
        </w:rPr>
      </w:pPr>
      <w:r>
        <w:rPr>
          <w:rFonts w:ascii="Helvetica" w:hAnsi="Helvetica"/>
          <w:sz w:val="22"/>
        </w:rPr>
        <w:tab/>
        <w:t xml:space="preserve">  </w:t>
      </w:r>
      <w:r w:rsidR="00877EAF">
        <w:rPr>
          <w:rFonts w:ascii="Helvetica" w:hAnsi="Helvetica"/>
          <w:sz w:val="22"/>
        </w:rPr>
        <w:t>C</w:t>
      </w:r>
      <w:r>
        <w:rPr>
          <w:rFonts w:ascii="Helvetica" w:hAnsi="Helvetica"/>
          <w:sz w:val="22"/>
        </w:rPr>
        <w:t>)</w:t>
      </w:r>
      <w:r>
        <w:rPr>
          <w:rFonts w:ascii="Helvetica" w:hAnsi="Helvetica"/>
          <w:sz w:val="22"/>
        </w:rPr>
        <w:tab/>
        <w:t>A Senator may be recalled by two-thirds of the appropriate constituency.  Any Senator who is recalled or who resigns shall be replaced by the established election process, and the Senator so elected shall serve out the unexpired term.</w:t>
      </w:r>
    </w:p>
    <w:p w14:paraId="18742E06" w14:textId="77777777" w:rsidR="00073AAD" w:rsidRDefault="00073AAD">
      <w:pPr>
        <w:tabs>
          <w:tab w:val="left" w:pos="720"/>
        </w:tabs>
        <w:ind w:left="1440" w:hanging="1440"/>
        <w:jc w:val="both"/>
        <w:rPr>
          <w:rFonts w:ascii="Helvetica" w:hAnsi="Helvetica"/>
          <w:sz w:val="22"/>
        </w:rPr>
      </w:pPr>
    </w:p>
    <w:p w14:paraId="3C164A90" w14:textId="7CC02D51" w:rsidR="00073AAD" w:rsidRDefault="00073AAD">
      <w:pPr>
        <w:tabs>
          <w:tab w:val="left" w:pos="720"/>
        </w:tabs>
        <w:ind w:left="1440" w:hanging="1440"/>
        <w:jc w:val="both"/>
        <w:rPr>
          <w:rFonts w:ascii="Helvetica" w:hAnsi="Helvetica"/>
          <w:sz w:val="22"/>
        </w:rPr>
      </w:pPr>
      <w:r>
        <w:rPr>
          <w:rFonts w:ascii="Helvetica" w:hAnsi="Helvetica"/>
          <w:sz w:val="22"/>
        </w:rPr>
        <w:tab/>
        <w:t xml:space="preserve">  D)</w:t>
      </w:r>
      <w:r>
        <w:rPr>
          <w:rFonts w:ascii="Helvetica" w:hAnsi="Helvetica"/>
          <w:sz w:val="22"/>
        </w:rPr>
        <w:tab/>
        <w:t>A Senator shall be a voting member of the constituency represented.  If a Senator's status within the Academic Assembly changes, the Senator shall be disqualified from representing that constituency.</w:t>
      </w:r>
      <w:r w:rsidR="00F1418D">
        <w:rPr>
          <w:rFonts w:ascii="Helvetica" w:hAnsi="Helvetica"/>
          <w:sz w:val="22"/>
        </w:rPr>
        <w:t xml:space="preserve">  Any Senator</w:t>
      </w:r>
      <w:r w:rsidR="00B44771">
        <w:rPr>
          <w:rFonts w:ascii="Helvetica" w:hAnsi="Helvetica"/>
          <w:sz w:val="22"/>
        </w:rPr>
        <w:t>, including university-wide and state-wide senators,</w:t>
      </w:r>
      <w:r w:rsidR="00F1418D">
        <w:rPr>
          <w:rFonts w:ascii="Helvetica" w:hAnsi="Helvetica"/>
          <w:sz w:val="22"/>
        </w:rPr>
        <w:t xml:space="preserve"> approved for a sabbatical</w:t>
      </w:r>
      <w:r w:rsidR="002B3167">
        <w:rPr>
          <w:rFonts w:ascii="Helvetica" w:hAnsi="Helvetica"/>
          <w:sz w:val="22"/>
        </w:rPr>
        <w:t>,</w:t>
      </w:r>
      <w:r w:rsidR="00F1418D">
        <w:rPr>
          <w:rFonts w:ascii="Helvetica" w:hAnsi="Helvetica"/>
          <w:sz w:val="22"/>
        </w:rPr>
        <w:t xml:space="preserve"> difference</w:t>
      </w:r>
      <w:r w:rsidR="002B3167">
        <w:rPr>
          <w:rFonts w:ascii="Helvetica" w:hAnsi="Helvetica"/>
          <w:sz w:val="22"/>
        </w:rPr>
        <w:t>-</w:t>
      </w:r>
      <w:r w:rsidR="00F1418D">
        <w:rPr>
          <w:rFonts w:ascii="Helvetica" w:hAnsi="Helvetica"/>
          <w:sz w:val="22"/>
        </w:rPr>
        <w:t xml:space="preserve"> </w:t>
      </w:r>
      <w:r w:rsidR="002B3167">
        <w:rPr>
          <w:rFonts w:ascii="Helvetica" w:hAnsi="Helvetica"/>
          <w:sz w:val="22"/>
        </w:rPr>
        <w:t>in</w:t>
      </w:r>
      <w:r w:rsidR="00F1418D">
        <w:rPr>
          <w:rFonts w:ascii="Helvetica" w:hAnsi="Helvetica"/>
          <w:sz w:val="22"/>
        </w:rPr>
        <w:t xml:space="preserve"> </w:t>
      </w:r>
      <w:r w:rsidR="002B3167">
        <w:rPr>
          <w:rFonts w:ascii="Helvetica" w:hAnsi="Helvetica"/>
          <w:sz w:val="22"/>
        </w:rPr>
        <w:t>-</w:t>
      </w:r>
      <w:r w:rsidR="00F1418D">
        <w:rPr>
          <w:rFonts w:ascii="Helvetica" w:hAnsi="Helvetica"/>
          <w:sz w:val="22"/>
        </w:rPr>
        <w:t>pay leave</w:t>
      </w:r>
      <w:r w:rsidR="002B3167">
        <w:rPr>
          <w:rFonts w:ascii="Helvetica" w:hAnsi="Helvetica"/>
          <w:sz w:val="22"/>
        </w:rPr>
        <w:t>, or any other University-approved semester leave</w:t>
      </w:r>
      <w:r w:rsidR="00F1418D">
        <w:rPr>
          <w:rFonts w:ascii="Helvetica" w:hAnsi="Helvetica"/>
          <w:sz w:val="22"/>
        </w:rPr>
        <w:t xml:space="preserve"> must </w:t>
      </w:r>
      <w:r w:rsidR="002B3167">
        <w:rPr>
          <w:rFonts w:ascii="Helvetica" w:hAnsi="Helvetica"/>
          <w:sz w:val="22"/>
        </w:rPr>
        <w:t>resign</w:t>
      </w:r>
      <w:r w:rsidR="00F1418D">
        <w:rPr>
          <w:rFonts w:ascii="Helvetica" w:hAnsi="Helvetica"/>
          <w:sz w:val="22"/>
        </w:rPr>
        <w:t xml:space="preserve"> from the office and all university committees, sub-committees, and task forces at the end of the semester immediately preceding the beginning of the leave.</w:t>
      </w:r>
    </w:p>
    <w:p w14:paraId="3E373A7F" w14:textId="77777777" w:rsidR="00073AAD" w:rsidRDefault="00073AAD">
      <w:pPr>
        <w:tabs>
          <w:tab w:val="left" w:pos="720"/>
        </w:tabs>
        <w:ind w:left="1440" w:hanging="1440"/>
        <w:jc w:val="both"/>
        <w:rPr>
          <w:rFonts w:ascii="Helvetica" w:hAnsi="Helvetica"/>
          <w:sz w:val="22"/>
        </w:rPr>
      </w:pPr>
    </w:p>
    <w:p w14:paraId="67CBFF36" w14:textId="77777777" w:rsidR="00073AAD" w:rsidRDefault="00073AAD">
      <w:pPr>
        <w:jc w:val="center"/>
        <w:rPr>
          <w:rFonts w:ascii="Helvetica" w:hAnsi="Helvetica"/>
          <w:sz w:val="22"/>
        </w:rPr>
      </w:pPr>
      <w:r>
        <w:rPr>
          <w:rFonts w:ascii="Helvetica" w:hAnsi="Helvetica"/>
          <w:b/>
          <w:sz w:val="24"/>
          <w:u w:val="single"/>
        </w:rPr>
        <w:t>ARTICLE III</w:t>
      </w:r>
    </w:p>
    <w:p w14:paraId="180ABC19" w14:textId="77777777" w:rsidR="00073AAD" w:rsidRPr="00E01169" w:rsidRDefault="00073AAD">
      <w:pPr>
        <w:jc w:val="both"/>
        <w:rPr>
          <w:rFonts w:ascii="Helvetica" w:hAnsi="Helvetica"/>
          <w:sz w:val="22"/>
          <w:szCs w:val="22"/>
        </w:rPr>
      </w:pPr>
    </w:p>
    <w:p w14:paraId="6EDEB9C3" w14:textId="77777777" w:rsidR="00073AAD" w:rsidRPr="00E01169" w:rsidRDefault="00073AAD">
      <w:pPr>
        <w:jc w:val="both"/>
        <w:rPr>
          <w:rFonts w:ascii="Helvetica" w:hAnsi="Helvetica"/>
          <w:sz w:val="22"/>
          <w:szCs w:val="22"/>
        </w:rPr>
      </w:pPr>
      <w:r w:rsidRPr="00E01169">
        <w:rPr>
          <w:rFonts w:ascii="Helvetica" w:hAnsi="Helvetica"/>
          <w:b/>
          <w:sz w:val="22"/>
          <w:szCs w:val="22"/>
          <w:u w:val="single"/>
        </w:rPr>
        <w:t>Section 1.</w:t>
      </w:r>
      <w:r w:rsidRPr="00E01169">
        <w:rPr>
          <w:rFonts w:ascii="Helvetica" w:hAnsi="Helvetica"/>
          <w:b/>
          <w:sz w:val="22"/>
          <w:szCs w:val="22"/>
        </w:rPr>
        <w:tab/>
        <w:t xml:space="preserve"> MEETING OF THE ACADEMIC ASSEMBLY</w:t>
      </w:r>
    </w:p>
    <w:p w14:paraId="71894DE5" w14:textId="77777777" w:rsidR="00073AAD" w:rsidRPr="00E01169" w:rsidRDefault="00073AAD">
      <w:pPr>
        <w:jc w:val="both"/>
        <w:rPr>
          <w:rFonts w:ascii="Helvetica" w:hAnsi="Helvetica"/>
          <w:sz w:val="22"/>
          <w:szCs w:val="22"/>
        </w:rPr>
      </w:pPr>
    </w:p>
    <w:p w14:paraId="3B7E454D" w14:textId="77777777" w:rsidR="00073AAD" w:rsidRPr="00E01169" w:rsidRDefault="00073AAD">
      <w:pPr>
        <w:tabs>
          <w:tab w:val="left" w:pos="720"/>
        </w:tabs>
        <w:ind w:left="1440" w:hanging="1440"/>
        <w:jc w:val="both"/>
        <w:rPr>
          <w:rFonts w:ascii="Helvetica" w:hAnsi="Helvetica"/>
          <w:sz w:val="22"/>
          <w:szCs w:val="22"/>
        </w:rPr>
      </w:pPr>
      <w:r w:rsidRPr="00E01169">
        <w:rPr>
          <w:rFonts w:ascii="Helvetica" w:hAnsi="Helvetica"/>
          <w:sz w:val="22"/>
          <w:szCs w:val="22"/>
        </w:rPr>
        <w:tab/>
        <w:t xml:space="preserve">  A)</w:t>
      </w:r>
      <w:r w:rsidRPr="00E01169">
        <w:rPr>
          <w:rFonts w:ascii="Helvetica" w:hAnsi="Helvetica"/>
          <w:sz w:val="22"/>
          <w:szCs w:val="22"/>
        </w:rPr>
        <w:tab/>
        <w:t>The Chair of the Academic Assembly shall call one meeting of the Academic Assembly each academic year.  The Chair may also call such other meetings as deemed necessary.</w:t>
      </w:r>
    </w:p>
    <w:p w14:paraId="76355F3B" w14:textId="77777777" w:rsidR="00073AAD" w:rsidRPr="00E01169" w:rsidRDefault="00073AAD">
      <w:pPr>
        <w:tabs>
          <w:tab w:val="left" w:pos="720"/>
        </w:tabs>
        <w:ind w:left="1440" w:hanging="1440"/>
        <w:jc w:val="both"/>
        <w:rPr>
          <w:rFonts w:ascii="Helvetica" w:hAnsi="Helvetica"/>
          <w:sz w:val="22"/>
          <w:szCs w:val="22"/>
        </w:rPr>
      </w:pPr>
    </w:p>
    <w:p w14:paraId="7893467A" w14:textId="77777777" w:rsidR="00073AAD" w:rsidRPr="00E01169" w:rsidRDefault="00073AAD">
      <w:pPr>
        <w:tabs>
          <w:tab w:val="left" w:pos="720"/>
        </w:tabs>
        <w:ind w:left="1440" w:hanging="1440"/>
        <w:jc w:val="both"/>
        <w:rPr>
          <w:rFonts w:ascii="Helvetica" w:hAnsi="Helvetica"/>
          <w:sz w:val="22"/>
          <w:szCs w:val="22"/>
        </w:rPr>
      </w:pPr>
      <w:r w:rsidRPr="00E01169">
        <w:rPr>
          <w:rFonts w:ascii="Helvetica" w:hAnsi="Helvetica"/>
          <w:sz w:val="22"/>
          <w:szCs w:val="22"/>
        </w:rPr>
        <w:tab/>
        <w:t xml:space="preserve">  B)</w:t>
      </w:r>
      <w:r w:rsidRPr="00E01169">
        <w:rPr>
          <w:rFonts w:ascii="Helvetica" w:hAnsi="Helvetica"/>
          <w:sz w:val="22"/>
          <w:szCs w:val="22"/>
        </w:rPr>
        <w:tab/>
        <w:t>Meetings of the Academic Assembly may be requested by a petition of not less than 10 percent of its membership.  Upon receipt of such petition, the Chair shall call a meeting to take place in not more than ten instructional days.</w:t>
      </w:r>
    </w:p>
    <w:p w14:paraId="4503B3D3" w14:textId="77777777" w:rsidR="00073AAD" w:rsidRPr="00E01169" w:rsidRDefault="00073AAD">
      <w:pPr>
        <w:tabs>
          <w:tab w:val="left" w:pos="720"/>
        </w:tabs>
        <w:ind w:left="1440" w:hanging="1440"/>
        <w:jc w:val="both"/>
        <w:rPr>
          <w:rFonts w:ascii="Helvetica" w:hAnsi="Helvetica"/>
          <w:sz w:val="22"/>
          <w:szCs w:val="22"/>
        </w:rPr>
      </w:pPr>
      <w:r w:rsidRPr="00E01169">
        <w:rPr>
          <w:rFonts w:ascii="Helvetica" w:hAnsi="Helvetica"/>
          <w:sz w:val="22"/>
          <w:szCs w:val="22"/>
        </w:rPr>
        <w:tab/>
      </w:r>
    </w:p>
    <w:p w14:paraId="3A168915" w14:textId="77777777" w:rsidR="00073AAD" w:rsidRPr="00E01169" w:rsidRDefault="00073AAD">
      <w:pPr>
        <w:tabs>
          <w:tab w:val="left" w:pos="720"/>
        </w:tabs>
        <w:ind w:left="1440" w:hanging="1440"/>
        <w:jc w:val="both"/>
        <w:rPr>
          <w:rFonts w:ascii="Helvetica" w:hAnsi="Helvetica"/>
          <w:sz w:val="22"/>
          <w:szCs w:val="22"/>
        </w:rPr>
      </w:pPr>
      <w:r w:rsidRPr="00E01169">
        <w:rPr>
          <w:rFonts w:ascii="Helvetica" w:hAnsi="Helvetica"/>
          <w:sz w:val="22"/>
          <w:szCs w:val="22"/>
        </w:rPr>
        <w:tab/>
        <w:t xml:space="preserve"> C)</w:t>
      </w:r>
      <w:r w:rsidRPr="00E01169">
        <w:rPr>
          <w:rFonts w:ascii="Helvetica" w:hAnsi="Helvetica"/>
          <w:sz w:val="22"/>
          <w:szCs w:val="22"/>
        </w:rPr>
        <w:tab/>
        <w:t>The Academic Assembly may, if a quorum is present, make recommendations directly to the President.</w:t>
      </w:r>
    </w:p>
    <w:p w14:paraId="0D95C5E5" w14:textId="77777777" w:rsidR="00073AAD" w:rsidRPr="00E01169" w:rsidRDefault="00073AAD">
      <w:pPr>
        <w:tabs>
          <w:tab w:val="left" w:pos="720"/>
        </w:tabs>
        <w:jc w:val="both"/>
        <w:rPr>
          <w:rFonts w:ascii="Helvetica" w:hAnsi="Helvetica"/>
          <w:sz w:val="22"/>
          <w:szCs w:val="22"/>
        </w:rPr>
      </w:pPr>
    </w:p>
    <w:p w14:paraId="45D59ECF" w14:textId="77777777" w:rsidR="00073AAD" w:rsidRPr="00E01169" w:rsidRDefault="00073AAD">
      <w:pPr>
        <w:jc w:val="both"/>
        <w:rPr>
          <w:rFonts w:ascii="Helvetica" w:hAnsi="Helvetica"/>
          <w:sz w:val="22"/>
          <w:szCs w:val="22"/>
        </w:rPr>
      </w:pPr>
      <w:r w:rsidRPr="00E01169">
        <w:rPr>
          <w:rFonts w:ascii="Helvetica" w:hAnsi="Helvetica"/>
          <w:b/>
          <w:sz w:val="22"/>
          <w:szCs w:val="22"/>
          <w:u w:val="single"/>
        </w:rPr>
        <w:t>Section 2.</w:t>
      </w:r>
      <w:r w:rsidRPr="00E01169">
        <w:rPr>
          <w:rFonts w:ascii="Helvetica" w:hAnsi="Helvetica"/>
          <w:b/>
          <w:sz w:val="22"/>
          <w:szCs w:val="22"/>
        </w:rPr>
        <w:tab/>
        <w:t>QUORUM OF THE ACADEMIC ASSEMBLY</w:t>
      </w:r>
    </w:p>
    <w:p w14:paraId="2F3A4304" w14:textId="77777777" w:rsidR="00073AAD" w:rsidRPr="00E01169" w:rsidRDefault="00073AAD">
      <w:pPr>
        <w:jc w:val="both"/>
        <w:rPr>
          <w:rFonts w:ascii="Helvetica" w:hAnsi="Helvetica"/>
          <w:sz w:val="22"/>
          <w:szCs w:val="22"/>
        </w:rPr>
      </w:pPr>
    </w:p>
    <w:p w14:paraId="6929C5CB" w14:textId="77777777" w:rsidR="00073AAD" w:rsidRPr="00E01169" w:rsidRDefault="00073AAD">
      <w:pPr>
        <w:jc w:val="both"/>
        <w:rPr>
          <w:rFonts w:ascii="Helvetica" w:hAnsi="Helvetica"/>
          <w:sz w:val="22"/>
          <w:szCs w:val="22"/>
        </w:rPr>
      </w:pPr>
      <w:r w:rsidRPr="00E01169">
        <w:rPr>
          <w:rFonts w:ascii="Helvetica" w:hAnsi="Helvetica"/>
          <w:sz w:val="22"/>
          <w:szCs w:val="22"/>
        </w:rPr>
        <w:t>A quorum of the Academic Assembly shall be 25% of its voting membership.</w:t>
      </w:r>
    </w:p>
    <w:p w14:paraId="0295F8AE" w14:textId="77777777" w:rsidR="00073AAD" w:rsidRPr="00E01169" w:rsidRDefault="00073AAD">
      <w:pPr>
        <w:jc w:val="both"/>
        <w:rPr>
          <w:rFonts w:ascii="Helvetica" w:hAnsi="Helvetica"/>
          <w:sz w:val="22"/>
          <w:szCs w:val="22"/>
        </w:rPr>
      </w:pPr>
    </w:p>
    <w:p w14:paraId="4E71EF52" w14:textId="77777777" w:rsidR="00073AAD" w:rsidRPr="00E01169" w:rsidRDefault="00073AAD">
      <w:pPr>
        <w:jc w:val="both"/>
        <w:rPr>
          <w:rFonts w:ascii="Helvetica" w:hAnsi="Helvetica"/>
          <w:sz w:val="22"/>
          <w:szCs w:val="22"/>
        </w:rPr>
      </w:pPr>
      <w:r w:rsidRPr="00E01169">
        <w:rPr>
          <w:rFonts w:ascii="Helvetica" w:hAnsi="Helvetica"/>
          <w:b/>
          <w:sz w:val="22"/>
          <w:szCs w:val="22"/>
          <w:u w:val="single"/>
        </w:rPr>
        <w:t>Section 3.</w:t>
      </w:r>
      <w:r w:rsidRPr="00E01169">
        <w:rPr>
          <w:rFonts w:ascii="Helvetica" w:hAnsi="Helvetica"/>
          <w:b/>
          <w:sz w:val="22"/>
          <w:szCs w:val="22"/>
        </w:rPr>
        <w:tab/>
        <w:t>MEETINGS OF THE ACADEMIC SENATE</w:t>
      </w:r>
    </w:p>
    <w:p w14:paraId="03F6FAE8" w14:textId="77777777" w:rsidR="00073AAD" w:rsidRPr="00E01169" w:rsidRDefault="00073AAD">
      <w:pPr>
        <w:jc w:val="both"/>
        <w:rPr>
          <w:rFonts w:ascii="Helvetica" w:hAnsi="Helvetica"/>
          <w:sz w:val="22"/>
          <w:szCs w:val="22"/>
        </w:rPr>
      </w:pPr>
    </w:p>
    <w:p w14:paraId="35043FCB" w14:textId="77777777" w:rsidR="00073AAD" w:rsidRPr="00E01169" w:rsidRDefault="00073AAD">
      <w:pPr>
        <w:tabs>
          <w:tab w:val="left" w:pos="720"/>
        </w:tabs>
        <w:ind w:left="1440" w:hanging="1440"/>
        <w:jc w:val="both"/>
        <w:rPr>
          <w:rFonts w:ascii="Helvetica" w:hAnsi="Helvetica"/>
          <w:sz w:val="22"/>
          <w:szCs w:val="22"/>
        </w:rPr>
      </w:pPr>
      <w:r w:rsidRPr="00E01169">
        <w:rPr>
          <w:rFonts w:ascii="Helvetica" w:hAnsi="Helvetica"/>
          <w:sz w:val="22"/>
          <w:szCs w:val="22"/>
        </w:rPr>
        <w:tab/>
        <w:t xml:space="preserve">  A)</w:t>
      </w:r>
      <w:r w:rsidRPr="00E01169">
        <w:rPr>
          <w:rFonts w:ascii="Helvetica" w:hAnsi="Helvetica"/>
          <w:sz w:val="22"/>
          <w:szCs w:val="22"/>
        </w:rPr>
        <w:tab/>
        <w:t>The Chair of the Academic Senate shall call at least one meeting of the Academic Senate each semester.</w:t>
      </w:r>
    </w:p>
    <w:p w14:paraId="7F101A58" w14:textId="77777777" w:rsidR="00073AAD" w:rsidRPr="00E01169" w:rsidRDefault="00073AAD">
      <w:pPr>
        <w:tabs>
          <w:tab w:val="left" w:pos="720"/>
        </w:tabs>
        <w:ind w:left="1440" w:hanging="1440"/>
        <w:jc w:val="both"/>
        <w:rPr>
          <w:rFonts w:ascii="Helvetica" w:hAnsi="Helvetica"/>
          <w:sz w:val="22"/>
          <w:szCs w:val="22"/>
        </w:rPr>
      </w:pPr>
      <w:r w:rsidRPr="00E01169">
        <w:rPr>
          <w:rFonts w:ascii="Helvetica" w:hAnsi="Helvetica"/>
          <w:sz w:val="22"/>
          <w:szCs w:val="22"/>
        </w:rPr>
        <w:tab/>
      </w:r>
    </w:p>
    <w:p w14:paraId="27CFACBD" w14:textId="77777777" w:rsidR="00073AAD" w:rsidRPr="00E01169" w:rsidRDefault="00073AAD">
      <w:pPr>
        <w:tabs>
          <w:tab w:val="left" w:pos="720"/>
        </w:tabs>
        <w:ind w:left="1440" w:hanging="1440"/>
        <w:jc w:val="both"/>
        <w:rPr>
          <w:rFonts w:ascii="Helvetica" w:hAnsi="Helvetica"/>
          <w:sz w:val="22"/>
          <w:szCs w:val="22"/>
        </w:rPr>
      </w:pPr>
      <w:r w:rsidRPr="00E01169">
        <w:rPr>
          <w:rFonts w:ascii="Helvetica" w:hAnsi="Helvetica"/>
          <w:sz w:val="22"/>
          <w:szCs w:val="22"/>
        </w:rPr>
        <w:lastRenderedPageBreak/>
        <w:tab/>
        <w:t xml:space="preserve">  B)</w:t>
      </w:r>
      <w:r w:rsidRPr="00E01169">
        <w:rPr>
          <w:rFonts w:ascii="Helvetica" w:hAnsi="Helvetica"/>
          <w:sz w:val="22"/>
          <w:szCs w:val="22"/>
        </w:rPr>
        <w:tab/>
        <w:t xml:space="preserve">Meetings of the Academic Senate may be requested by a petition of not less than 15 percent of its membership.  Upon receipt of such a petition, the Chair shall call a meeting as soon as practical.  </w:t>
      </w:r>
    </w:p>
    <w:p w14:paraId="6522916B" w14:textId="77777777" w:rsidR="00073AAD" w:rsidRPr="00E01169" w:rsidRDefault="00073AAD">
      <w:pPr>
        <w:tabs>
          <w:tab w:val="left" w:pos="720"/>
        </w:tabs>
        <w:ind w:left="1440" w:hanging="1440"/>
        <w:jc w:val="both"/>
        <w:rPr>
          <w:rFonts w:ascii="Helvetica" w:hAnsi="Helvetica"/>
          <w:sz w:val="22"/>
          <w:szCs w:val="22"/>
        </w:rPr>
      </w:pPr>
    </w:p>
    <w:p w14:paraId="7A31B000" w14:textId="77777777" w:rsidR="00073AAD" w:rsidRPr="00E01169" w:rsidRDefault="00073AAD">
      <w:pPr>
        <w:tabs>
          <w:tab w:val="left" w:pos="720"/>
        </w:tabs>
        <w:ind w:left="1440" w:hanging="1440"/>
        <w:jc w:val="both"/>
        <w:rPr>
          <w:rFonts w:ascii="Helvetica" w:hAnsi="Helvetica"/>
          <w:sz w:val="22"/>
          <w:szCs w:val="22"/>
        </w:rPr>
      </w:pPr>
      <w:r w:rsidRPr="00E01169">
        <w:rPr>
          <w:rFonts w:ascii="Helvetica" w:hAnsi="Helvetica"/>
          <w:sz w:val="22"/>
          <w:szCs w:val="22"/>
        </w:rPr>
        <w:tab/>
        <w:t xml:space="preserve">  C)</w:t>
      </w:r>
      <w:r w:rsidRPr="00E01169">
        <w:rPr>
          <w:rFonts w:ascii="Helvetica" w:hAnsi="Helvetica"/>
          <w:sz w:val="22"/>
          <w:szCs w:val="22"/>
        </w:rPr>
        <w:tab/>
        <w:t xml:space="preserve">Meetings of the Academic Senate may be requested in writing by any three members of the Executive Committee, and the Chair shall call a meeting upon receipt of such a request as soon as practical.  </w:t>
      </w:r>
    </w:p>
    <w:p w14:paraId="5F39F30C" w14:textId="77777777" w:rsidR="00073AAD" w:rsidRPr="00E01169" w:rsidRDefault="00073AAD">
      <w:pPr>
        <w:jc w:val="both"/>
        <w:rPr>
          <w:rFonts w:ascii="Helvetica" w:hAnsi="Helvetica"/>
          <w:sz w:val="22"/>
          <w:szCs w:val="22"/>
        </w:rPr>
      </w:pPr>
    </w:p>
    <w:p w14:paraId="4D2E07B9" w14:textId="77777777" w:rsidR="00073AAD" w:rsidRPr="00E01169" w:rsidRDefault="00073AAD">
      <w:pPr>
        <w:jc w:val="both"/>
        <w:rPr>
          <w:rFonts w:ascii="Helvetica" w:hAnsi="Helvetica"/>
          <w:sz w:val="22"/>
          <w:szCs w:val="22"/>
        </w:rPr>
      </w:pPr>
      <w:r w:rsidRPr="00E01169">
        <w:rPr>
          <w:rFonts w:ascii="Helvetica" w:hAnsi="Helvetica"/>
          <w:b/>
          <w:sz w:val="22"/>
          <w:szCs w:val="22"/>
          <w:u w:val="single"/>
        </w:rPr>
        <w:t>Section 4.</w:t>
      </w:r>
      <w:r w:rsidRPr="00E01169">
        <w:rPr>
          <w:rFonts w:ascii="Helvetica" w:hAnsi="Helvetica"/>
          <w:b/>
          <w:sz w:val="22"/>
          <w:szCs w:val="22"/>
        </w:rPr>
        <w:tab/>
        <w:t>QUORUM OF THE ACADEMIC SENATE</w:t>
      </w:r>
    </w:p>
    <w:p w14:paraId="79EB216A" w14:textId="77777777" w:rsidR="00073AAD" w:rsidRPr="00E01169" w:rsidRDefault="00073AAD">
      <w:pPr>
        <w:jc w:val="both"/>
        <w:rPr>
          <w:rFonts w:ascii="Helvetica" w:hAnsi="Helvetica"/>
          <w:sz w:val="22"/>
          <w:szCs w:val="22"/>
        </w:rPr>
      </w:pPr>
    </w:p>
    <w:p w14:paraId="4C6DDE36" w14:textId="77777777" w:rsidR="00073AAD" w:rsidRPr="00E01169" w:rsidRDefault="00073AAD">
      <w:pPr>
        <w:jc w:val="both"/>
        <w:rPr>
          <w:rFonts w:ascii="Helvetica" w:hAnsi="Helvetica"/>
          <w:sz w:val="22"/>
          <w:szCs w:val="22"/>
        </w:rPr>
      </w:pPr>
      <w:r w:rsidRPr="00E01169">
        <w:rPr>
          <w:rFonts w:ascii="Helvetica" w:hAnsi="Helvetica"/>
          <w:sz w:val="22"/>
          <w:szCs w:val="22"/>
        </w:rPr>
        <w:t>A quorum of the Academic Senate shall be a simple majority of its voting membership.</w:t>
      </w:r>
    </w:p>
    <w:p w14:paraId="2DF29D74" w14:textId="77777777" w:rsidR="00073AAD" w:rsidRPr="00E01169" w:rsidRDefault="00073AAD">
      <w:pPr>
        <w:jc w:val="both"/>
        <w:rPr>
          <w:rFonts w:ascii="Helvetica" w:hAnsi="Helvetica"/>
          <w:sz w:val="22"/>
          <w:szCs w:val="22"/>
        </w:rPr>
      </w:pPr>
    </w:p>
    <w:p w14:paraId="4F8F2AD4" w14:textId="77777777" w:rsidR="00073AAD" w:rsidRPr="00E01169" w:rsidRDefault="00073AAD">
      <w:pPr>
        <w:jc w:val="both"/>
        <w:rPr>
          <w:rFonts w:ascii="Helvetica" w:hAnsi="Helvetica"/>
          <w:sz w:val="22"/>
          <w:szCs w:val="22"/>
        </w:rPr>
      </w:pPr>
      <w:r w:rsidRPr="00E01169">
        <w:rPr>
          <w:rFonts w:ascii="Helvetica" w:hAnsi="Helvetica"/>
          <w:b/>
          <w:sz w:val="22"/>
          <w:szCs w:val="22"/>
          <w:u w:val="single"/>
        </w:rPr>
        <w:t>Section 5.</w:t>
      </w:r>
      <w:r w:rsidRPr="00E01169">
        <w:rPr>
          <w:rFonts w:ascii="Helvetica" w:hAnsi="Helvetica"/>
          <w:b/>
          <w:sz w:val="22"/>
          <w:szCs w:val="22"/>
        </w:rPr>
        <w:tab/>
        <w:t>MEETINGS OF THE EXECUTIVE COMMITTEE</w:t>
      </w:r>
    </w:p>
    <w:p w14:paraId="426AEFFE" w14:textId="77777777" w:rsidR="00073AAD" w:rsidRPr="00E01169" w:rsidRDefault="00073AAD">
      <w:pPr>
        <w:jc w:val="both"/>
        <w:rPr>
          <w:rFonts w:ascii="Helvetica" w:hAnsi="Helvetica"/>
          <w:sz w:val="22"/>
          <w:szCs w:val="22"/>
        </w:rPr>
      </w:pPr>
    </w:p>
    <w:p w14:paraId="1B85A91C" w14:textId="77777777" w:rsidR="00073AAD" w:rsidRPr="00E01169" w:rsidRDefault="00073AAD">
      <w:pPr>
        <w:jc w:val="both"/>
        <w:rPr>
          <w:rFonts w:ascii="Helvetica" w:hAnsi="Helvetica"/>
          <w:sz w:val="22"/>
          <w:szCs w:val="22"/>
        </w:rPr>
      </w:pPr>
      <w:r w:rsidRPr="00E01169">
        <w:rPr>
          <w:rFonts w:ascii="Helvetica" w:hAnsi="Helvetica"/>
          <w:sz w:val="22"/>
          <w:szCs w:val="22"/>
        </w:rPr>
        <w:t>The Chair of the Academic Senate shall normally call meetings of the Executive Committee of the Academic Senate not less than once every month during the academic year.</w:t>
      </w:r>
    </w:p>
    <w:p w14:paraId="71B555BC" w14:textId="77777777" w:rsidR="00073AAD" w:rsidRPr="00E01169" w:rsidRDefault="00073AAD">
      <w:pPr>
        <w:jc w:val="both"/>
        <w:rPr>
          <w:rFonts w:ascii="Helvetica" w:hAnsi="Helvetica"/>
          <w:sz w:val="22"/>
          <w:szCs w:val="22"/>
        </w:rPr>
      </w:pPr>
    </w:p>
    <w:p w14:paraId="54A700D6" w14:textId="77777777" w:rsidR="00073AAD" w:rsidRPr="00E01169" w:rsidRDefault="00073AAD">
      <w:pPr>
        <w:jc w:val="both"/>
        <w:rPr>
          <w:rFonts w:ascii="Helvetica" w:hAnsi="Helvetica"/>
          <w:sz w:val="22"/>
          <w:szCs w:val="22"/>
        </w:rPr>
      </w:pPr>
      <w:r w:rsidRPr="00E01169">
        <w:rPr>
          <w:rFonts w:ascii="Helvetica" w:hAnsi="Helvetica"/>
          <w:b/>
          <w:sz w:val="22"/>
          <w:szCs w:val="22"/>
          <w:u w:val="single"/>
        </w:rPr>
        <w:t>Section 6.</w:t>
      </w:r>
      <w:r w:rsidRPr="00E01169">
        <w:rPr>
          <w:rFonts w:ascii="Helvetica" w:hAnsi="Helvetica"/>
          <w:b/>
          <w:sz w:val="22"/>
          <w:szCs w:val="22"/>
        </w:rPr>
        <w:tab/>
        <w:t>QUORUM OF THE EXECUTIVE COMMITTEE</w:t>
      </w:r>
    </w:p>
    <w:p w14:paraId="25D7EF2E" w14:textId="77777777" w:rsidR="00073AAD" w:rsidRPr="00E01169" w:rsidRDefault="00073AAD">
      <w:pPr>
        <w:jc w:val="both"/>
        <w:rPr>
          <w:rFonts w:ascii="Helvetica" w:hAnsi="Helvetica"/>
          <w:sz w:val="22"/>
          <w:szCs w:val="22"/>
        </w:rPr>
      </w:pPr>
    </w:p>
    <w:p w14:paraId="67FF7E97" w14:textId="77777777" w:rsidR="00073AAD" w:rsidRPr="00E01169" w:rsidRDefault="00073AAD">
      <w:pPr>
        <w:jc w:val="both"/>
        <w:rPr>
          <w:rFonts w:ascii="Helvetica" w:hAnsi="Helvetica"/>
          <w:sz w:val="22"/>
          <w:szCs w:val="22"/>
        </w:rPr>
      </w:pPr>
      <w:r w:rsidRPr="00E01169">
        <w:rPr>
          <w:rFonts w:ascii="Helvetica" w:hAnsi="Helvetica"/>
          <w:sz w:val="22"/>
          <w:szCs w:val="22"/>
        </w:rPr>
        <w:t>A quorum of the Executive Committee shall be a simple majority of its voting membership.</w:t>
      </w:r>
    </w:p>
    <w:p w14:paraId="4FA8609D" w14:textId="77777777" w:rsidR="00073AAD" w:rsidRPr="00E01169" w:rsidRDefault="00073AAD">
      <w:pPr>
        <w:jc w:val="both"/>
        <w:rPr>
          <w:rFonts w:ascii="Helvetica" w:hAnsi="Helvetica"/>
          <w:sz w:val="22"/>
          <w:szCs w:val="22"/>
        </w:rPr>
      </w:pPr>
      <w:r w:rsidRPr="00E01169">
        <w:rPr>
          <w:rFonts w:ascii="Helvetica" w:hAnsi="Helvetica"/>
          <w:sz w:val="22"/>
          <w:szCs w:val="22"/>
        </w:rPr>
        <w:br w:type="page"/>
      </w:r>
    </w:p>
    <w:p w14:paraId="098F473F" w14:textId="77777777" w:rsidR="00073AAD" w:rsidRPr="00E01169" w:rsidRDefault="00073AAD">
      <w:pPr>
        <w:jc w:val="both"/>
        <w:rPr>
          <w:rFonts w:ascii="Helvetica" w:hAnsi="Helvetica"/>
          <w:sz w:val="22"/>
          <w:szCs w:val="22"/>
        </w:rPr>
      </w:pPr>
    </w:p>
    <w:p w14:paraId="58ACF80E" w14:textId="77777777" w:rsidR="00073AAD" w:rsidRPr="00E01169" w:rsidRDefault="00073AAD">
      <w:pPr>
        <w:jc w:val="center"/>
        <w:rPr>
          <w:rFonts w:ascii="Helvetica" w:hAnsi="Helvetica"/>
          <w:sz w:val="22"/>
          <w:szCs w:val="22"/>
        </w:rPr>
      </w:pPr>
      <w:r w:rsidRPr="00E01169">
        <w:rPr>
          <w:rFonts w:ascii="Helvetica" w:hAnsi="Helvetica"/>
          <w:b/>
          <w:sz w:val="22"/>
          <w:szCs w:val="22"/>
          <w:u w:val="single"/>
        </w:rPr>
        <w:t>ARTICLE IV</w:t>
      </w:r>
    </w:p>
    <w:p w14:paraId="7EB50574" w14:textId="77777777" w:rsidR="00073AAD" w:rsidRPr="00E01169" w:rsidRDefault="00073AAD">
      <w:pPr>
        <w:jc w:val="both"/>
        <w:rPr>
          <w:rFonts w:ascii="Helvetica" w:hAnsi="Helvetica"/>
          <w:sz w:val="22"/>
          <w:szCs w:val="22"/>
        </w:rPr>
      </w:pPr>
    </w:p>
    <w:p w14:paraId="019F2137" w14:textId="77777777" w:rsidR="00073AAD" w:rsidRPr="00E01169" w:rsidRDefault="00073AAD">
      <w:pPr>
        <w:jc w:val="both"/>
        <w:rPr>
          <w:rFonts w:ascii="Helvetica" w:hAnsi="Helvetica"/>
          <w:sz w:val="22"/>
          <w:szCs w:val="22"/>
        </w:rPr>
      </w:pPr>
      <w:r w:rsidRPr="00E01169">
        <w:rPr>
          <w:rFonts w:ascii="Helvetica" w:hAnsi="Helvetica"/>
          <w:b/>
          <w:sz w:val="22"/>
          <w:szCs w:val="22"/>
          <w:u w:val="single"/>
        </w:rPr>
        <w:t>Section 1.</w:t>
      </w:r>
      <w:r w:rsidRPr="00E01169">
        <w:rPr>
          <w:rFonts w:ascii="Helvetica" w:hAnsi="Helvetica"/>
          <w:b/>
          <w:sz w:val="22"/>
          <w:szCs w:val="22"/>
        </w:rPr>
        <w:t xml:space="preserve"> </w:t>
      </w:r>
      <w:r w:rsidRPr="00E01169">
        <w:rPr>
          <w:rFonts w:ascii="Helvetica" w:hAnsi="Helvetica"/>
          <w:b/>
          <w:sz w:val="22"/>
          <w:szCs w:val="22"/>
        </w:rPr>
        <w:tab/>
      </w:r>
      <w:r w:rsidR="000D02C4">
        <w:rPr>
          <w:rFonts w:ascii="Helvetica" w:hAnsi="Helvetica"/>
          <w:b/>
          <w:sz w:val="22"/>
          <w:szCs w:val="22"/>
        </w:rPr>
        <w:t xml:space="preserve">COLLEGE / </w:t>
      </w:r>
      <w:r w:rsidRPr="00E01169">
        <w:rPr>
          <w:rFonts w:ascii="Helvetica" w:hAnsi="Helvetica"/>
          <w:b/>
          <w:sz w:val="22"/>
          <w:szCs w:val="22"/>
        </w:rPr>
        <w:t>SCHOOL GOVERNANCE AND CONSULTATION</w:t>
      </w:r>
    </w:p>
    <w:p w14:paraId="50C9E803" w14:textId="77777777" w:rsidR="00073AAD" w:rsidRPr="00E01169" w:rsidRDefault="00073AAD">
      <w:pPr>
        <w:jc w:val="both"/>
        <w:rPr>
          <w:rFonts w:ascii="Helvetica" w:hAnsi="Helvetica"/>
          <w:sz w:val="22"/>
          <w:szCs w:val="22"/>
        </w:rPr>
      </w:pPr>
    </w:p>
    <w:p w14:paraId="6CD69B4C" w14:textId="7397852B" w:rsidR="00073AAD" w:rsidRPr="00E01169" w:rsidRDefault="00073AAD">
      <w:pPr>
        <w:jc w:val="both"/>
        <w:rPr>
          <w:rFonts w:ascii="Helvetica" w:hAnsi="Helvetica"/>
          <w:sz w:val="22"/>
          <w:szCs w:val="22"/>
        </w:rPr>
      </w:pPr>
      <w:r w:rsidRPr="00E01169">
        <w:rPr>
          <w:rFonts w:ascii="Helvetica" w:hAnsi="Helvetica"/>
          <w:sz w:val="22"/>
          <w:szCs w:val="22"/>
        </w:rPr>
        <w:t xml:space="preserve">Each </w:t>
      </w:r>
      <w:r w:rsidR="000D02C4">
        <w:rPr>
          <w:rFonts w:ascii="Helvetica" w:hAnsi="Helvetica"/>
          <w:sz w:val="22"/>
          <w:szCs w:val="22"/>
        </w:rPr>
        <w:t xml:space="preserve">college / </w:t>
      </w:r>
      <w:r w:rsidRPr="00E01169">
        <w:rPr>
          <w:rFonts w:ascii="Helvetica" w:hAnsi="Helvetica"/>
          <w:sz w:val="22"/>
          <w:szCs w:val="22"/>
        </w:rPr>
        <w:t xml:space="preserve">school shall have Articles of Governance which provide for faculty consultation and participation in the development of school policy and procedures.  Provisions of </w:t>
      </w:r>
      <w:r w:rsidR="000D02C4">
        <w:rPr>
          <w:rFonts w:ascii="Helvetica" w:hAnsi="Helvetica"/>
          <w:sz w:val="22"/>
          <w:szCs w:val="22"/>
        </w:rPr>
        <w:t xml:space="preserve">college / </w:t>
      </w:r>
      <w:r w:rsidRPr="00E01169">
        <w:rPr>
          <w:rFonts w:ascii="Helvetica" w:hAnsi="Helvetica"/>
          <w:sz w:val="22"/>
          <w:szCs w:val="22"/>
        </w:rPr>
        <w:t xml:space="preserve">school constitutions shall be consistent with the principles and practices of shared governance and consultation embodied in the Constitution of the CSU, Fresno, Academic </w:t>
      </w:r>
      <w:r w:rsidR="000D02C4">
        <w:rPr>
          <w:rFonts w:ascii="Helvetica" w:hAnsi="Helvetica"/>
          <w:sz w:val="22"/>
          <w:szCs w:val="22"/>
        </w:rPr>
        <w:t>Assembly</w:t>
      </w:r>
      <w:r w:rsidRPr="00E01169">
        <w:rPr>
          <w:rFonts w:ascii="Helvetica" w:hAnsi="Helvetica"/>
          <w:sz w:val="22"/>
          <w:szCs w:val="22"/>
        </w:rPr>
        <w:t xml:space="preserve"> and shall include matters for which the faculty has primary responsibility:  Curriculum, budget and academic personnel.</w:t>
      </w:r>
    </w:p>
    <w:p w14:paraId="0010A09C" w14:textId="77777777" w:rsidR="00073AAD" w:rsidRPr="00E01169" w:rsidRDefault="00073AAD">
      <w:pPr>
        <w:jc w:val="both"/>
        <w:rPr>
          <w:rFonts w:ascii="Helvetica" w:hAnsi="Helvetica"/>
          <w:sz w:val="22"/>
          <w:szCs w:val="22"/>
        </w:rPr>
      </w:pPr>
    </w:p>
    <w:p w14:paraId="18EE26AA" w14:textId="77777777" w:rsidR="00073AAD" w:rsidRPr="00E01169" w:rsidRDefault="00073AAD">
      <w:pPr>
        <w:jc w:val="center"/>
        <w:rPr>
          <w:rFonts w:ascii="Helvetica" w:hAnsi="Helvetica"/>
          <w:sz w:val="22"/>
          <w:szCs w:val="22"/>
        </w:rPr>
      </w:pPr>
      <w:r w:rsidRPr="00E01169">
        <w:rPr>
          <w:rFonts w:ascii="Helvetica" w:hAnsi="Helvetica"/>
          <w:b/>
          <w:sz w:val="22"/>
          <w:szCs w:val="22"/>
          <w:u w:val="single"/>
        </w:rPr>
        <w:t>ARTICLE V</w:t>
      </w:r>
    </w:p>
    <w:p w14:paraId="034DFEC3" w14:textId="77777777" w:rsidR="00073AAD" w:rsidRPr="00E01169" w:rsidRDefault="00073AAD">
      <w:pPr>
        <w:jc w:val="both"/>
        <w:rPr>
          <w:rFonts w:ascii="Helvetica" w:hAnsi="Helvetica"/>
          <w:sz w:val="22"/>
          <w:szCs w:val="22"/>
        </w:rPr>
      </w:pPr>
    </w:p>
    <w:p w14:paraId="6233260B" w14:textId="77777777" w:rsidR="00073AAD" w:rsidRPr="00E01169" w:rsidRDefault="00073AAD">
      <w:pPr>
        <w:jc w:val="both"/>
        <w:rPr>
          <w:rFonts w:ascii="Helvetica" w:hAnsi="Helvetica"/>
          <w:sz w:val="22"/>
          <w:szCs w:val="22"/>
        </w:rPr>
      </w:pPr>
      <w:r w:rsidRPr="00E01169">
        <w:rPr>
          <w:rFonts w:ascii="Helvetica" w:hAnsi="Helvetica"/>
          <w:b/>
          <w:sz w:val="22"/>
          <w:szCs w:val="22"/>
          <w:u w:val="single"/>
        </w:rPr>
        <w:t>Section 1.</w:t>
      </w:r>
      <w:r w:rsidRPr="00E01169">
        <w:rPr>
          <w:rFonts w:ascii="Helvetica" w:hAnsi="Helvetica"/>
          <w:b/>
          <w:sz w:val="22"/>
          <w:szCs w:val="22"/>
        </w:rPr>
        <w:tab/>
        <w:t>PROPOSAL OF AMENDMENTS</w:t>
      </w:r>
    </w:p>
    <w:p w14:paraId="5F476C47" w14:textId="77777777" w:rsidR="00073AAD" w:rsidRPr="00E01169" w:rsidRDefault="00073AAD">
      <w:pPr>
        <w:jc w:val="both"/>
        <w:rPr>
          <w:rFonts w:ascii="Helvetica" w:hAnsi="Helvetica"/>
          <w:sz w:val="22"/>
          <w:szCs w:val="22"/>
        </w:rPr>
      </w:pPr>
    </w:p>
    <w:p w14:paraId="5211B6DC" w14:textId="77777777" w:rsidR="00073AAD" w:rsidRPr="00E01169" w:rsidRDefault="00073AAD">
      <w:pPr>
        <w:jc w:val="both"/>
        <w:rPr>
          <w:rFonts w:ascii="Helvetica" w:hAnsi="Helvetica"/>
          <w:sz w:val="22"/>
          <w:szCs w:val="22"/>
        </w:rPr>
      </w:pPr>
      <w:r w:rsidRPr="00E01169">
        <w:rPr>
          <w:rFonts w:ascii="Helvetica" w:hAnsi="Helvetica"/>
          <w:sz w:val="22"/>
          <w:szCs w:val="22"/>
        </w:rPr>
        <w:t>Amendments to this Constitution can be initiated (1) by a simple majority vote of the Academic Senate; or (2) by a petition signed by at least 20 percent of the members of the Academic Assembly.</w:t>
      </w:r>
    </w:p>
    <w:p w14:paraId="0CA0F250" w14:textId="77777777" w:rsidR="00073AAD" w:rsidRPr="00E01169" w:rsidRDefault="00073AAD">
      <w:pPr>
        <w:jc w:val="both"/>
        <w:rPr>
          <w:rFonts w:ascii="Helvetica" w:hAnsi="Helvetica"/>
          <w:sz w:val="22"/>
          <w:szCs w:val="22"/>
        </w:rPr>
      </w:pPr>
    </w:p>
    <w:p w14:paraId="157C991E" w14:textId="77777777" w:rsidR="00073AAD" w:rsidRPr="00E01169" w:rsidRDefault="00073AAD">
      <w:pPr>
        <w:jc w:val="both"/>
        <w:rPr>
          <w:rFonts w:ascii="Helvetica" w:hAnsi="Helvetica"/>
          <w:sz w:val="22"/>
          <w:szCs w:val="22"/>
        </w:rPr>
      </w:pPr>
      <w:r w:rsidRPr="00E01169">
        <w:rPr>
          <w:rFonts w:ascii="Helvetica" w:hAnsi="Helvetica"/>
          <w:b/>
          <w:sz w:val="22"/>
          <w:szCs w:val="22"/>
          <w:u w:val="single"/>
        </w:rPr>
        <w:t>Section 2.</w:t>
      </w:r>
      <w:r w:rsidRPr="00E01169">
        <w:rPr>
          <w:rFonts w:ascii="Helvetica" w:hAnsi="Helvetica"/>
          <w:b/>
          <w:sz w:val="22"/>
          <w:szCs w:val="22"/>
        </w:rPr>
        <w:tab/>
        <w:t>APPROVAL OF AMENDMENTS</w:t>
      </w:r>
    </w:p>
    <w:p w14:paraId="680AD442" w14:textId="77777777" w:rsidR="00073AAD" w:rsidRPr="00E01169" w:rsidRDefault="00073AAD">
      <w:pPr>
        <w:jc w:val="both"/>
        <w:rPr>
          <w:rFonts w:ascii="Helvetica" w:hAnsi="Helvetica"/>
          <w:sz w:val="22"/>
          <w:szCs w:val="22"/>
        </w:rPr>
      </w:pPr>
    </w:p>
    <w:p w14:paraId="027DE94F" w14:textId="16DCAF7F" w:rsidR="00073AAD" w:rsidRPr="00E01169" w:rsidRDefault="00073AAD">
      <w:pPr>
        <w:jc w:val="both"/>
        <w:rPr>
          <w:rFonts w:ascii="Helvetica" w:hAnsi="Helvetica"/>
          <w:sz w:val="22"/>
          <w:szCs w:val="22"/>
        </w:rPr>
      </w:pPr>
      <w:r w:rsidRPr="00E01169">
        <w:rPr>
          <w:rFonts w:ascii="Helvetica" w:hAnsi="Helvetica"/>
          <w:sz w:val="22"/>
          <w:szCs w:val="22"/>
        </w:rPr>
        <w:t>Amendments proposed pursuant to Article V, Section 1, shall require approval by two-thirds of the members of the Academic Assembly voting and the approval of the President of the University.</w:t>
      </w:r>
    </w:p>
    <w:p w14:paraId="336C1C72" w14:textId="77777777" w:rsidR="00073AAD" w:rsidRPr="00E01169" w:rsidRDefault="00073AAD">
      <w:pPr>
        <w:jc w:val="both"/>
        <w:rPr>
          <w:rFonts w:ascii="Helvetica" w:hAnsi="Helvetica"/>
          <w:sz w:val="22"/>
          <w:szCs w:val="22"/>
        </w:rPr>
      </w:pPr>
    </w:p>
    <w:p w14:paraId="558C035A" w14:textId="77777777" w:rsidR="00073AAD" w:rsidRPr="00E01169" w:rsidRDefault="00073AAD">
      <w:pPr>
        <w:jc w:val="both"/>
        <w:rPr>
          <w:rFonts w:ascii="Helvetica" w:hAnsi="Helvetica"/>
          <w:sz w:val="22"/>
          <w:szCs w:val="22"/>
        </w:rPr>
      </w:pPr>
    </w:p>
    <w:p w14:paraId="77697E8A" w14:textId="77777777" w:rsidR="00073AAD" w:rsidRPr="00E01169" w:rsidRDefault="00073AAD">
      <w:pPr>
        <w:jc w:val="both"/>
        <w:rPr>
          <w:rFonts w:ascii="Helvetica" w:hAnsi="Helvetica"/>
          <w:sz w:val="22"/>
          <w:szCs w:val="22"/>
          <w:u w:val="single"/>
        </w:rPr>
      </w:pPr>
      <w:r w:rsidRPr="00E01169">
        <w:rPr>
          <w:rFonts w:ascii="Helvetica" w:hAnsi="Helvetica"/>
          <w:sz w:val="22"/>
          <w:szCs w:val="22"/>
          <w:u w:val="single"/>
        </w:rPr>
        <w:tab/>
      </w:r>
      <w:r w:rsidRPr="00E01169">
        <w:rPr>
          <w:rFonts w:ascii="Helvetica" w:hAnsi="Helvetica"/>
          <w:sz w:val="22"/>
          <w:szCs w:val="22"/>
          <w:u w:val="single"/>
        </w:rPr>
        <w:tab/>
      </w:r>
      <w:r w:rsidRPr="00E01169">
        <w:rPr>
          <w:rFonts w:ascii="Helvetica" w:hAnsi="Helvetica"/>
          <w:sz w:val="22"/>
          <w:szCs w:val="22"/>
          <w:u w:val="single"/>
        </w:rPr>
        <w:tab/>
      </w:r>
      <w:r w:rsidRPr="00E01169">
        <w:rPr>
          <w:rFonts w:ascii="Helvetica" w:hAnsi="Helvetica"/>
          <w:sz w:val="22"/>
          <w:szCs w:val="22"/>
          <w:u w:val="single"/>
        </w:rPr>
        <w:tab/>
      </w:r>
      <w:r w:rsidRPr="00E01169">
        <w:rPr>
          <w:rFonts w:ascii="Helvetica" w:hAnsi="Helvetica"/>
          <w:sz w:val="22"/>
          <w:szCs w:val="22"/>
          <w:u w:val="single"/>
        </w:rPr>
        <w:tab/>
      </w:r>
      <w:r w:rsidRPr="00E01169">
        <w:rPr>
          <w:rFonts w:ascii="Helvetica" w:hAnsi="Helvetica"/>
          <w:sz w:val="22"/>
          <w:szCs w:val="22"/>
          <w:u w:val="single"/>
        </w:rPr>
        <w:tab/>
      </w:r>
    </w:p>
    <w:p w14:paraId="25287516" w14:textId="77777777" w:rsidR="00073AAD" w:rsidRPr="00E01169" w:rsidRDefault="00073AAD">
      <w:pPr>
        <w:jc w:val="both"/>
        <w:rPr>
          <w:rFonts w:ascii="Helvetica" w:hAnsi="Helvetica"/>
          <w:sz w:val="22"/>
          <w:szCs w:val="22"/>
        </w:rPr>
      </w:pPr>
    </w:p>
    <w:p w14:paraId="1C2097B3" w14:textId="77777777" w:rsidR="00073AAD" w:rsidRPr="00E01169" w:rsidRDefault="00073AAD">
      <w:pPr>
        <w:jc w:val="both"/>
        <w:rPr>
          <w:rFonts w:ascii="Helvetica" w:hAnsi="Helvetica"/>
          <w:sz w:val="22"/>
          <w:szCs w:val="22"/>
        </w:rPr>
      </w:pPr>
      <w:r w:rsidRPr="00E01169">
        <w:rPr>
          <w:rFonts w:ascii="Helvetica" w:hAnsi="Helvetica"/>
          <w:sz w:val="22"/>
          <w:szCs w:val="22"/>
        </w:rPr>
        <w:t>This Constitution was adopted by a two-thirds vote of the Academic Assembly in 1965.</w:t>
      </w:r>
    </w:p>
    <w:p w14:paraId="2968652D" w14:textId="77777777" w:rsidR="00073AAD" w:rsidRPr="00E01169" w:rsidRDefault="00073AAD">
      <w:pPr>
        <w:jc w:val="both"/>
        <w:rPr>
          <w:rFonts w:ascii="Helvetica" w:hAnsi="Helvetica"/>
          <w:sz w:val="22"/>
          <w:szCs w:val="22"/>
        </w:rPr>
      </w:pPr>
    </w:p>
    <w:p w14:paraId="24FE3D33" w14:textId="77777777" w:rsidR="00073AAD" w:rsidRPr="00E01169" w:rsidRDefault="00073AAD">
      <w:pPr>
        <w:jc w:val="both"/>
        <w:rPr>
          <w:rFonts w:ascii="Helvetica" w:hAnsi="Helvetica"/>
          <w:sz w:val="22"/>
          <w:szCs w:val="22"/>
        </w:rPr>
      </w:pPr>
    </w:p>
    <w:p w14:paraId="487E9CCD" w14:textId="77777777" w:rsidR="00073AAD" w:rsidRPr="00E01169" w:rsidRDefault="00073AAD">
      <w:pPr>
        <w:jc w:val="both"/>
        <w:rPr>
          <w:rFonts w:ascii="Helvetica" w:hAnsi="Helvetica"/>
          <w:sz w:val="22"/>
          <w:szCs w:val="22"/>
        </w:rPr>
      </w:pPr>
    </w:p>
    <w:p w14:paraId="3C52450E" w14:textId="77777777" w:rsidR="00073AAD" w:rsidRPr="00E01169" w:rsidRDefault="00073AAD">
      <w:pPr>
        <w:jc w:val="both"/>
        <w:rPr>
          <w:rFonts w:ascii="Helvetica" w:hAnsi="Helvetica"/>
          <w:sz w:val="22"/>
          <w:szCs w:val="22"/>
          <w:u w:val="single"/>
        </w:rPr>
      </w:pPr>
      <w:r w:rsidRPr="00E01169">
        <w:rPr>
          <w:rFonts w:ascii="Helvetica" w:hAnsi="Helvetica"/>
          <w:sz w:val="22"/>
          <w:szCs w:val="22"/>
          <w:u w:val="single"/>
        </w:rPr>
        <w:tab/>
      </w:r>
      <w:r w:rsidRPr="00E01169">
        <w:rPr>
          <w:rFonts w:ascii="Helvetica" w:hAnsi="Helvetica"/>
          <w:sz w:val="22"/>
          <w:szCs w:val="22"/>
          <w:u w:val="single"/>
        </w:rPr>
        <w:tab/>
      </w:r>
      <w:r w:rsidRPr="00E01169">
        <w:rPr>
          <w:rFonts w:ascii="Helvetica" w:hAnsi="Helvetica"/>
          <w:sz w:val="22"/>
          <w:szCs w:val="22"/>
          <w:u w:val="single"/>
        </w:rPr>
        <w:tab/>
      </w:r>
      <w:r w:rsidRPr="00E01169">
        <w:rPr>
          <w:rFonts w:ascii="Helvetica" w:hAnsi="Helvetica"/>
          <w:sz w:val="22"/>
          <w:szCs w:val="22"/>
          <w:u w:val="single"/>
        </w:rPr>
        <w:tab/>
      </w:r>
      <w:r w:rsidRPr="00E01169">
        <w:rPr>
          <w:rFonts w:ascii="Helvetica" w:hAnsi="Helvetica"/>
          <w:sz w:val="22"/>
          <w:szCs w:val="22"/>
          <w:u w:val="single"/>
        </w:rPr>
        <w:tab/>
      </w:r>
      <w:r w:rsidRPr="00E01169">
        <w:rPr>
          <w:rFonts w:ascii="Helvetica" w:hAnsi="Helvetica"/>
          <w:sz w:val="22"/>
          <w:szCs w:val="22"/>
          <w:u w:val="single"/>
        </w:rPr>
        <w:tab/>
      </w:r>
    </w:p>
    <w:p w14:paraId="3B300918" w14:textId="77777777" w:rsidR="00073AAD" w:rsidRPr="00E01169" w:rsidRDefault="00073AAD">
      <w:pPr>
        <w:jc w:val="both"/>
        <w:rPr>
          <w:rFonts w:ascii="Helvetica" w:hAnsi="Helvetica"/>
          <w:sz w:val="22"/>
          <w:szCs w:val="22"/>
        </w:rPr>
      </w:pPr>
    </w:p>
    <w:p w14:paraId="3CD9C3D9" w14:textId="77777777" w:rsidR="00073AAD" w:rsidRPr="00E01169" w:rsidRDefault="00073AAD">
      <w:pPr>
        <w:jc w:val="both"/>
        <w:rPr>
          <w:rFonts w:ascii="Helvetica" w:hAnsi="Helvetica"/>
          <w:sz w:val="22"/>
          <w:szCs w:val="22"/>
        </w:rPr>
      </w:pPr>
      <w:r w:rsidRPr="00E01169">
        <w:rPr>
          <w:rFonts w:ascii="Helvetica" w:hAnsi="Helvetica"/>
          <w:sz w:val="22"/>
          <w:szCs w:val="22"/>
        </w:rPr>
        <w:t xml:space="preserve">REVISED      - </w:t>
      </w:r>
      <w:r w:rsidRPr="00E01169">
        <w:rPr>
          <w:rFonts w:ascii="Helvetica" w:hAnsi="Helvetica"/>
          <w:sz w:val="22"/>
          <w:szCs w:val="22"/>
        </w:rPr>
        <w:tab/>
      </w:r>
      <w:r w:rsidR="00E01169" w:rsidRPr="00E01169">
        <w:rPr>
          <w:rFonts w:ascii="Helvetica" w:hAnsi="Helvetica"/>
          <w:sz w:val="22"/>
          <w:szCs w:val="22"/>
        </w:rPr>
        <w:tab/>
      </w:r>
      <w:r w:rsidR="00E01169" w:rsidRPr="00E01169">
        <w:rPr>
          <w:rFonts w:ascii="Helvetica" w:hAnsi="Helvetica"/>
          <w:sz w:val="22"/>
          <w:szCs w:val="22"/>
        </w:rPr>
        <w:tab/>
      </w:r>
      <w:r w:rsidR="00E01169" w:rsidRPr="00E01169">
        <w:rPr>
          <w:rFonts w:ascii="Helvetica" w:hAnsi="Helvetica"/>
          <w:sz w:val="22"/>
          <w:szCs w:val="22"/>
        </w:rPr>
        <w:tab/>
      </w:r>
      <w:r w:rsidR="00E01169" w:rsidRPr="00E01169">
        <w:rPr>
          <w:rFonts w:ascii="Helvetica" w:hAnsi="Helvetica"/>
          <w:sz w:val="22"/>
          <w:szCs w:val="22"/>
        </w:rPr>
        <w:tab/>
      </w:r>
      <w:r w:rsidR="00E01169" w:rsidRPr="00E01169">
        <w:rPr>
          <w:rFonts w:ascii="Helvetica" w:hAnsi="Helvetica"/>
          <w:sz w:val="22"/>
          <w:szCs w:val="22"/>
        </w:rPr>
        <w:tab/>
      </w:r>
      <w:r w:rsidRPr="00E01169">
        <w:rPr>
          <w:rFonts w:ascii="Helvetica" w:hAnsi="Helvetica"/>
          <w:sz w:val="22"/>
          <w:szCs w:val="22"/>
        </w:rPr>
        <w:t>January 1995;   February 1996</w:t>
      </w:r>
      <w:r w:rsidR="00E01169" w:rsidRPr="00E01169">
        <w:rPr>
          <w:rFonts w:ascii="Helvetica" w:hAnsi="Helvetica"/>
          <w:sz w:val="22"/>
          <w:szCs w:val="22"/>
        </w:rPr>
        <w:t xml:space="preserve">,  </w:t>
      </w:r>
    </w:p>
    <w:p w14:paraId="093B256A" w14:textId="77777777" w:rsidR="00073AAD" w:rsidRPr="00E01169" w:rsidRDefault="00E01169">
      <w:pPr>
        <w:jc w:val="both"/>
        <w:rPr>
          <w:rFonts w:ascii="Helvetica" w:hAnsi="Helvetica"/>
          <w:sz w:val="22"/>
          <w:szCs w:val="22"/>
        </w:rPr>
      </w:pPr>
      <w:r w:rsidRPr="00E01169">
        <w:rPr>
          <w:rFonts w:ascii="Helvetica" w:hAnsi="Helvetica"/>
          <w:sz w:val="22"/>
          <w:szCs w:val="22"/>
        </w:rPr>
        <w:t>LAST DATE REVISED:</w:t>
      </w:r>
    </w:p>
    <w:p w14:paraId="3D171538" w14:textId="77777777" w:rsidR="00E01169" w:rsidRPr="00E01169" w:rsidRDefault="00E01169">
      <w:pPr>
        <w:jc w:val="both"/>
        <w:rPr>
          <w:rFonts w:ascii="Helvetica" w:hAnsi="Helvetica"/>
          <w:sz w:val="22"/>
          <w:szCs w:val="22"/>
        </w:rPr>
      </w:pPr>
      <w:r w:rsidRPr="00E01169">
        <w:rPr>
          <w:rFonts w:ascii="Helvetica" w:hAnsi="Helvetica"/>
          <w:sz w:val="22"/>
          <w:szCs w:val="22"/>
        </w:rPr>
        <w:t>Revision adopted by the Senate:</w:t>
      </w:r>
      <w:r w:rsidRPr="00E01169">
        <w:rPr>
          <w:rFonts w:ascii="Helvetica" w:hAnsi="Helvetica"/>
          <w:sz w:val="22"/>
          <w:szCs w:val="22"/>
        </w:rPr>
        <w:tab/>
      </w:r>
      <w:r w:rsidRPr="00E01169">
        <w:rPr>
          <w:rFonts w:ascii="Helvetica" w:hAnsi="Helvetica"/>
          <w:sz w:val="22"/>
          <w:szCs w:val="22"/>
        </w:rPr>
        <w:tab/>
      </w:r>
      <w:r w:rsidR="00216BED">
        <w:rPr>
          <w:rFonts w:ascii="Helvetica" w:hAnsi="Helvetica"/>
          <w:sz w:val="22"/>
          <w:szCs w:val="22"/>
        </w:rPr>
        <w:tab/>
      </w:r>
      <w:r w:rsidR="00216BED">
        <w:rPr>
          <w:rFonts w:ascii="Helvetica" w:hAnsi="Helvetica"/>
          <w:sz w:val="22"/>
          <w:szCs w:val="22"/>
        </w:rPr>
        <w:tab/>
      </w:r>
      <w:r w:rsidRPr="00E01169">
        <w:rPr>
          <w:rFonts w:ascii="Helvetica" w:hAnsi="Helvetica"/>
          <w:sz w:val="22"/>
          <w:szCs w:val="22"/>
        </w:rPr>
        <w:t>September 2002</w:t>
      </w:r>
    </w:p>
    <w:p w14:paraId="3995EAA6" w14:textId="77777777" w:rsidR="00073AAD" w:rsidRDefault="00073AAD">
      <w:pPr>
        <w:jc w:val="center"/>
        <w:rPr>
          <w:rFonts w:ascii="Helvetica" w:hAnsi="Helvetica"/>
          <w:sz w:val="24"/>
        </w:rPr>
      </w:pPr>
    </w:p>
    <w:sectPr w:rsidR="00073AAD">
      <w:headerReference w:type="even" r:id="rId9"/>
      <w:headerReference w:type="default" r:id="rId10"/>
      <w:footerReference w:type="even" r:id="rId11"/>
      <w:footerReference w:type="default" r:id="rId12"/>
      <w:type w:val="continuous"/>
      <w:pgSz w:w="12240" w:h="15840" w:code="1"/>
      <w:pgMar w:top="1080" w:right="1080" w:bottom="108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Holyoke" w:date="2016-03-14T14:22:00Z" w:initials="TH">
    <w:p w14:paraId="4757ABF6" w14:textId="77777777" w:rsidR="00864385" w:rsidRDefault="00864385">
      <w:pPr>
        <w:pStyle w:val="CommentText"/>
      </w:pPr>
      <w:r>
        <w:rPr>
          <w:rStyle w:val="CommentReference"/>
        </w:rPr>
        <w:annotationRef/>
      </w:r>
      <w:r>
        <w:t>This is redundant given Section 7, paragraph B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7A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9567F" w14:textId="77777777" w:rsidR="00AE0E38" w:rsidRDefault="00AE0E38">
      <w:r>
        <w:separator/>
      </w:r>
    </w:p>
  </w:endnote>
  <w:endnote w:type="continuationSeparator" w:id="0">
    <w:p w14:paraId="28726B5D" w14:textId="77777777" w:rsidR="00AE0E38" w:rsidRDefault="00AE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2C81" w14:textId="77777777" w:rsidR="002C2226" w:rsidRDefault="002C2226">
    <w:pPr>
      <w:pStyle w:val="Footer"/>
      <w:jc w:val="center"/>
      <w:rPr>
        <w:rFonts w:ascii="Helvetica" w:hAnsi="Helvetica"/>
        <w:sz w:val="22"/>
      </w:rPr>
    </w:pPr>
    <w:r>
      <w:rPr>
        <w:rFonts w:ascii="Helvetica" w:hAnsi="Helvetica"/>
        <w:sz w:val="22"/>
      </w:rPr>
      <w:t>127-</w:t>
    </w:r>
    <w:r>
      <w:rPr>
        <w:rStyle w:val="PageNumber"/>
        <w:rFonts w:ascii="Helvetica" w:hAnsi="Helvetica"/>
        <w:sz w:val="22"/>
      </w:rPr>
      <w:fldChar w:fldCharType="begin"/>
    </w:r>
    <w:r>
      <w:rPr>
        <w:rStyle w:val="PageNumber"/>
        <w:rFonts w:ascii="Helvetica" w:hAnsi="Helvetica"/>
        <w:sz w:val="22"/>
      </w:rPr>
      <w:instrText xml:space="preserve"> PAGE </w:instrText>
    </w:r>
    <w:r>
      <w:rPr>
        <w:rStyle w:val="PageNumber"/>
        <w:rFonts w:ascii="Helvetica" w:hAnsi="Helvetica"/>
        <w:sz w:val="22"/>
      </w:rPr>
      <w:fldChar w:fldCharType="separate"/>
    </w:r>
    <w:r w:rsidR="0015721A">
      <w:rPr>
        <w:rStyle w:val="PageNumber"/>
        <w:rFonts w:ascii="Helvetica" w:hAnsi="Helvetica"/>
        <w:noProof/>
        <w:sz w:val="22"/>
      </w:rPr>
      <w:t>12</w:t>
    </w:r>
    <w:r>
      <w:rPr>
        <w:rStyle w:val="PageNumber"/>
        <w:rFonts w:ascii="Helvetica" w:hAnsi="Helvetica"/>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02B7" w14:textId="77777777" w:rsidR="002C2226" w:rsidRDefault="002C2226">
    <w:pPr>
      <w:pStyle w:val="Footer"/>
      <w:jc w:val="center"/>
      <w:rPr>
        <w:rFonts w:ascii="Helvetica" w:hAnsi="Helvetica"/>
        <w:sz w:val="22"/>
      </w:rPr>
    </w:pPr>
    <w:r>
      <w:rPr>
        <w:rFonts w:ascii="Helvetica" w:hAnsi="Helvetica"/>
        <w:sz w:val="22"/>
      </w:rPr>
      <w:t>127-</w:t>
    </w:r>
    <w:r>
      <w:rPr>
        <w:rStyle w:val="PageNumber"/>
        <w:rFonts w:ascii="Helvetica" w:hAnsi="Helvetica"/>
        <w:sz w:val="22"/>
      </w:rPr>
      <w:fldChar w:fldCharType="begin"/>
    </w:r>
    <w:r>
      <w:rPr>
        <w:rStyle w:val="PageNumber"/>
        <w:rFonts w:ascii="Helvetica" w:hAnsi="Helvetica"/>
        <w:sz w:val="22"/>
      </w:rPr>
      <w:instrText xml:space="preserve"> PAGE </w:instrText>
    </w:r>
    <w:r>
      <w:rPr>
        <w:rStyle w:val="PageNumber"/>
        <w:rFonts w:ascii="Helvetica" w:hAnsi="Helvetica"/>
        <w:sz w:val="22"/>
      </w:rPr>
      <w:fldChar w:fldCharType="separate"/>
    </w:r>
    <w:r w:rsidR="0015721A">
      <w:rPr>
        <w:rStyle w:val="PageNumber"/>
        <w:rFonts w:ascii="Helvetica" w:hAnsi="Helvetica"/>
        <w:noProof/>
        <w:sz w:val="22"/>
      </w:rPr>
      <w:t>1</w:t>
    </w:r>
    <w:r>
      <w:rPr>
        <w:rStyle w:val="PageNumber"/>
        <w:rFonts w:ascii="Helvetica" w:hAnsi="Helvetic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03E8B" w14:textId="77777777" w:rsidR="00AE0E38" w:rsidRDefault="00AE0E38">
      <w:r>
        <w:separator/>
      </w:r>
    </w:p>
  </w:footnote>
  <w:footnote w:type="continuationSeparator" w:id="0">
    <w:p w14:paraId="23121434" w14:textId="77777777" w:rsidR="00AE0E38" w:rsidRDefault="00AE0E38">
      <w:r>
        <w:continuationSeparator/>
      </w:r>
    </w:p>
  </w:footnote>
  <w:footnote w:id="1">
    <w:p w14:paraId="2AE8E52C" w14:textId="77777777" w:rsidR="002C2226" w:rsidRDefault="002C2226">
      <w:pPr>
        <w:pStyle w:val="FootnoteText"/>
        <w:jc w:val="both"/>
        <w:rPr>
          <w:rFonts w:ascii="Helvetica" w:hAnsi="Helvetica"/>
          <w:sz w:val="15"/>
        </w:rPr>
      </w:pPr>
      <w:r>
        <w:rPr>
          <w:rStyle w:val="FootnoteReference"/>
          <w:rFonts w:ascii="Helvetica" w:hAnsi="Helvetica"/>
          <w:sz w:val="15"/>
        </w:rPr>
        <w:footnoteRef/>
      </w:r>
      <w:r>
        <w:rPr>
          <w:rFonts w:ascii="Helvetica" w:hAnsi="Helvetica"/>
          <w:sz w:val="15"/>
        </w:rPr>
        <w:t xml:space="preserve"> “THE LEGISLATURE RECOGNIZES THAT JOINT DECISION-MAKING AND CONSULTATION BETWEEN ADMINISTRATION AND FACULTY OR ACADEMIC EMPLOYEES IS THE LONG-ACCEPTED MANNER OF GOVERNING INSTITUTIONS OF HIGHER LEARNING AND IS ESSENTIAL TO THE PERFORMANCE OF THE EDUCATIONAL MISSIONS OF SUCH INSTITUTIONS, AND DECLARES THAT IT IS THE PURPOSE OF THIS ACT TO BOTH PRESERVE AND ENCOURAGE THAT PROCESS.  NOTHING CONTAINED IN THIS [LAW] SHALL BE CONSTRUED TO RESTRICT, LIMIT, OR PROHIBIT THE FULL EXERCISE OF THE FUNCTIONS OF THE FACULTY IN ANY SHARED GOVERNANCE MECHANISMS OR PRACTICES, INCLUDING … THE ACADEMIC SENATES OF THE CALIFORNIA STATE UNIVERSITY AND COLLEGES, AND OTHER FACULTY COUNCILS, WITH RESPECT TO POLICIES ON ACADEMIC AND PROFESSIONAL MATTERS AFFECTING THE CALIFORNIA STATE UNIVERSITY AND COLLEGES…“ [The </w:t>
      </w:r>
      <w:smartTag w:uri="urn:schemas-microsoft-com:office:smarttags" w:element="State">
        <w:smartTag w:uri="urn:schemas-microsoft-com:office:smarttags" w:element="place">
          <w:r>
            <w:rPr>
              <w:rFonts w:ascii="Helvetica" w:hAnsi="Helvetica"/>
              <w:sz w:val="15"/>
            </w:rPr>
            <w:t>California</w:t>
          </w:r>
        </w:smartTag>
      </w:smartTag>
      <w:r>
        <w:rPr>
          <w:rFonts w:ascii="Helvetica" w:hAnsi="Helvetica"/>
          <w:sz w:val="15"/>
        </w:rPr>
        <w:t xml:space="preserve"> Higher Education Employer-Employees Relations Act (HEERA), Section 3561(b)]</w:t>
      </w:r>
    </w:p>
    <w:p w14:paraId="43AC9629" w14:textId="77777777" w:rsidR="002C2226" w:rsidRDefault="002C2226">
      <w:pPr>
        <w:pStyle w:val="FootnoteText"/>
        <w:jc w:val="both"/>
        <w:rPr>
          <w:rFonts w:ascii="Helvetica" w:hAnsi="Helvetica"/>
          <w:sz w:val="15"/>
        </w:rPr>
      </w:pPr>
    </w:p>
  </w:footnote>
  <w:footnote w:id="2">
    <w:p w14:paraId="4F09802E" w14:textId="77777777" w:rsidR="002C2226" w:rsidRDefault="002C2226">
      <w:pPr>
        <w:pStyle w:val="FootnoteText"/>
        <w:jc w:val="both"/>
        <w:rPr>
          <w:rFonts w:ascii="Helvetica" w:hAnsi="Helvetica"/>
          <w:sz w:val="15"/>
        </w:rPr>
      </w:pPr>
      <w:r>
        <w:rPr>
          <w:rStyle w:val="FootnoteReference"/>
          <w:rFonts w:ascii="Helvetica" w:hAnsi="Helvetica"/>
          <w:sz w:val="15"/>
        </w:rPr>
        <w:footnoteRef/>
      </w:r>
      <w:r>
        <w:rPr>
          <w:rFonts w:ascii="Helvetica" w:hAnsi="Helvetica"/>
          <w:sz w:val="15"/>
        </w:rPr>
        <w:t xml:space="preserve"> REPORT OF THE BOARD OF TRUSTEES AD HOC COMMITTEE ON GOVERNANCE, COLLEGIALITY, AND RESPONSIBILITY IN THE </w:t>
      </w:r>
      <w:smartTag w:uri="urn:schemas-microsoft-com:office:smarttags" w:element="place">
        <w:smartTag w:uri="urn:schemas-microsoft-com:office:smarttags" w:element="PlaceName">
          <w:r>
            <w:rPr>
              <w:rFonts w:ascii="Helvetica" w:hAnsi="Helvetica"/>
              <w:sz w:val="15"/>
            </w:rPr>
            <w:t>CALIFORNIA</w:t>
          </w:r>
        </w:smartTag>
        <w:r>
          <w:rPr>
            <w:rFonts w:ascii="Helvetica" w:hAnsi="Helvetica"/>
            <w:sz w:val="15"/>
          </w:rPr>
          <w:t xml:space="preserve"> </w:t>
        </w:r>
        <w:smartTag w:uri="urn:schemas-microsoft-com:office:smarttags" w:element="PlaceType">
          <w:r>
            <w:rPr>
              <w:rFonts w:ascii="Helvetica" w:hAnsi="Helvetica"/>
              <w:sz w:val="15"/>
            </w:rPr>
            <w:t>STATE</w:t>
          </w:r>
        </w:smartTag>
        <w:r>
          <w:rPr>
            <w:rFonts w:ascii="Helvetica" w:hAnsi="Helvetica"/>
            <w:sz w:val="15"/>
          </w:rPr>
          <w:t xml:space="preserve"> </w:t>
        </w:r>
        <w:smartTag w:uri="urn:schemas-microsoft-com:office:smarttags" w:element="PlaceType">
          <w:r>
            <w:rPr>
              <w:rFonts w:ascii="Helvetica" w:hAnsi="Helvetica"/>
              <w:sz w:val="15"/>
            </w:rPr>
            <w:t>UNIVERSITY</w:t>
          </w:r>
        </w:smartTag>
      </w:smartTag>
      <w:r>
        <w:rPr>
          <w:rFonts w:ascii="Helvetica" w:hAnsi="Helvetica"/>
          <w:sz w:val="15"/>
        </w:rPr>
        <w:t xml:space="preserve"> (Adoped by the Board of Trustees of the California State University, September 1985.)</w:t>
      </w:r>
    </w:p>
    <w:p w14:paraId="3A874405" w14:textId="77777777" w:rsidR="002C2226" w:rsidRDefault="002C2226">
      <w:pPr>
        <w:pStyle w:val="FootnoteText"/>
        <w:jc w:val="both"/>
        <w:rPr>
          <w:rFonts w:ascii="Helvetica" w:hAnsi="Helvetica"/>
          <w:sz w:val="15"/>
        </w:rPr>
      </w:pPr>
    </w:p>
  </w:footnote>
  <w:footnote w:id="3">
    <w:p w14:paraId="72494F73" w14:textId="77777777" w:rsidR="002C2226" w:rsidRDefault="002C2226">
      <w:pPr>
        <w:pStyle w:val="FootnoteText"/>
        <w:jc w:val="both"/>
        <w:rPr>
          <w:rFonts w:ascii="Helvetica" w:hAnsi="Helvetica"/>
          <w:sz w:val="15"/>
        </w:rPr>
      </w:pPr>
      <w:r>
        <w:rPr>
          <w:rStyle w:val="FootnoteReference"/>
          <w:rFonts w:ascii="Helvetica" w:hAnsi="Helvetica"/>
          <w:sz w:val="15"/>
        </w:rPr>
        <w:footnoteRef/>
      </w:r>
      <w:r>
        <w:rPr>
          <w:rFonts w:ascii="Helvetica" w:hAnsi="Helvetica"/>
          <w:sz w:val="15"/>
        </w:rPr>
        <w:t xml:space="preserve"> REPORT OF THE BOARD OF TRUSTEES AD HOC COMMITTEE ON GOVERNANCE, COLLEGIALITY, AND RESPONSIBILITY IN THE </w:t>
      </w:r>
      <w:smartTag w:uri="urn:schemas-microsoft-com:office:smarttags" w:element="place">
        <w:smartTag w:uri="urn:schemas-microsoft-com:office:smarttags" w:element="PlaceName">
          <w:r>
            <w:rPr>
              <w:rFonts w:ascii="Helvetica" w:hAnsi="Helvetica"/>
              <w:sz w:val="15"/>
            </w:rPr>
            <w:t>CALIFORNIA</w:t>
          </w:r>
        </w:smartTag>
        <w:r>
          <w:rPr>
            <w:rFonts w:ascii="Helvetica" w:hAnsi="Helvetica"/>
            <w:sz w:val="15"/>
          </w:rPr>
          <w:t xml:space="preserve"> </w:t>
        </w:r>
        <w:smartTag w:uri="urn:schemas-microsoft-com:office:smarttags" w:element="PlaceType">
          <w:r>
            <w:rPr>
              <w:rFonts w:ascii="Helvetica" w:hAnsi="Helvetica"/>
              <w:sz w:val="15"/>
            </w:rPr>
            <w:t>STATE</w:t>
          </w:r>
        </w:smartTag>
        <w:r>
          <w:rPr>
            <w:rFonts w:ascii="Helvetica" w:hAnsi="Helvetica"/>
            <w:sz w:val="15"/>
          </w:rPr>
          <w:t xml:space="preserve"> </w:t>
        </w:r>
        <w:smartTag w:uri="urn:schemas-microsoft-com:office:smarttags" w:element="PlaceType">
          <w:r>
            <w:rPr>
              <w:rFonts w:ascii="Helvetica" w:hAnsi="Helvetica"/>
              <w:sz w:val="15"/>
            </w:rPr>
            <w:t>UNIVERSITY</w:t>
          </w:r>
        </w:smartTag>
      </w:smartTag>
      <w:r>
        <w:rPr>
          <w:rFonts w:ascii="Helvetica" w:hAnsi="Helvetica"/>
          <w:sz w:val="15"/>
        </w:rPr>
        <w:t xml:space="preserve"> (Adopted by the Board of Trustees of the California State University, September 1985.)</w:t>
      </w:r>
    </w:p>
    <w:p w14:paraId="0179F49A" w14:textId="77777777" w:rsidR="002C2226" w:rsidRDefault="002C2226">
      <w:pPr>
        <w:pStyle w:val="FootnoteText"/>
        <w:jc w:val="both"/>
        <w:rPr>
          <w:rFonts w:ascii="Helvetica" w:hAnsi="Helvetica"/>
          <w:sz w:val="15"/>
        </w:rPr>
      </w:pPr>
    </w:p>
  </w:footnote>
  <w:footnote w:id="4">
    <w:p w14:paraId="3EA97B4E" w14:textId="77777777" w:rsidR="002C2226" w:rsidRDefault="002C2226">
      <w:pPr>
        <w:pStyle w:val="FootnoteText"/>
        <w:jc w:val="both"/>
        <w:rPr>
          <w:rFonts w:ascii="Helvetica" w:hAnsi="Helvetica"/>
          <w:sz w:val="15"/>
        </w:rPr>
      </w:pPr>
      <w:r>
        <w:rPr>
          <w:rStyle w:val="FootnoteReference"/>
          <w:rFonts w:ascii="Helvetica" w:hAnsi="Helvetica"/>
          <w:sz w:val="15"/>
        </w:rPr>
        <w:footnoteRef/>
      </w:r>
      <w:r>
        <w:rPr>
          <w:rFonts w:ascii="Helvetica" w:hAnsi="Helvetica"/>
          <w:sz w:val="15"/>
        </w:rPr>
        <w:t xml:space="preserve"> STATEMENT ON GOVERNMENT OF COLLEGES AND UNIVERSITIES, 1966</w:t>
      </w:r>
    </w:p>
    <w:p w14:paraId="06EC447E" w14:textId="77777777" w:rsidR="002C2226" w:rsidRDefault="002C2226">
      <w:pPr>
        <w:pStyle w:val="FootnoteText"/>
        <w:jc w:val="both"/>
        <w:rPr>
          <w:rFonts w:ascii="Helvetica" w:hAnsi="Helvetica"/>
          <w:sz w:val="15"/>
        </w:rPr>
      </w:pPr>
      <w:r>
        <w:rPr>
          <w:rFonts w:ascii="Helvetica" w:hAnsi="Helvetica"/>
          <w:sz w:val="15"/>
        </w:rPr>
        <w:t>AAUP POLICY DOCUMENTS AND REPORTS, 1973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5B8E" w14:textId="77777777" w:rsidR="002C2226" w:rsidRDefault="002C2226">
    <w:pPr>
      <w:pStyle w:val="Header"/>
      <w:rPr>
        <w:rFonts w:ascii="Helvetica" w:hAnsi="Helvetica"/>
        <w:sz w:val="22"/>
      </w:rPr>
    </w:pPr>
    <w:r>
      <w:rPr>
        <w:rFonts w:ascii="Helvetica" w:hAnsi="Helvetica"/>
        <w:sz w:val="22"/>
      </w:rPr>
      <w:t>127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BAA3" w14:textId="77777777" w:rsidR="002C2226" w:rsidRDefault="002C2226">
    <w:pPr>
      <w:pStyle w:val="Header"/>
      <w:jc w:val="right"/>
      <w:rPr>
        <w:rFonts w:ascii="Helvetica" w:hAnsi="Helvetica"/>
        <w:sz w:val="22"/>
      </w:rPr>
    </w:pPr>
    <w:r>
      <w:rPr>
        <w:rFonts w:ascii="Helvetica" w:hAnsi="Helvetica"/>
        <w:sz w:val="22"/>
      </w:rPr>
      <w:t>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37EC6"/>
    <w:multiLevelType w:val="hybridMultilevel"/>
    <w:tmpl w:val="27FAF1C2"/>
    <w:lvl w:ilvl="0" w:tplc="1C8A5C30">
      <w:start w:val="1"/>
      <w:numFmt w:val="upperLetter"/>
      <w:lvlText w:val="%1)"/>
      <w:lvlJc w:val="left"/>
      <w:pPr>
        <w:ind w:left="525" w:hanging="40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5A"/>
    <w:rsid w:val="000009CE"/>
    <w:rsid w:val="000053BC"/>
    <w:rsid w:val="000343F4"/>
    <w:rsid w:val="00040C45"/>
    <w:rsid w:val="000433D6"/>
    <w:rsid w:val="00050766"/>
    <w:rsid w:val="00073AAD"/>
    <w:rsid w:val="000A78CE"/>
    <w:rsid w:val="000D02C4"/>
    <w:rsid w:val="00103DA3"/>
    <w:rsid w:val="0010761A"/>
    <w:rsid w:val="0015721A"/>
    <w:rsid w:val="00157F7B"/>
    <w:rsid w:val="0020579D"/>
    <w:rsid w:val="00206B25"/>
    <w:rsid w:val="00216BED"/>
    <w:rsid w:val="002A4B23"/>
    <w:rsid w:val="002B3167"/>
    <w:rsid w:val="002C2226"/>
    <w:rsid w:val="002D662D"/>
    <w:rsid w:val="002E3DC0"/>
    <w:rsid w:val="003155C6"/>
    <w:rsid w:val="00340154"/>
    <w:rsid w:val="0034530B"/>
    <w:rsid w:val="00365992"/>
    <w:rsid w:val="003A2D6A"/>
    <w:rsid w:val="003B62D7"/>
    <w:rsid w:val="003D5C0F"/>
    <w:rsid w:val="003E45B7"/>
    <w:rsid w:val="003F6FB6"/>
    <w:rsid w:val="004062DB"/>
    <w:rsid w:val="0041362C"/>
    <w:rsid w:val="0046658A"/>
    <w:rsid w:val="004742BB"/>
    <w:rsid w:val="00474C6C"/>
    <w:rsid w:val="00495CE0"/>
    <w:rsid w:val="004A1D98"/>
    <w:rsid w:val="004B2B7C"/>
    <w:rsid w:val="004E386C"/>
    <w:rsid w:val="004E705A"/>
    <w:rsid w:val="00523FA1"/>
    <w:rsid w:val="00543B49"/>
    <w:rsid w:val="0055602F"/>
    <w:rsid w:val="00610BBB"/>
    <w:rsid w:val="00645EE6"/>
    <w:rsid w:val="0065471D"/>
    <w:rsid w:val="00681494"/>
    <w:rsid w:val="00687F7A"/>
    <w:rsid w:val="006A2B5A"/>
    <w:rsid w:val="006E770C"/>
    <w:rsid w:val="00755FFE"/>
    <w:rsid w:val="007A64D2"/>
    <w:rsid w:val="007F2B9C"/>
    <w:rsid w:val="00805978"/>
    <w:rsid w:val="0084723C"/>
    <w:rsid w:val="00864385"/>
    <w:rsid w:val="00867A44"/>
    <w:rsid w:val="00877EAF"/>
    <w:rsid w:val="008B4F3D"/>
    <w:rsid w:val="008B79B0"/>
    <w:rsid w:val="008D19CE"/>
    <w:rsid w:val="008D1E14"/>
    <w:rsid w:val="009077B3"/>
    <w:rsid w:val="00917842"/>
    <w:rsid w:val="009256C9"/>
    <w:rsid w:val="0097191E"/>
    <w:rsid w:val="00973A71"/>
    <w:rsid w:val="00975CAC"/>
    <w:rsid w:val="009C202B"/>
    <w:rsid w:val="009C6E1E"/>
    <w:rsid w:val="009D4E52"/>
    <w:rsid w:val="00A2366A"/>
    <w:rsid w:val="00A63FD9"/>
    <w:rsid w:val="00A71974"/>
    <w:rsid w:val="00A83702"/>
    <w:rsid w:val="00A83982"/>
    <w:rsid w:val="00A852D2"/>
    <w:rsid w:val="00AD3BA5"/>
    <w:rsid w:val="00AE0E38"/>
    <w:rsid w:val="00B44771"/>
    <w:rsid w:val="00B538AC"/>
    <w:rsid w:val="00B95029"/>
    <w:rsid w:val="00BE3ED5"/>
    <w:rsid w:val="00C11E4D"/>
    <w:rsid w:val="00C3485A"/>
    <w:rsid w:val="00C37DF0"/>
    <w:rsid w:val="00C7548E"/>
    <w:rsid w:val="00CB5925"/>
    <w:rsid w:val="00CE5BE2"/>
    <w:rsid w:val="00CF2DB5"/>
    <w:rsid w:val="00D04C9D"/>
    <w:rsid w:val="00D163ED"/>
    <w:rsid w:val="00D26D96"/>
    <w:rsid w:val="00D32FD8"/>
    <w:rsid w:val="00D93C47"/>
    <w:rsid w:val="00DB67E3"/>
    <w:rsid w:val="00DF5ABC"/>
    <w:rsid w:val="00E01169"/>
    <w:rsid w:val="00E2150D"/>
    <w:rsid w:val="00E24BF0"/>
    <w:rsid w:val="00E25117"/>
    <w:rsid w:val="00E40013"/>
    <w:rsid w:val="00E42F38"/>
    <w:rsid w:val="00E5082A"/>
    <w:rsid w:val="00E83B6B"/>
    <w:rsid w:val="00EC7063"/>
    <w:rsid w:val="00EE1FB9"/>
    <w:rsid w:val="00F1418D"/>
    <w:rsid w:val="00F30FAE"/>
    <w:rsid w:val="00F824D4"/>
    <w:rsid w:val="00F960D5"/>
    <w:rsid w:val="00FA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BA5195F"/>
  <w15:docId w15:val="{9C564E1D-840C-4B21-918B-246654A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rPr>
      <w:rFonts w:ascii="Helvetica" w:hAnsi="Helvetica"/>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0433D6"/>
    <w:rPr>
      <w:rFonts w:ascii="Tahoma" w:hAnsi="Tahoma" w:cs="Tahoma"/>
      <w:sz w:val="16"/>
      <w:szCs w:val="16"/>
    </w:rPr>
  </w:style>
  <w:style w:type="character" w:customStyle="1" w:styleId="BalloonTextChar">
    <w:name w:val="Balloon Text Char"/>
    <w:link w:val="BalloonText"/>
    <w:uiPriority w:val="99"/>
    <w:semiHidden/>
    <w:rsid w:val="000433D6"/>
    <w:rPr>
      <w:rFonts w:ascii="Tahoma" w:hAnsi="Tahoma" w:cs="Tahoma"/>
      <w:sz w:val="16"/>
      <w:szCs w:val="16"/>
    </w:rPr>
  </w:style>
  <w:style w:type="character" w:styleId="CommentReference">
    <w:name w:val="annotation reference"/>
    <w:uiPriority w:val="99"/>
    <w:semiHidden/>
    <w:unhideWhenUsed/>
    <w:rsid w:val="00864385"/>
    <w:rPr>
      <w:sz w:val="16"/>
      <w:szCs w:val="16"/>
    </w:rPr>
  </w:style>
  <w:style w:type="paragraph" w:styleId="CommentText">
    <w:name w:val="annotation text"/>
    <w:basedOn w:val="Normal"/>
    <w:link w:val="CommentTextChar"/>
    <w:uiPriority w:val="99"/>
    <w:semiHidden/>
    <w:unhideWhenUsed/>
    <w:rsid w:val="00864385"/>
    <w:rPr>
      <w:sz w:val="20"/>
    </w:rPr>
  </w:style>
  <w:style w:type="character" w:customStyle="1" w:styleId="CommentTextChar">
    <w:name w:val="Comment Text Char"/>
    <w:basedOn w:val="DefaultParagraphFont"/>
    <w:link w:val="CommentText"/>
    <w:uiPriority w:val="99"/>
    <w:semiHidden/>
    <w:rsid w:val="00864385"/>
  </w:style>
  <w:style w:type="paragraph" w:styleId="CommentSubject">
    <w:name w:val="annotation subject"/>
    <w:basedOn w:val="CommentText"/>
    <w:next w:val="CommentText"/>
    <w:link w:val="CommentSubjectChar"/>
    <w:uiPriority w:val="99"/>
    <w:semiHidden/>
    <w:unhideWhenUsed/>
    <w:rsid w:val="00864385"/>
    <w:rPr>
      <w:b/>
      <w:bCs/>
    </w:rPr>
  </w:style>
  <w:style w:type="character" w:customStyle="1" w:styleId="CommentSubjectChar">
    <w:name w:val="Comment Subject Char"/>
    <w:link w:val="CommentSubject"/>
    <w:uiPriority w:val="99"/>
    <w:semiHidden/>
    <w:rsid w:val="00864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4085</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Constitution &amp; Bylaws - 1995</vt:lpstr>
    </vt:vector>
  </TitlesOfParts>
  <Company>Fresno State</Company>
  <LinksUpToDate>false</LinksUpToDate>
  <CharactersWithSpaces>26680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&amp; Bylaws - 1995</dc:title>
  <dc:subject/>
  <dc:creator>AVPAA</dc:creator>
  <cp:keywords/>
  <cp:lastModifiedBy>Venita Baker</cp:lastModifiedBy>
  <cp:revision>2</cp:revision>
  <cp:lastPrinted>2000-07-20T21:58:00Z</cp:lastPrinted>
  <dcterms:created xsi:type="dcterms:W3CDTF">2018-03-20T18:42:00Z</dcterms:created>
  <dcterms:modified xsi:type="dcterms:W3CDTF">2018-03-20T18:42:00Z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2032300159</vt:i4>
  </property>
  <property fmtid="{D5CDD505-2E9C-101B-9397-08002B2CF9AE}" pid="3" name="_EmailSubject">
    <vt:lpwstr/>
  </property>
  <property fmtid="{D5CDD505-2E9C-101B-9397-08002B2CF9AE}" pid="4" name="_AuthorEmail">
    <vt:lpwstr>dianevg@csufresno.edu</vt:lpwstr>
  </property>
  <property fmtid="{D5CDD505-2E9C-101B-9397-08002B2CF9AE}" pid="5" name="_AuthorEmailDisplayName">
    <vt:lpwstr>Diane Volpp</vt:lpwstr>
  </property>
  <property fmtid="{D5CDD505-2E9C-101B-9397-08002B2CF9AE}" pid="6" name="_ReviewingToolsShownOnce">
    <vt:lpwstr/>
  </property>
</Properties>
</file>