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83F08" w14:textId="77777777" w:rsidR="001B3710" w:rsidRPr="00466874" w:rsidRDefault="00466874">
      <w:pPr>
        <w:contextualSpacing/>
        <w:rPr>
          <w:rFonts w:ascii="Times New Roman" w:hAnsi="Times New Roman" w:cs="Times New Roman"/>
          <w:sz w:val="24"/>
        </w:rPr>
      </w:pPr>
      <w:bookmarkStart w:id="0" w:name="_GoBack"/>
      <w:bookmarkEnd w:id="0"/>
      <w:r w:rsidRPr="00466874">
        <w:rPr>
          <w:rFonts w:ascii="Times New Roman" w:hAnsi="Times New Roman" w:cs="Times New Roman"/>
          <w:b/>
          <w:sz w:val="24"/>
        </w:rPr>
        <w:t>Commentary on Workloads for Department Chairs</w:t>
      </w:r>
      <w:r w:rsidRPr="00466874">
        <w:rPr>
          <w:rFonts w:ascii="Times New Roman" w:hAnsi="Times New Roman" w:cs="Times New Roman"/>
          <w:sz w:val="24"/>
        </w:rPr>
        <w:t>:</w:t>
      </w:r>
    </w:p>
    <w:p w14:paraId="5C9710DD" w14:textId="77777777" w:rsidR="00466874" w:rsidRPr="00466874" w:rsidRDefault="00466874">
      <w:pPr>
        <w:contextualSpacing/>
        <w:rPr>
          <w:rFonts w:ascii="Times New Roman" w:hAnsi="Times New Roman" w:cs="Times New Roman"/>
          <w:sz w:val="24"/>
        </w:rPr>
      </w:pPr>
    </w:p>
    <w:p w14:paraId="10107784" w14:textId="175F783A" w:rsidR="00E81689" w:rsidRPr="007234A9" w:rsidRDefault="00695CF2">
      <w:pPr>
        <w:contextualSpacing/>
        <w:rPr>
          <w:rFonts w:ascii="Times New Roman" w:hAnsi="Times New Roman" w:cs="Times New Roman"/>
          <w:sz w:val="24"/>
          <w:szCs w:val="24"/>
        </w:rPr>
      </w:pPr>
      <w:r w:rsidRPr="007A313F">
        <w:rPr>
          <w:rFonts w:ascii="Times New Roman" w:hAnsi="Times New Roman" w:cs="Times New Roman"/>
          <w:sz w:val="24"/>
          <w:szCs w:val="24"/>
        </w:rPr>
        <w:t>The California State University, Fresno Department Chairs have a</w:t>
      </w:r>
      <w:r w:rsidR="00746A6A" w:rsidRPr="007234A9">
        <w:rPr>
          <w:rFonts w:ascii="Times New Roman" w:hAnsi="Times New Roman" w:cs="Times New Roman"/>
          <w:sz w:val="24"/>
          <w:szCs w:val="24"/>
        </w:rPr>
        <w:t xml:space="preserve"> </w:t>
      </w:r>
      <w:r w:rsidR="00792A73" w:rsidRPr="007234A9">
        <w:rPr>
          <w:rFonts w:ascii="Times New Roman" w:hAnsi="Times New Roman" w:cs="Times New Roman"/>
          <w:sz w:val="24"/>
          <w:szCs w:val="24"/>
        </w:rPr>
        <w:t xml:space="preserve">have variable work assignments based on the number of majors, FTES, composition of faculty, disciplinary expectations, </w:t>
      </w:r>
      <w:r w:rsidR="00AB3F29" w:rsidRPr="007234A9">
        <w:rPr>
          <w:rFonts w:ascii="Times New Roman" w:hAnsi="Times New Roman" w:cs="Times New Roman"/>
          <w:sz w:val="24"/>
          <w:szCs w:val="24"/>
        </w:rPr>
        <w:t xml:space="preserve">organizational environment, </w:t>
      </w:r>
      <w:r w:rsidR="00792A73" w:rsidRPr="007234A9">
        <w:rPr>
          <w:rFonts w:ascii="Times New Roman" w:hAnsi="Times New Roman" w:cs="Times New Roman"/>
          <w:sz w:val="24"/>
          <w:szCs w:val="24"/>
        </w:rPr>
        <w:t>and departmental goals. However, the university</w:t>
      </w:r>
      <w:r w:rsidR="00AF7071" w:rsidRPr="007234A9">
        <w:rPr>
          <w:rFonts w:ascii="Times New Roman" w:hAnsi="Times New Roman" w:cs="Times New Roman"/>
          <w:sz w:val="24"/>
          <w:szCs w:val="24"/>
        </w:rPr>
        <w:t xml:space="preserve"> allocates </w:t>
      </w:r>
      <w:r w:rsidR="00792A73" w:rsidRPr="007234A9">
        <w:rPr>
          <w:rFonts w:ascii="Times New Roman" w:hAnsi="Times New Roman" w:cs="Times New Roman"/>
          <w:sz w:val="24"/>
          <w:szCs w:val="24"/>
        </w:rPr>
        <w:t>assigned time fo</w:t>
      </w:r>
      <w:r w:rsidR="00AF7071" w:rsidRPr="007234A9">
        <w:rPr>
          <w:rFonts w:ascii="Times New Roman" w:hAnsi="Times New Roman" w:cs="Times New Roman"/>
          <w:sz w:val="24"/>
          <w:szCs w:val="24"/>
        </w:rPr>
        <w:t xml:space="preserve">r departmental chair duties based solely on the number of FTEs and the number of majors. Thus, assigned time for department chairs is consistent across the campus but it inadequately reflects the work that department chairs actually perform. </w:t>
      </w:r>
    </w:p>
    <w:p w14:paraId="1E108CDC" w14:textId="7BF88346" w:rsidR="00AF7071" w:rsidRPr="007234A9" w:rsidRDefault="00AF7071">
      <w:pPr>
        <w:contextualSpacing/>
        <w:rPr>
          <w:rFonts w:ascii="Times New Roman" w:hAnsi="Times New Roman" w:cs="Times New Roman"/>
          <w:sz w:val="24"/>
          <w:szCs w:val="24"/>
        </w:rPr>
      </w:pPr>
    </w:p>
    <w:p w14:paraId="07D10CD8" w14:textId="17A81590" w:rsidR="00AF7071" w:rsidRPr="00AF7071" w:rsidRDefault="00AF7071">
      <w:pPr>
        <w:contextualSpacing/>
        <w:rPr>
          <w:rFonts w:ascii="Times New Roman" w:hAnsi="Times New Roman" w:cs="Times New Roman"/>
          <w:sz w:val="24"/>
        </w:rPr>
      </w:pPr>
      <w:r w:rsidRPr="007234A9">
        <w:rPr>
          <w:rFonts w:ascii="Times New Roman" w:hAnsi="Times New Roman" w:cs="Times New Roman"/>
          <w:sz w:val="24"/>
          <w:szCs w:val="24"/>
        </w:rPr>
        <w:t>The inadequacy of the assigned time formula is especially pronounced in departments that r</w:t>
      </w:r>
      <w:r w:rsidR="00746A6A" w:rsidRPr="007234A9">
        <w:rPr>
          <w:rFonts w:ascii="Times New Roman" w:hAnsi="Times New Roman" w:cs="Times New Roman"/>
          <w:sz w:val="24"/>
          <w:szCs w:val="24"/>
        </w:rPr>
        <w:t xml:space="preserve">ely on temporary faculty. </w:t>
      </w:r>
      <w:r w:rsidRPr="007234A9">
        <w:rPr>
          <w:rFonts w:ascii="Times New Roman" w:hAnsi="Times New Roman" w:cs="Times New Roman"/>
          <w:sz w:val="24"/>
          <w:szCs w:val="24"/>
        </w:rPr>
        <w:t>Department</w:t>
      </w:r>
      <w:r>
        <w:rPr>
          <w:rFonts w:ascii="Times New Roman" w:hAnsi="Times New Roman" w:cs="Times New Roman"/>
          <w:sz w:val="24"/>
        </w:rPr>
        <w:t xml:space="preserve"> chairs note that a significant portion of their time is spent scheduling </w:t>
      </w:r>
      <w:r>
        <w:rPr>
          <w:rFonts w:ascii="Times New Roman" w:hAnsi="Times New Roman" w:cs="Times New Roman"/>
          <w:sz w:val="24"/>
          <w:u w:val="single"/>
        </w:rPr>
        <w:t>and</w:t>
      </w:r>
      <w:r>
        <w:rPr>
          <w:rFonts w:ascii="Times New Roman" w:hAnsi="Times New Roman" w:cs="Times New Roman"/>
          <w:sz w:val="24"/>
        </w:rPr>
        <w:t xml:space="preserve"> managing faculty. We suspect that department chairs not only have to scramble to find and schedule temporary faculty at various points during the semester but they also must train temporary faculty. This means helping temporary faculty understand various campus policies and rules. Our committee notes that there is little training for temporary faculty on campus. With 60% of faculty being temporary employees, </w:t>
      </w:r>
      <w:r w:rsidR="00DE0D04">
        <w:rPr>
          <w:rFonts w:ascii="Times New Roman" w:hAnsi="Times New Roman" w:cs="Times New Roman"/>
          <w:sz w:val="24"/>
        </w:rPr>
        <w:t xml:space="preserve">this administrative gap, we believe, increases the workload of department chairs. </w:t>
      </w:r>
    </w:p>
    <w:p w14:paraId="509C9BF4" w14:textId="77777777" w:rsidR="00DF2394" w:rsidRDefault="00DF2394">
      <w:pPr>
        <w:contextualSpacing/>
        <w:rPr>
          <w:rFonts w:ascii="Times New Roman" w:hAnsi="Times New Roman" w:cs="Times New Roman"/>
          <w:sz w:val="24"/>
        </w:rPr>
      </w:pPr>
    </w:p>
    <w:p w14:paraId="2317BBE1" w14:textId="13935105" w:rsidR="00DF2394" w:rsidRDefault="00DF2394">
      <w:pPr>
        <w:contextualSpacing/>
        <w:rPr>
          <w:rFonts w:ascii="Times New Roman" w:hAnsi="Times New Roman" w:cs="Times New Roman"/>
          <w:sz w:val="24"/>
        </w:rPr>
      </w:pPr>
      <w:r>
        <w:rPr>
          <w:rFonts w:ascii="Times New Roman" w:hAnsi="Times New Roman" w:cs="Times New Roman"/>
          <w:sz w:val="24"/>
        </w:rPr>
        <w:t>Because of the disparate duties and responsibilities between department chairs, common struggles were sifted out from the comments amongst the respondents.  Critical comments were associated with assess</w:t>
      </w:r>
      <w:r w:rsidR="00066AAB">
        <w:rPr>
          <w:rFonts w:ascii="Times New Roman" w:hAnsi="Times New Roman" w:cs="Times New Roman"/>
          <w:sz w:val="24"/>
        </w:rPr>
        <w:t>ment</w:t>
      </w:r>
      <w:r>
        <w:rPr>
          <w:rFonts w:ascii="Times New Roman" w:hAnsi="Times New Roman" w:cs="Times New Roman"/>
          <w:sz w:val="24"/>
        </w:rPr>
        <w:t xml:space="preserve"> (i.e. 5-year </w:t>
      </w:r>
      <w:r w:rsidR="00D1253F">
        <w:rPr>
          <w:rFonts w:ascii="Times New Roman" w:hAnsi="Times New Roman" w:cs="Times New Roman"/>
          <w:sz w:val="24"/>
        </w:rPr>
        <w:t xml:space="preserve">program </w:t>
      </w:r>
      <w:r>
        <w:rPr>
          <w:rFonts w:ascii="Times New Roman" w:hAnsi="Times New Roman" w:cs="Times New Roman"/>
          <w:sz w:val="24"/>
        </w:rPr>
        <w:t xml:space="preserve">reviews) and accreditation.  </w:t>
      </w:r>
      <w:r w:rsidR="00CB0EBA">
        <w:rPr>
          <w:rFonts w:ascii="Times New Roman" w:hAnsi="Times New Roman" w:cs="Times New Roman"/>
          <w:sz w:val="24"/>
        </w:rPr>
        <w:t>These activities do not occur annually, and</w:t>
      </w:r>
      <w:r w:rsidR="00746A6A">
        <w:rPr>
          <w:rFonts w:ascii="Times New Roman" w:hAnsi="Times New Roman" w:cs="Times New Roman"/>
          <w:sz w:val="24"/>
        </w:rPr>
        <w:t>, thus,</w:t>
      </w:r>
      <w:r w:rsidR="00CB0EBA">
        <w:rPr>
          <w:rFonts w:ascii="Times New Roman" w:hAnsi="Times New Roman" w:cs="Times New Roman"/>
          <w:sz w:val="24"/>
        </w:rPr>
        <w:t xml:space="preserve"> are an increased burden on department resources when these activities arise. </w:t>
      </w:r>
      <w:r>
        <w:rPr>
          <w:rFonts w:ascii="Times New Roman" w:hAnsi="Times New Roman" w:cs="Times New Roman"/>
          <w:sz w:val="24"/>
        </w:rPr>
        <w:t xml:space="preserve">Additional assigned-time for these activities may be required to support the additional burden of these vital activities.  </w:t>
      </w:r>
      <w:r w:rsidR="00746A6A">
        <w:rPr>
          <w:rFonts w:ascii="Times New Roman" w:hAnsi="Times New Roman" w:cs="Times New Roman"/>
          <w:sz w:val="24"/>
        </w:rPr>
        <w:t xml:space="preserve">We also support institutional efforts to streamline, or even eliminate, the </w:t>
      </w:r>
      <w:r w:rsidR="00D1253F">
        <w:rPr>
          <w:rFonts w:ascii="Times New Roman" w:hAnsi="Times New Roman" w:cs="Times New Roman"/>
          <w:sz w:val="24"/>
        </w:rPr>
        <w:t>program</w:t>
      </w:r>
      <w:r w:rsidR="00746A6A">
        <w:rPr>
          <w:rFonts w:ascii="Times New Roman" w:hAnsi="Times New Roman" w:cs="Times New Roman"/>
          <w:sz w:val="24"/>
        </w:rPr>
        <w:t xml:space="preserve"> review process for those departments that must be nationally accredited. </w:t>
      </w:r>
    </w:p>
    <w:p w14:paraId="608F7137" w14:textId="77777777" w:rsidR="0076639B" w:rsidRDefault="0076639B">
      <w:pPr>
        <w:contextualSpacing/>
        <w:rPr>
          <w:rFonts w:ascii="Times New Roman" w:hAnsi="Times New Roman" w:cs="Times New Roman"/>
          <w:sz w:val="24"/>
        </w:rPr>
      </w:pPr>
    </w:p>
    <w:p w14:paraId="20847816" w14:textId="7DBB37F8" w:rsidR="001230FF" w:rsidRDefault="003B6784">
      <w:pPr>
        <w:contextualSpacing/>
        <w:rPr>
          <w:rFonts w:ascii="Times New Roman" w:hAnsi="Times New Roman" w:cs="Times New Roman"/>
          <w:sz w:val="24"/>
        </w:rPr>
      </w:pPr>
      <w:r>
        <w:rPr>
          <w:rFonts w:ascii="Times New Roman" w:hAnsi="Times New Roman" w:cs="Times New Roman"/>
          <w:sz w:val="24"/>
        </w:rPr>
        <w:t xml:space="preserve">Advising activities are handled in various scenarios amongst departments.  In some cases the </w:t>
      </w:r>
      <w:proofErr w:type="gramStart"/>
      <w:r>
        <w:rPr>
          <w:rFonts w:ascii="Times New Roman" w:hAnsi="Times New Roman" w:cs="Times New Roman"/>
          <w:sz w:val="24"/>
        </w:rPr>
        <w:t>department</w:t>
      </w:r>
      <w:proofErr w:type="gramEnd"/>
      <w:r>
        <w:rPr>
          <w:rFonts w:ascii="Times New Roman" w:hAnsi="Times New Roman" w:cs="Times New Roman"/>
          <w:sz w:val="24"/>
        </w:rPr>
        <w:t xml:space="preserve"> chair performs a significant amount of the advising.  As colleges and schools are developing Advising Centers</w:t>
      </w:r>
      <w:r w:rsidR="00233185">
        <w:rPr>
          <w:rFonts w:ascii="Times New Roman" w:hAnsi="Times New Roman" w:cs="Times New Roman"/>
          <w:sz w:val="24"/>
        </w:rPr>
        <w:t>,</w:t>
      </w:r>
      <w:r>
        <w:rPr>
          <w:rFonts w:ascii="Times New Roman" w:hAnsi="Times New Roman" w:cs="Times New Roman"/>
          <w:sz w:val="24"/>
        </w:rPr>
        <w:t xml:space="preserve"> these resources may be incorporated into departmental practices.  Training on how this can occur may be required to include these practices with departments that have traditionally used in house advising exclusively.  </w:t>
      </w:r>
    </w:p>
    <w:p w14:paraId="1FEB5CE2" w14:textId="77777777" w:rsidR="001F15F3" w:rsidRPr="001F15F3" w:rsidRDefault="001F15F3">
      <w:pPr>
        <w:contextualSpacing/>
        <w:rPr>
          <w:rFonts w:ascii="Times New Roman" w:hAnsi="Times New Roman" w:cs="Times New Roman"/>
          <w:color w:val="1B42FF"/>
          <w:sz w:val="24"/>
          <w:szCs w:val="24"/>
        </w:rPr>
      </w:pPr>
    </w:p>
    <w:p w14:paraId="5760A3EB" w14:textId="0B8DEE6B" w:rsidR="005D6D8B" w:rsidRPr="007234A9" w:rsidRDefault="005D6D8B" w:rsidP="00C77FEE">
      <w:pPr>
        <w:contextualSpacing/>
        <w:rPr>
          <w:rFonts w:ascii="Times New Roman" w:hAnsi="Times New Roman" w:cs="Times New Roman"/>
          <w:noProof/>
          <w:sz w:val="24"/>
          <w:szCs w:val="24"/>
        </w:rPr>
      </w:pPr>
      <w:r w:rsidRPr="007234A9">
        <w:rPr>
          <w:rFonts w:ascii="Times New Roman" w:hAnsi="Times New Roman" w:cs="Times New Roman"/>
          <w:sz w:val="24"/>
          <w:szCs w:val="24"/>
        </w:rPr>
        <w:t xml:space="preserve">It is important to note </w:t>
      </w:r>
      <w:r w:rsidR="001F15F3" w:rsidRPr="007234A9">
        <w:rPr>
          <w:rFonts w:ascii="Times New Roman" w:hAnsi="Times New Roman" w:cs="Times New Roman"/>
          <w:i/>
          <w:sz w:val="24"/>
          <w:szCs w:val="24"/>
        </w:rPr>
        <w:t>landscape</w:t>
      </w:r>
      <w:r w:rsidR="001F15F3" w:rsidRPr="007234A9">
        <w:rPr>
          <w:rFonts w:ascii="Times New Roman" w:hAnsi="Times New Roman" w:cs="Times New Roman"/>
          <w:sz w:val="24"/>
          <w:szCs w:val="24"/>
        </w:rPr>
        <w:t xml:space="preserve"> </w:t>
      </w:r>
      <w:r w:rsidRPr="007234A9">
        <w:rPr>
          <w:rFonts w:ascii="Times New Roman" w:hAnsi="Times New Roman" w:cs="Times New Roman"/>
          <w:sz w:val="24"/>
          <w:szCs w:val="24"/>
        </w:rPr>
        <w:t xml:space="preserve">observations </w:t>
      </w:r>
      <w:r w:rsidR="00C77FEE" w:rsidRPr="007234A9">
        <w:rPr>
          <w:rFonts w:ascii="Times New Roman" w:hAnsi="Times New Roman" w:cs="Times New Roman"/>
          <w:sz w:val="24"/>
          <w:szCs w:val="24"/>
        </w:rPr>
        <w:t xml:space="preserve">regarding </w:t>
      </w:r>
      <w:r w:rsidRPr="007234A9">
        <w:rPr>
          <w:rFonts w:ascii="Times New Roman" w:hAnsi="Times New Roman" w:cs="Times New Roman"/>
          <w:sz w:val="24"/>
          <w:szCs w:val="24"/>
        </w:rPr>
        <w:t>Chair service</w:t>
      </w:r>
      <w:r w:rsidR="00C77FEE" w:rsidRPr="007234A9">
        <w:rPr>
          <w:rFonts w:ascii="Times New Roman" w:hAnsi="Times New Roman" w:cs="Times New Roman"/>
          <w:sz w:val="24"/>
          <w:szCs w:val="24"/>
        </w:rPr>
        <w:t xml:space="preserve">. </w:t>
      </w:r>
      <w:r w:rsidR="001F15F3" w:rsidRPr="007234A9">
        <w:rPr>
          <w:rFonts w:ascii="Times New Roman" w:hAnsi="Times New Roman" w:cs="Times New Roman"/>
          <w:sz w:val="24"/>
          <w:szCs w:val="24"/>
        </w:rPr>
        <w:t>Based on</w:t>
      </w:r>
      <w:r w:rsidR="00C77FEE" w:rsidRPr="007234A9">
        <w:rPr>
          <w:rFonts w:ascii="Times New Roman" w:hAnsi="Times New Roman" w:cs="Times New Roman"/>
          <w:sz w:val="24"/>
          <w:szCs w:val="24"/>
        </w:rPr>
        <w:t xml:space="preserve"> an</w:t>
      </w:r>
      <w:r w:rsidR="001F15F3" w:rsidRPr="007234A9">
        <w:rPr>
          <w:rFonts w:ascii="Times New Roman" w:hAnsi="Times New Roman" w:cs="Times New Roman"/>
          <w:sz w:val="24"/>
          <w:szCs w:val="24"/>
        </w:rPr>
        <w:t xml:space="preserve"> interpretation of qualitative comments in the survey</w:t>
      </w:r>
      <w:r w:rsidR="00C77FEE" w:rsidRPr="007234A9">
        <w:rPr>
          <w:rFonts w:ascii="Times New Roman" w:hAnsi="Times New Roman" w:cs="Times New Roman"/>
          <w:sz w:val="24"/>
          <w:szCs w:val="24"/>
        </w:rPr>
        <w:t xml:space="preserve"> pertaining to challenges and institutional changes surrounding workload </w:t>
      </w:r>
      <w:r w:rsidR="001F15F3" w:rsidRPr="007234A9">
        <w:rPr>
          <w:rFonts w:ascii="Times New Roman" w:hAnsi="Times New Roman" w:cs="Times New Roman"/>
          <w:sz w:val="24"/>
          <w:szCs w:val="24"/>
        </w:rPr>
        <w:t>(e.g., “</w:t>
      </w:r>
      <w:r w:rsidR="001F15F3" w:rsidRPr="007234A9">
        <w:rPr>
          <w:rFonts w:ascii="Times New Roman" w:hAnsi="Times New Roman" w:cs="Times New Roman"/>
          <w:noProof/>
          <w:sz w:val="24"/>
          <w:szCs w:val="24"/>
        </w:rPr>
        <w:t>Lack of willingness of other faculty to do work</w:t>
      </w:r>
      <w:r w:rsidR="00C77FEE" w:rsidRPr="007234A9">
        <w:rPr>
          <w:rFonts w:ascii="Times New Roman" w:hAnsi="Times New Roman" w:cs="Times New Roman"/>
          <w:noProof/>
          <w:sz w:val="24"/>
          <w:szCs w:val="24"/>
        </w:rPr>
        <w:t xml:space="preserve">”; </w:t>
      </w:r>
      <w:r w:rsidR="001F15F3" w:rsidRPr="007234A9">
        <w:rPr>
          <w:rFonts w:ascii="Times New Roman" w:hAnsi="Times New Roman" w:cs="Times New Roman"/>
          <w:noProof/>
          <w:sz w:val="24"/>
          <w:szCs w:val="24"/>
        </w:rPr>
        <w:t>many activities fall to the Chair by default</w:t>
      </w:r>
      <w:r w:rsidR="00C77FEE" w:rsidRPr="007234A9">
        <w:rPr>
          <w:rFonts w:ascii="Times New Roman" w:hAnsi="Times New Roman" w:cs="Times New Roman"/>
          <w:noProof/>
          <w:sz w:val="24"/>
          <w:szCs w:val="24"/>
        </w:rPr>
        <w:t>…</w:t>
      </w:r>
      <w:r w:rsidR="001F15F3" w:rsidRPr="007234A9">
        <w:rPr>
          <w:rFonts w:ascii="Times New Roman" w:hAnsi="Times New Roman" w:cs="Times New Roman"/>
          <w:noProof/>
          <w:sz w:val="24"/>
          <w:szCs w:val="24"/>
        </w:rPr>
        <w:t xml:space="preserve">The chair is a fill-in laborer for all the work that </w:t>
      </w:r>
      <w:r w:rsidR="00C77FEE" w:rsidRPr="007234A9">
        <w:rPr>
          <w:rFonts w:ascii="Times New Roman" w:hAnsi="Times New Roman" w:cs="Times New Roman"/>
          <w:noProof/>
          <w:sz w:val="24"/>
          <w:szCs w:val="24"/>
        </w:rPr>
        <w:t>our colleagues fail to complete”</w:t>
      </w:r>
      <w:r w:rsidRPr="007234A9">
        <w:rPr>
          <w:rFonts w:ascii="Times New Roman" w:hAnsi="Times New Roman" w:cs="Times New Roman"/>
          <w:noProof/>
          <w:sz w:val="24"/>
          <w:szCs w:val="24"/>
        </w:rPr>
        <w:t>; etc.),</w:t>
      </w:r>
      <w:r w:rsidR="00C77FEE" w:rsidRPr="007234A9">
        <w:rPr>
          <w:rFonts w:ascii="Times New Roman" w:hAnsi="Times New Roman" w:cs="Times New Roman"/>
          <w:noProof/>
          <w:sz w:val="24"/>
          <w:szCs w:val="24"/>
        </w:rPr>
        <w:t xml:space="preserve"> a stronger need</w:t>
      </w:r>
      <w:r w:rsidRPr="007234A9">
        <w:rPr>
          <w:rFonts w:ascii="Times New Roman" w:hAnsi="Times New Roman" w:cs="Times New Roman"/>
          <w:noProof/>
          <w:sz w:val="24"/>
          <w:szCs w:val="24"/>
        </w:rPr>
        <w:t xml:space="preserve"> exists for enhancing actual or perceived </w:t>
      </w:r>
      <w:r w:rsidRPr="007234A9">
        <w:rPr>
          <w:rFonts w:ascii="Times New Roman" w:hAnsi="Times New Roman" w:cs="Times New Roman"/>
          <w:i/>
          <w:noProof/>
          <w:sz w:val="24"/>
          <w:szCs w:val="24"/>
        </w:rPr>
        <w:t xml:space="preserve">sense of </w:t>
      </w:r>
      <w:r w:rsidR="00C77FEE" w:rsidRPr="007234A9">
        <w:rPr>
          <w:rFonts w:ascii="Times New Roman" w:hAnsi="Times New Roman" w:cs="Times New Roman"/>
          <w:i/>
          <w:noProof/>
          <w:sz w:val="24"/>
          <w:szCs w:val="24"/>
        </w:rPr>
        <w:t xml:space="preserve">community </w:t>
      </w:r>
      <w:r w:rsidR="00C77FEE" w:rsidRPr="007234A9">
        <w:rPr>
          <w:rFonts w:ascii="Times New Roman" w:hAnsi="Times New Roman" w:cs="Times New Roman"/>
          <w:noProof/>
          <w:sz w:val="24"/>
          <w:szCs w:val="24"/>
        </w:rPr>
        <w:t xml:space="preserve">and </w:t>
      </w:r>
      <w:r w:rsidR="00C77FEE" w:rsidRPr="007234A9">
        <w:rPr>
          <w:rFonts w:ascii="Times New Roman" w:hAnsi="Times New Roman" w:cs="Times New Roman"/>
          <w:i/>
          <w:noProof/>
          <w:sz w:val="24"/>
          <w:szCs w:val="24"/>
        </w:rPr>
        <w:t>shared accountability</w:t>
      </w:r>
      <w:r w:rsidR="00A14921" w:rsidRPr="007234A9">
        <w:rPr>
          <w:rFonts w:ascii="Times New Roman" w:hAnsi="Times New Roman" w:cs="Times New Roman"/>
          <w:noProof/>
          <w:sz w:val="24"/>
          <w:szCs w:val="24"/>
        </w:rPr>
        <w:t xml:space="preserve"> to complete departmental tasks.</w:t>
      </w:r>
      <w:r w:rsidRPr="007234A9">
        <w:rPr>
          <w:rFonts w:ascii="Times New Roman" w:hAnsi="Times New Roman" w:cs="Times New Roman"/>
          <w:noProof/>
          <w:sz w:val="24"/>
          <w:szCs w:val="24"/>
        </w:rPr>
        <w:t xml:space="preserve"> A logical take-away involves the hiring, support systems, and overall retention mechanisms used to facilitate effective organizational citizenship </w:t>
      </w:r>
      <w:r w:rsidR="00A14921" w:rsidRPr="007234A9">
        <w:rPr>
          <w:rFonts w:ascii="Times New Roman" w:hAnsi="Times New Roman" w:cs="Times New Roman"/>
          <w:noProof/>
          <w:sz w:val="24"/>
          <w:szCs w:val="24"/>
        </w:rPr>
        <w:t>within</w:t>
      </w:r>
      <w:r w:rsidRPr="007234A9">
        <w:rPr>
          <w:rFonts w:ascii="Times New Roman" w:hAnsi="Times New Roman" w:cs="Times New Roman"/>
          <w:noProof/>
          <w:sz w:val="24"/>
          <w:szCs w:val="24"/>
        </w:rPr>
        <w:t xml:space="preserve"> a university setting.</w:t>
      </w:r>
    </w:p>
    <w:p w14:paraId="4A274A8C" w14:textId="76CE6163" w:rsidR="005D6D8B" w:rsidRDefault="005D6D8B" w:rsidP="00C77FEE">
      <w:pPr>
        <w:contextualSpacing/>
        <w:rPr>
          <w:rFonts w:ascii="Times New Roman" w:hAnsi="Times New Roman" w:cs="Times New Roman"/>
          <w:noProof/>
          <w:color w:val="1B42FF"/>
          <w:sz w:val="24"/>
          <w:szCs w:val="24"/>
        </w:rPr>
      </w:pPr>
    </w:p>
    <w:p w14:paraId="667B0D22" w14:textId="77777777" w:rsidR="007234A9" w:rsidRDefault="007234A9" w:rsidP="00C77FEE">
      <w:pPr>
        <w:contextualSpacing/>
        <w:rPr>
          <w:rFonts w:ascii="Times New Roman" w:hAnsi="Times New Roman" w:cs="Times New Roman"/>
          <w:noProof/>
          <w:color w:val="1B42FF"/>
          <w:sz w:val="24"/>
          <w:szCs w:val="24"/>
        </w:rPr>
      </w:pPr>
    </w:p>
    <w:p w14:paraId="21A2518E" w14:textId="77777777" w:rsidR="00BF2674" w:rsidRDefault="00BF2674">
      <w:pPr>
        <w:contextualSpacing/>
        <w:rPr>
          <w:rFonts w:ascii="Times New Roman" w:hAnsi="Times New Roman" w:cs="Times New Roman"/>
          <w:sz w:val="24"/>
        </w:rPr>
      </w:pPr>
      <w:r w:rsidRPr="00BF2674">
        <w:rPr>
          <w:rFonts w:ascii="Times New Roman" w:hAnsi="Times New Roman" w:cs="Times New Roman"/>
          <w:b/>
          <w:sz w:val="24"/>
          <w:u w:val="single"/>
        </w:rPr>
        <w:lastRenderedPageBreak/>
        <w:t>Actionable Items</w:t>
      </w:r>
      <w:r>
        <w:rPr>
          <w:rFonts w:ascii="Times New Roman" w:hAnsi="Times New Roman" w:cs="Times New Roman"/>
          <w:sz w:val="24"/>
        </w:rPr>
        <w:t>:</w:t>
      </w:r>
    </w:p>
    <w:p w14:paraId="6B1F74F2" w14:textId="77777777" w:rsidR="00BF2674" w:rsidRDefault="00BF2674">
      <w:pPr>
        <w:contextualSpacing/>
        <w:rPr>
          <w:rFonts w:ascii="Times New Roman" w:hAnsi="Times New Roman" w:cs="Times New Roman"/>
          <w:sz w:val="24"/>
        </w:rPr>
      </w:pPr>
    </w:p>
    <w:p w14:paraId="30D6693E" w14:textId="2A7CC3C1" w:rsidR="00466874" w:rsidRDefault="00630188">
      <w:pPr>
        <w:contextualSpacing/>
        <w:rPr>
          <w:rFonts w:ascii="Times New Roman" w:hAnsi="Times New Roman" w:cs="Times New Roman"/>
          <w:sz w:val="24"/>
        </w:rPr>
      </w:pPr>
      <w:r>
        <w:rPr>
          <w:rFonts w:ascii="Times New Roman" w:hAnsi="Times New Roman" w:cs="Times New Roman"/>
          <w:sz w:val="24"/>
        </w:rPr>
        <w:t xml:space="preserve">Department Chairs require </w:t>
      </w:r>
      <w:r w:rsidR="00050CEA">
        <w:rPr>
          <w:rFonts w:ascii="Times New Roman" w:hAnsi="Times New Roman" w:cs="Times New Roman"/>
          <w:sz w:val="24"/>
        </w:rPr>
        <w:t>p</w:t>
      </w:r>
      <w:r>
        <w:rPr>
          <w:rFonts w:ascii="Times New Roman" w:hAnsi="Times New Roman" w:cs="Times New Roman"/>
          <w:sz w:val="24"/>
        </w:rPr>
        <w:t xml:space="preserve">ersonnel </w:t>
      </w:r>
      <w:r w:rsidR="00050CEA">
        <w:rPr>
          <w:rFonts w:ascii="Times New Roman" w:hAnsi="Times New Roman" w:cs="Times New Roman"/>
          <w:sz w:val="24"/>
        </w:rPr>
        <w:t>m</w:t>
      </w:r>
      <w:r>
        <w:rPr>
          <w:rFonts w:ascii="Times New Roman" w:hAnsi="Times New Roman" w:cs="Times New Roman"/>
          <w:sz w:val="24"/>
        </w:rPr>
        <w:t xml:space="preserve">anagement </w:t>
      </w:r>
      <w:r w:rsidR="00050CEA">
        <w:rPr>
          <w:rFonts w:ascii="Times New Roman" w:hAnsi="Times New Roman" w:cs="Times New Roman"/>
          <w:sz w:val="24"/>
        </w:rPr>
        <w:t>t</w:t>
      </w:r>
      <w:r>
        <w:rPr>
          <w:rFonts w:ascii="Times New Roman" w:hAnsi="Times New Roman" w:cs="Times New Roman"/>
          <w:sz w:val="24"/>
        </w:rPr>
        <w:t>raining</w:t>
      </w:r>
      <w:r w:rsidR="00050CEA">
        <w:rPr>
          <w:rFonts w:ascii="Times New Roman" w:hAnsi="Times New Roman" w:cs="Times New Roman"/>
          <w:sz w:val="24"/>
        </w:rPr>
        <w:t xml:space="preserve"> </w:t>
      </w:r>
      <w:r>
        <w:rPr>
          <w:rFonts w:ascii="Times New Roman" w:hAnsi="Times New Roman" w:cs="Times New Roman"/>
          <w:sz w:val="24"/>
        </w:rPr>
        <w:t>to be managers</w:t>
      </w:r>
      <w:r w:rsidR="00050CEA">
        <w:rPr>
          <w:rFonts w:ascii="Times New Roman" w:hAnsi="Times New Roman" w:cs="Times New Roman"/>
          <w:sz w:val="24"/>
        </w:rPr>
        <w:t xml:space="preserve"> </w:t>
      </w:r>
      <w:r>
        <w:rPr>
          <w:rFonts w:ascii="Times New Roman" w:hAnsi="Times New Roman" w:cs="Times New Roman"/>
          <w:sz w:val="24"/>
        </w:rPr>
        <w:t xml:space="preserve">with </w:t>
      </w:r>
      <w:r w:rsidR="008939AF">
        <w:rPr>
          <w:rFonts w:ascii="Times New Roman" w:hAnsi="Times New Roman" w:cs="Times New Roman"/>
          <w:sz w:val="24"/>
        </w:rPr>
        <w:t>little administrative authority</w:t>
      </w:r>
      <w:r>
        <w:rPr>
          <w:rFonts w:ascii="Times New Roman" w:hAnsi="Times New Roman" w:cs="Times New Roman"/>
          <w:sz w:val="24"/>
        </w:rPr>
        <w:t xml:space="preserve">.  Chairs </w:t>
      </w:r>
      <w:r w:rsidR="0061124E">
        <w:rPr>
          <w:rFonts w:ascii="Times New Roman" w:hAnsi="Times New Roman" w:cs="Times New Roman"/>
          <w:sz w:val="24"/>
        </w:rPr>
        <w:t xml:space="preserve">also </w:t>
      </w:r>
      <w:r>
        <w:rPr>
          <w:rFonts w:ascii="Times New Roman" w:hAnsi="Times New Roman" w:cs="Times New Roman"/>
          <w:sz w:val="24"/>
        </w:rPr>
        <w:t>are</w:t>
      </w:r>
      <w:r w:rsidR="0061124E">
        <w:rPr>
          <w:rFonts w:ascii="Times New Roman" w:hAnsi="Times New Roman" w:cs="Times New Roman"/>
          <w:sz w:val="24"/>
        </w:rPr>
        <w:t xml:space="preserve"> </w:t>
      </w:r>
      <w:r>
        <w:rPr>
          <w:rFonts w:ascii="Times New Roman" w:hAnsi="Times New Roman" w:cs="Times New Roman"/>
          <w:sz w:val="24"/>
        </w:rPr>
        <w:t>required to supervise various staff, including the ASC, ASA’s, various levels of technicians and special trained staff. The training</w:t>
      </w:r>
      <w:r w:rsidR="00572796">
        <w:rPr>
          <w:rFonts w:ascii="Times New Roman" w:hAnsi="Times New Roman" w:cs="Times New Roman"/>
          <w:sz w:val="24"/>
        </w:rPr>
        <w:t xml:space="preserve"> also</w:t>
      </w:r>
      <w:r>
        <w:rPr>
          <w:rFonts w:ascii="Times New Roman" w:hAnsi="Times New Roman" w:cs="Times New Roman"/>
          <w:sz w:val="24"/>
        </w:rPr>
        <w:t xml:space="preserve"> could include </w:t>
      </w:r>
      <w:r w:rsidR="00572796">
        <w:rPr>
          <w:rFonts w:ascii="Times New Roman" w:hAnsi="Times New Roman" w:cs="Times New Roman"/>
          <w:sz w:val="24"/>
        </w:rPr>
        <w:t xml:space="preserve">dispute resolution, practices for supporting productive </w:t>
      </w:r>
      <w:r>
        <w:rPr>
          <w:rFonts w:ascii="Times New Roman" w:hAnsi="Times New Roman" w:cs="Times New Roman"/>
          <w:sz w:val="24"/>
        </w:rPr>
        <w:t>faculty and staff</w:t>
      </w:r>
      <w:r w:rsidR="00572796">
        <w:rPr>
          <w:rFonts w:ascii="Times New Roman" w:hAnsi="Times New Roman" w:cs="Times New Roman"/>
          <w:sz w:val="24"/>
        </w:rPr>
        <w:t xml:space="preserve"> relationships, and </w:t>
      </w:r>
      <w:r>
        <w:rPr>
          <w:rFonts w:ascii="Times New Roman" w:hAnsi="Times New Roman" w:cs="Times New Roman"/>
          <w:sz w:val="24"/>
        </w:rPr>
        <w:t>absen</w:t>
      </w:r>
      <w:r w:rsidR="00572796">
        <w:rPr>
          <w:rFonts w:ascii="Times New Roman" w:hAnsi="Times New Roman" w:cs="Times New Roman"/>
          <w:sz w:val="24"/>
        </w:rPr>
        <w:t>t management and oversight.</w:t>
      </w:r>
      <w:r>
        <w:rPr>
          <w:rFonts w:ascii="Times New Roman" w:hAnsi="Times New Roman" w:cs="Times New Roman"/>
          <w:sz w:val="24"/>
        </w:rPr>
        <w:t xml:space="preserve"> </w:t>
      </w:r>
      <w:r w:rsidR="00572796">
        <w:rPr>
          <w:rFonts w:ascii="Times New Roman" w:hAnsi="Times New Roman" w:cs="Times New Roman"/>
          <w:sz w:val="24"/>
        </w:rPr>
        <w:t xml:space="preserve">We suggest the creation of a Chair’s Handbook that could, in part, include materials that support these trainings. </w:t>
      </w:r>
      <w:r>
        <w:rPr>
          <w:rFonts w:ascii="Times New Roman" w:hAnsi="Times New Roman" w:cs="Times New Roman"/>
          <w:sz w:val="24"/>
        </w:rPr>
        <w:t xml:space="preserve">Staff development opportunities need to be part of the Chair training to better support the staff they supervise. Sharing </w:t>
      </w:r>
      <w:r w:rsidR="00572796">
        <w:rPr>
          <w:rFonts w:ascii="Times New Roman" w:hAnsi="Times New Roman" w:cs="Times New Roman"/>
          <w:sz w:val="24"/>
        </w:rPr>
        <w:t xml:space="preserve">professional </w:t>
      </w:r>
      <w:r>
        <w:rPr>
          <w:rFonts w:ascii="Times New Roman" w:hAnsi="Times New Roman" w:cs="Times New Roman"/>
          <w:sz w:val="24"/>
        </w:rPr>
        <w:t xml:space="preserve">advancement opportunities with staff increases their trust and desire to perform for the department. </w:t>
      </w:r>
    </w:p>
    <w:p w14:paraId="2C9036C8" w14:textId="77777777" w:rsidR="00630188" w:rsidRDefault="00630188">
      <w:pPr>
        <w:contextualSpacing/>
        <w:rPr>
          <w:rFonts w:ascii="Times New Roman" w:hAnsi="Times New Roman" w:cs="Times New Roman"/>
          <w:sz w:val="24"/>
        </w:rPr>
      </w:pPr>
    </w:p>
    <w:p w14:paraId="33926688" w14:textId="0F6E8A00" w:rsidR="00630188" w:rsidRDefault="00630188">
      <w:pPr>
        <w:contextualSpacing/>
        <w:rPr>
          <w:rFonts w:ascii="Times New Roman" w:hAnsi="Times New Roman" w:cs="Times New Roman"/>
          <w:sz w:val="24"/>
        </w:rPr>
      </w:pPr>
      <w:r>
        <w:rPr>
          <w:rFonts w:ascii="Times New Roman" w:hAnsi="Times New Roman" w:cs="Times New Roman"/>
          <w:sz w:val="24"/>
        </w:rPr>
        <w:t xml:space="preserve">Training is required for department </w:t>
      </w:r>
      <w:r w:rsidR="00F30932">
        <w:rPr>
          <w:rFonts w:ascii="Times New Roman" w:hAnsi="Times New Roman" w:cs="Times New Roman"/>
          <w:sz w:val="24"/>
        </w:rPr>
        <w:t xml:space="preserve">(and college) </w:t>
      </w:r>
      <w:r>
        <w:rPr>
          <w:rFonts w:ascii="Times New Roman" w:hAnsi="Times New Roman" w:cs="Times New Roman"/>
          <w:sz w:val="24"/>
        </w:rPr>
        <w:t>personnel committees to address common APM practices and to be more advanced and handle unconscious bias.</w:t>
      </w:r>
      <w:r w:rsidR="00F30932">
        <w:rPr>
          <w:rFonts w:ascii="Times New Roman" w:hAnsi="Times New Roman" w:cs="Times New Roman"/>
          <w:sz w:val="24"/>
        </w:rPr>
        <w:t xml:space="preserve"> Deans require training on reading and using the College level reviews when constructing their own reports. </w:t>
      </w:r>
    </w:p>
    <w:p w14:paraId="12743B03" w14:textId="77777777" w:rsidR="00630188" w:rsidRDefault="00630188">
      <w:pPr>
        <w:contextualSpacing/>
        <w:rPr>
          <w:rFonts w:ascii="Times New Roman" w:hAnsi="Times New Roman" w:cs="Times New Roman"/>
          <w:sz w:val="24"/>
        </w:rPr>
      </w:pPr>
    </w:p>
    <w:p w14:paraId="1008A022" w14:textId="1EB0CF09" w:rsidR="00630188" w:rsidRDefault="00F30932">
      <w:pPr>
        <w:contextualSpacing/>
        <w:rPr>
          <w:rFonts w:ascii="Times New Roman" w:hAnsi="Times New Roman" w:cs="Times New Roman"/>
          <w:sz w:val="24"/>
        </w:rPr>
      </w:pPr>
      <w:r>
        <w:rPr>
          <w:rFonts w:ascii="Times New Roman" w:hAnsi="Times New Roman" w:cs="Times New Roman"/>
          <w:sz w:val="24"/>
        </w:rPr>
        <w:t xml:space="preserve">Department Chairs need training on how to handle the ‘ASAP’ memo from administration.  These requests create </w:t>
      </w:r>
      <w:r w:rsidR="00A97100">
        <w:rPr>
          <w:rFonts w:ascii="Times New Roman" w:hAnsi="Times New Roman" w:cs="Times New Roman"/>
          <w:sz w:val="24"/>
        </w:rPr>
        <w:t>unnecessary</w:t>
      </w:r>
      <w:r>
        <w:rPr>
          <w:rFonts w:ascii="Times New Roman" w:hAnsi="Times New Roman" w:cs="Times New Roman"/>
          <w:sz w:val="24"/>
        </w:rPr>
        <w:t xml:space="preserve"> stress and </w:t>
      </w:r>
      <w:r w:rsidR="00A97100">
        <w:rPr>
          <w:rFonts w:ascii="Times New Roman" w:hAnsi="Times New Roman" w:cs="Times New Roman"/>
          <w:sz w:val="24"/>
        </w:rPr>
        <w:t xml:space="preserve">training is required for chairs to equip them with the skills to deal with these interruptions.  Also, some </w:t>
      </w:r>
      <w:r w:rsidR="007A313F">
        <w:rPr>
          <w:rFonts w:ascii="Times New Roman" w:hAnsi="Times New Roman" w:cs="Times New Roman"/>
          <w:sz w:val="24"/>
        </w:rPr>
        <w:t>C</w:t>
      </w:r>
      <w:r w:rsidR="00A97100">
        <w:rPr>
          <w:rFonts w:ascii="Times New Roman" w:hAnsi="Times New Roman" w:cs="Times New Roman"/>
          <w:sz w:val="24"/>
        </w:rPr>
        <w:t>hairs feel that these requests can constitute a form of bullying from administration.  It might be useful to development training on relieving these areas of stress.</w:t>
      </w:r>
    </w:p>
    <w:p w14:paraId="35F3FB1D" w14:textId="77777777" w:rsidR="00466874" w:rsidRDefault="00466874">
      <w:pPr>
        <w:contextualSpacing/>
        <w:rPr>
          <w:rFonts w:ascii="Times New Roman" w:hAnsi="Times New Roman" w:cs="Times New Roman"/>
          <w:sz w:val="24"/>
        </w:rPr>
      </w:pPr>
    </w:p>
    <w:p w14:paraId="6BF55B4D" w14:textId="77777777" w:rsidR="009300D3" w:rsidRPr="0023415D" w:rsidRDefault="0023415D">
      <w:pPr>
        <w:contextualSpacing/>
        <w:rPr>
          <w:rFonts w:ascii="Times New Roman" w:hAnsi="Times New Roman" w:cs="Times New Roman"/>
          <w:color w:val="FF0000"/>
          <w:sz w:val="24"/>
        </w:rPr>
      </w:pPr>
      <w:r>
        <w:rPr>
          <w:rFonts w:ascii="Times New Roman" w:hAnsi="Times New Roman" w:cs="Times New Roman"/>
          <w:color w:val="FF0000"/>
          <w:sz w:val="24"/>
        </w:rPr>
        <w:t>____________________________________________________________________________</w:t>
      </w:r>
    </w:p>
    <w:p w14:paraId="2F38B314" w14:textId="77777777" w:rsidR="009300D3" w:rsidRDefault="009300D3">
      <w:pPr>
        <w:contextualSpacing/>
        <w:rPr>
          <w:rFonts w:ascii="Times New Roman" w:hAnsi="Times New Roman" w:cs="Times New Roman"/>
          <w:sz w:val="24"/>
        </w:rPr>
      </w:pPr>
    </w:p>
    <w:p w14:paraId="2D3ABFAA" w14:textId="70A74986" w:rsidR="009300D3" w:rsidRDefault="009300D3">
      <w:pPr>
        <w:contextualSpacing/>
        <w:rPr>
          <w:rFonts w:ascii="Times New Roman" w:hAnsi="Times New Roman" w:cs="Times New Roman"/>
          <w:sz w:val="24"/>
        </w:rPr>
      </w:pPr>
      <w:r>
        <w:rPr>
          <w:rFonts w:ascii="Times New Roman" w:hAnsi="Times New Roman" w:cs="Times New Roman"/>
          <w:sz w:val="24"/>
        </w:rPr>
        <w:t xml:space="preserve">Unanswered </w:t>
      </w:r>
      <w:r w:rsidR="007234A9">
        <w:rPr>
          <w:rFonts w:ascii="Times New Roman" w:hAnsi="Times New Roman" w:cs="Times New Roman"/>
          <w:sz w:val="24"/>
        </w:rPr>
        <w:t xml:space="preserve">(unaddressed) </w:t>
      </w:r>
      <w:r>
        <w:rPr>
          <w:rFonts w:ascii="Times New Roman" w:hAnsi="Times New Roman" w:cs="Times New Roman"/>
          <w:sz w:val="24"/>
        </w:rPr>
        <w:t xml:space="preserve">questions:  </w:t>
      </w:r>
    </w:p>
    <w:p w14:paraId="20925C3F" w14:textId="77777777" w:rsidR="007234A9" w:rsidRDefault="007234A9">
      <w:pPr>
        <w:contextualSpacing/>
        <w:rPr>
          <w:rFonts w:ascii="Times New Roman" w:hAnsi="Times New Roman" w:cs="Times New Roman"/>
          <w:sz w:val="24"/>
        </w:rPr>
      </w:pPr>
    </w:p>
    <w:p w14:paraId="22ECC6D0" w14:textId="77777777" w:rsidR="007234A9" w:rsidRDefault="00A14921">
      <w:pPr>
        <w:contextualSpacing/>
        <w:rPr>
          <w:rFonts w:ascii="Times New Roman" w:hAnsi="Times New Roman" w:cs="Times New Roman"/>
          <w:sz w:val="24"/>
        </w:rPr>
      </w:pPr>
      <w:r w:rsidRPr="007234A9">
        <w:rPr>
          <w:rFonts w:ascii="Times New Roman" w:hAnsi="Times New Roman" w:cs="Times New Roman"/>
          <w:sz w:val="24"/>
        </w:rPr>
        <w:t xml:space="preserve">Several areas exist as part of the ongoing conversation surrounding Chairs’ workload. One area for future exploration is examining the intersection of race and gender pertaining to Chair service due to the potential disparate impact. For example, when faculty of color and women step into Chair positions, they may carry an </w:t>
      </w:r>
      <w:r w:rsidRPr="007234A9">
        <w:rPr>
          <w:rFonts w:ascii="Times New Roman" w:hAnsi="Times New Roman" w:cs="Times New Roman"/>
          <w:i/>
          <w:sz w:val="24"/>
        </w:rPr>
        <w:t>extra</w:t>
      </w:r>
      <w:r w:rsidRPr="007234A9">
        <w:rPr>
          <w:rFonts w:ascii="Times New Roman" w:hAnsi="Times New Roman" w:cs="Times New Roman"/>
          <w:sz w:val="24"/>
        </w:rPr>
        <w:t xml:space="preserve"> burden relative to service. Though some Chairs may participate in multiple service obligations due to professional</w:t>
      </w:r>
      <w:r w:rsidR="00324AA8" w:rsidRPr="007234A9">
        <w:rPr>
          <w:rFonts w:ascii="Times New Roman" w:hAnsi="Times New Roman" w:cs="Times New Roman"/>
          <w:sz w:val="24"/>
        </w:rPr>
        <w:t xml:space="preserve"> development and</w:t>
      </w:r>
      <w:r w:rsidRPr="007234A9">
        <w:rPr>
          <w:rFonts w:ascii="Times New Roman" w:hAnsi="Times New Roman" w:cs="Times New Roman"/>
          <w:sz w:val="24"/>
        </w:rPr>
        <w:t xml:space="preserve"> fulfillment</w:t>
      </w:r>
      <w:r w:rsidR="00324AA8" w:rsidRPr="007234A9">
        <w:rPr>
          <w:rFonts w:ascii="Times New Roman" w:hAnsi="Times New Roman" w:cs="Times New Roman"/>
          <w:sz w:val="24"/>
        </w:rPr>
        <w:t xml:space="preserve">, </w:t>
      </w:r>
      <w:r w:rsidR="001230FF" w:rsidRPr="007234A9">
        <w:rPr>
          <w:rFonts w:ascii="Times New Roman" w:hAnsi="Times New Roman" w:cs="Times New Roman"/>
          <w:sz w:val="24"/>
        </w:rPr>
        <w:t xml:space="preserve">we also wonder if these service obligations are due to an uneven distribution of workload among full professors. And </w:t>
      </w:r>
      <w:r w:rsidR="00324AA8" w:rsidRPr="007234A9">
        <w:rPr>
          <w:rFonts w:ascii="Times New Roman" w:hAnsi="Times New Roman" w:cs="Times New Roman"/>
          <w:sz w:val="24"/>
        </w:rPr>
        <w:t>w</w:t>
      </w:r>
      <w:r w:rsidR="001230FF" w:rsidRPr="007234A9">
        <w:rPr>
          <w:rFonts w:ascii="Times New Roman" w:hAnsi="Times New Roman" w:cs="Times New Roman"/>
          <w:sz w:val="24"/>
        </w:rPr>
        <w:t>e need to explore what</w:t>
      </w:r>
      <w:r w:rsidR="00066AAB" w:rsidRPr="007234A9">
        <w:rPr>
          <w:rFonts w:ascii="Times New Roman" w:hAnsi="Times New Roman" w:cs="Times New Roman"/>
          <w:sz w:val="24"/>
        </w:rPr>
        <w:t xml:space="preserve"> additional obligations </w:t>
      </w:r>
      <w:r w:rsidRPr="007234A9">
        <w:rPr>
          <w:rFonts w:ascii="Times New Roman" w:hAnsi="Times New Roman" w:cs="Times New Roman"/>
          <w:sz w:val="24"/>
        </w:rPr>
        <w:t>exist for Chairs of color</w:t>
      </w:r>
      <w:r w:rsidR="00066AAB" w:rsidRPr="007234A9">
        <w:rPr>
          <w:rFonts w:ascii="Times New Roman" w:hAnsi="Times New Roman" w:cs="Times New Roman"/>
          <w:sz w:val="24"/>
        </w:rPr>
        <w:t xml:space="preserve"> and women, when they have to participate to fill out college or university committees to meet gender and race balances</w:t>
      </w:r>
      <w:r w:rsidR="00324AA8" w:rsidRPr="007234A9">
        <w:rPr>
          <w:rFonts w:ascii="Times New Roman" w:hAnsi="Times New Roman" w:cs="Times New Roman"/>
          <w:sz w:val="24"/>
        </w:rPr>
        <w:t xml:space="preserve"> thus minimizing </w:t>
      </w:r>
      <w:r w:rsidR="00324AA8" w:rsidRPr="007234A9">
        <w:rPr>
          <w:rFonts w:ascii="Times New Roman" w:hAnsi="Times New Roman" w:cs="Times New Roman"/>
          <w:i/>
          <w:sz w:val="24"/>
        </w:rPr>
        <w:t>choice</w:t>
      </w:r>
      <w:r w:rsidR="00066AAB" w:rsidRPr="007234A9">
        <w:rPr>
          <w:rFonts w:ascii="Times New Roman" w:hAnsi="Times New Roman" w:cs="Times New Roman"/>
          <w:sz w:val="24"/>
        </w:rPr>
        <w:t xml:space="preserve">?  How much additional institutional support be provided for these </w:t>
      </w:r>
      <w:r w:rsidR="0023415D" w:rsidRPr="007234A9">
        <w:rPr>
          <w:rFonts w:ascii="Times New Roman" w:hAnsi="Times New Roman" w:cs="Times New Roman"/>
          <w:sz w:val="24"/>
        </w:rPr>
        <w:t>circumstances</w:t>
      </w:r>
      <w:r w:rsidR="00066AAB" w:rsidRPr="007234A9">
        <w:rPr>
          <w:rFonts w:ascii="Times New Roman" w:hAnsi="Times New Roman" w:cs="Times New Roman"/>
          <w:sz w:val="24"/>
        </w:rPr>
        <w:t>?</w:t>
      </w:r>
      <w:r w:rsidR="00324AA8" w:rsidRPr="007234A9">
        <w:rPr>
          <w:rFonts w:ascii="Times New Roman" w:hAnsi="Times New Roman" w:cs="Times New Roman"/>
          <w:sz w:val="24"/>
        </w:rPr>
        <w:t xml:space="preserve"> </w:t>
      </w:r>
    </w:p>
    <w:p w14:paraId="71C06F35" w14:textId="77777777" w:rsidR="007234A9" w:rsidRDefault="007234A9">
      <w:pPr>
        <w:contextualSpacing/>
        <w:rPr>
          <w:rFonts w:ascii="Times New Roman" w:hAnsi="Times New Roman" w:cs="Times New Roman"/>
          <w:sz w:val="24"/>
        </w:rPr>
      </w:pPr>
    </w:p>
    <w:p w14:paraId="41D7957B" w14:textId="7093D0DC" w:rsidR="00066AAB" w:rsidRPr="007234A9" w:rsidRDefault="00324AA8">
      <w:pPr>
        <w:contextualSpacing/>
        <w:rPr>
          <w:rFonts w:ascii="Times New Roman" w:hAnsi="Times New Roman" w:cs="Times New Roman"/>
          <w:sz w:val="24"/>
        </w:rPr>
      </w:pPr>
      <w:r w:rsidRPr="007234A9">
        <w:rPr>
          <w:rFonts w:ascii="Times New Roman" w:hAnsi="Times New Roman" w:cs="Times New Roman"/>
          <w:sz w:val="24"/>
        </w:rPr>
        <w:t xml:space="preserve">Another area for potential exploration is the idea of </w:t>
      </w:r>
      <w:r w:rsidRPr="007234A9">
        <w:rPr>
          <w:rFonts w:ascii="Times New Roman" w:hAnsi="Times New Roman" w:cs="Times New Roman"/>
          <w:i/>
          <w:sz w:val="24"/>
        </w:rPr>
        <w:t>extraordinary service</w:t>
      </w:r>
      <w:r w:rsidRPr="007234A9">
        <w:rPr>
          <w:rFonts w:ascii="Times New Roman" w:hAnsi="Times New Roman" w:cs="Times New Roman"/>
          <w:sz w:val="24"/>
        </w:rPr>
        <w:t>, which is often interpreted as solely direct interaction with students. However, for departments that meet a diversity need for the university in support of students of color, how might this aspect of the conversation be elevated in the context of Chair’s workload?</w:t>
      </w:r>
    </w:p>
    <w:p w14:paraId="050E252F" w14:textId="77777777" w:rsidR="005D6D8B" w:rsidRPr="001F15F3" w:rsidRDefault="005D6D8B" w:rsidP="005D6D8B">
      <w:pPr>
        <w:contextualSpacing/>
        <w:rPr>
          <w:rFonts w:ascii="Times New Roman" w:hAnsi="Times New Roman" w:cs="Times New Roman"/>
          <w:color w:val="1B42FF"/>
          <w:sz w:val="24"/>
        </w:rPr>
      </w:pPr>
    </w:p>
    <w:p w14:paraId="1B40AB83" w14:textId="77777777" w:rsidR="005D6D8B" w:rsidRPr="001F15F3" w:rsidRDefault="005D6D8B" w:rsidP="005D6D8B">
      <w:pPr>
        <w:contextualSpacing/>
        <w:rPr>
          <w:rFonts w:ascii="Times New Roman" w:hAnsi="Times New Roman" w:cs="Times New Roman"/>
          <w:color w:val="1B42FF"/>
          <w:sz w:val="24"/>
        </w:rPr>
      </w:pPr>
    </w:p>
    <w:p w14:paraId="6CC67E4D" w14:textId="48773796" w:rsidR="005D6D8B" w:rsidRPr="00466874" w:rsidRDefault="005D6D8B">
      <w:pPr>
        <w:contextualSpacing/>
        <w:rPr>
          <w:rFonts w:ascii="Times New Roman" w:hAnsi="Times New Roman" w:cs="Times New Roman"/>
          <w:sz w:val="24"/>
        </w:rPr>
      </w:pPr>
    </w:p>
    <w:sectPr w:rsidR="005D6D8B" w:rsidRPr="0046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74"/>
    <w:rsid w:val="00050CEA"/>
    <w:rsid w:val="00066AAB"/>
    <w:rsid w:val="00071A2B"/>
    <w:rsid w:val="001230FF"/>
    <w:rsid w:val="001B3710"/>
    <w:rsid w:val="001F15F3"/>
    <w:rsid w:val="00233185"/>
    <w:rsid w:val="0023415D"/>
    <w:rsid w:val="00324AA8"/>
    <w:rsid w:val="003A1DC6"/>
    <w:rsid w:val="003B6784"/>
    <w:rsid w:val="00466874"/>
    <w:rsid w:val="00572796"/>
    <w:rsid w:val="005D6D8B"/>
    <w:rsid w:val="0061124E"/>
    <w:rsid w:val="00630188"/>
    <w:rsid w:val="00695CF2"/>
    <w:rsid w:val="007234A9"/>
    <w:rsid w:val="00746A6A"/>
    <w:rsid w:val="0076639B"/>
    <w:rsid w:val="00792A73"/>
    <w:rsid w:val="007A313F"/>
    <w:rsid w:val="00842945"/>
    <w:rsid w:val="008939AF"/>
    <w:rsid w:val="009300D3"/>
    <w:rsid w:val="00A14921"/>
    <w:rsid w:val="00A97100"/>
    <w:rsid w:val="00AB3F29"/>
    <w:rsid w:val="00AF7071"/>
    <w:rsid w:val="00B0757C"/>
    <w:rsid w:val="00BF2674"/>
    <w:rsid w:val="00C77FEE"/>
    <w:rsid w:val="00CB0EBA"/>
    <w:rsid w:val="00D1253F"/>
    <w:rsid w:val="00DB6D7D"/>
    <w:rsid w:val="00DE0D04"/>
    <w:rsid w:val="00DF2394"/>
    <w:rsid w:val="00DF56D8"/>
    <w:rsid w:val="00E27C7F"/>
    <w:rsid w:val="00E81689"/>
    <w:rsid w:val="00F3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206C"/>
  <w15:chartTrackingRefBased/>
  <w15:docId w15:val="{AB457A9F-16C2-4411-BF8B-2DA86D7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6D8B"/>
    <w:rPr>
      <w:sz w:val="18"/>
      <w:szCs w:val="18"/>
    </w:rPr>
  </w:style>
  <w:style w:type="paragraph" w:styleId="CommentText">
    <w:name w:val="annotation text"/>
    <w:basedOn w:val="Normal"/>
    <w:link w:val="CommentTextChar"/>
    <w:uiPriority w:val="99"/>
    <w:semiHidden/>
    <w:unhideWhenUsed/>
    <w:rsid w:val="005D6D8B"/>
    <w:pPr>
      <w:spacing w:line="240" w:lineRule="auto"/>
    </w:pPr>
    <w:rPr>
      <w:sz w:val="24"/>
      <w:szCs w:val="24"/>
    </w:rPr>
  </w:style>
  <w:style w:type="character" w:customStyle="1" w:styleId="CommentTextChar">
    <w:name w:val="Comment Text Char"/>
    <w:basedOn w:val="DefaultParagraphFont"/>
    <w:link w:val="CommentText"/>
    <w:uiPriority w:val="99"/>
    <w:semiHidden/>
    <w:rsid w:val="005D6D8B"/>
    <w:rPr>
      <w:sz w:val="24"/>
      <w:szCs w:val="24"/>
    </w:rPr>
  </w:style>
  <w:style w:type="paragraph" w:styleId="CommentSubject">
    <w:name w:val="annotation subject"/>
    <w:basedOn w:val="CommentText"/>
    <w:next w:val="CommentText"/>
    <w:link w:val="CommentSubjectChar"/>
    <w:uiPriority w:val="99"/>
    <w:semiHidden/>
    <w:unhideWhenUsed/>
    <w:rsid w:val="005D6D8B"/>
    <w:rPr>
      <w:b/>
      <w:bCs/>
      <w:sz w:val="20"/>
      <w:szCs w:val="20"/>
    </w:rPr>
  </w:style>
  <w:style w:type="character" w:customStyle="1" w:styleId="CommentSubjectChar">
    <w:name w:val="Comment Subject Char"/>
    <w:basedOn w:val="CommentTextChar"/>
    <w:link w:val="CommentSubject"/>
    <w:uiPriority w:val="99"/>
    <w:semiHidden/>
    <w:rsid w:val="005D6D8B"/>
    <w:rPr>
      <w:b/>
      <w:bCs/>
      <w:sz w:val="20"/>
      <w:szCs w:val="20"/>
    </w:rPr>
  </w:style>
  <w:style w:type="paragraph" w:styleId="BalloonText">
    <w:name w:val="Balloon Text"/>
    <w:basedOn w:val="Normal"/>
    <w:link w:val="BalloonTextChar"/>
    <w:uiPriority w:val="99"/>
    <w:semiHidden/>
    <w:unhideWhenUsed/>
    <w:rsid w:val="005D6D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D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Tsukimura</dc:creator>
  <cp:keywords/>
  <dc:description/>
  <cp:lastModifiedBy>Venita Baker</cp:lastModifiedBy>
  <cp:revision>2</cp:revision>
  <dcterms:created xsi:type="dcterms:W3CDTF">2016-09-26T19:39:00Z</dcterms:created>
  <dcterms:modified xsi:type="dcterms:W3CDTF">2016-09-26T19:39:00Z</dcterms:modified>
</cp:coreProperties>
</file>