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6EA4" w14:textId="77777777" w:rsidR="00D36D3B" w:rsidRDefault="00D36D3B" w:rsidP="00D36D3B">
      <w:pPr>
        <w:widowControl w:val="0"/>
        <w:autoSpaceDE w:val="0"/>
        <w:autoSpaceDN w:val="0"/>
        <w:adjustRightInd w:val="0"/>
        <w:rPr>
          <w:rFonts w:ascii="Verdana" w:hAnsi="Verdana" w:cs="Verdana"/>
          <w:bCs/>
          <w:sz w:val="20"/>
          <w:szCs w:val="20"/>
        </w:rPr>
      </w:pPr>
      <w:r>
        <w:rPr>
          <w:rFonts w:ascii="Verdana" w:hAnsi="Verdana" w:cs="Verdana"/>
          <w:bCs/>
          <w:sz w:val="20"/>
          <w:szCs w:val="20"/>
        </w:rPr>
        <w:fldChar w:fldCharType="begin"/>
      </w:r>
      <w:r>
        <w:rPr>
          <w:rFonts w:ascii="Verdana" w:hAnsi="Verdana" w:cs="Verdana"/>
          <w:bCs/>
          <w:sz w:val="20"/>
          <w:szCs w:val="20"/>
        </w:rPr>
        <w:instrText xml:space="preserve"> HYPERLINK "</w:instrText>
      </w:r>
      <w:r w:rsidRPr="00D36D3B">
        <w:rPr>
          <w:rFonts w:ascii="Verdana" w:hAnsi="Verdana" w:cs="Verdana"/>
          <w:bCs/>
          <w:sz w:val="20"/>
          <w:szCs w:val="20"/>
        </w:rPr>
        <w:instrText>http://www.csuchico.edu/sro/registration/class_add_drop_process.shtml</w:instrText>
      </w:r>
      <w:r>
        <w:rPr>
          <w:rFonts w:ascii="Verdana" w:hAnsi="Verdana" w:cs="Verdana"/>
          <w:bCs/>
          <w:sz w:val="20"/>
          <w:szCs w:val="20"/>
        </w:rPr>
        <w:instrText xml:space="preserve">" </w:instrText>
      </w:r>
      <w:r>
        <w:rPr>
          <w:rFonts w:ascii="Verdana" w:hAnsi="Verdana" w:cs="Verdana"/>
          <w:bCs/>
          <w:sz w:val="20"/>
          <w:szCs w:val="20"/>
        </w:rPr>
        <w:fldChar w:fldCharType="separate"/>
      </w:r>
      <w:r w:rsidRPr="00802693">
        <w:rPr>
          <w:rStyle w:val="Hyperlink"/>
          <w:rFonts w:ascii="Verdana" w:hAnsi="Verdana" w:cs="Verdana"/>
          <w:bCs/>
          <w:sz w:val="20"/>
          <w:szCs w:val="20"/>
        </w:rPr>
        <w:t>http://www.csuchico.edu/sro/registration/class_add_drop_process.shtml</w:t>
      </w:r>
      <w:r>
        <w:rPr>
          <w:rFonts w:ascii="Verdana" w:hAnsi="Verdana" w:cs="Verdana"/>
          <w:bCs/>
          <w:sz w:val="20"/>
          <w:szCs w:val="20"/>
        </w:rPr>
        <w:fldChar w:fldCharType="end"/>
      </w:r>
    </w:p>
    <w:p w14:paraId="01C840BB" w14:textId="77777777" w:rsidR="00D36D3B" w:rsidRPr="00D36D3B" w:rsidRDefault="00D36D3B" w:rsidP="00D36D3B">
      <w:pPr>
        <w:widowControl w:val="0"/>
        <w:autoSpaceDE w:val="0"/>
        <w:autoSpaceDN w:val="0"/>
        <w:adjustRightInd w:val="0"/>
        <w:rPr>
          <w:rFonts w:ascii="Verdana" w:hAnsi="Verdana" w:cs="Verdana"/>
          <w:bCs/>
          <w:sz w:val="20"/>
          <w:szCs w:val="20"/>
        </w:rPr>
      </w:pPr>
    </w:p>
    <w:p w14:paraId="7A67ED6B" w14:textId="77777777" w:rsidR="00D36D3B" w:rsidRDefault="00D36D3B" w:rsidP="00D36D3B">
      <w:pPr>
        <w:widowControl w:val="0"/>
        <w:autoSpaceDE w:val="0"/>
        <w:autoSpaceDN w:val="0"/>
        <w:adjustRightInd w:val="0"/>
        <w:rPr>
          <w:rFonts w:ascii="Verdana" w:hAnsi="Verdana" w:cs="Verdana"/>
          <w:b/>
          <w:bCs/>
          <w:color w:val="820002"/>
          <w:sz w:val="26"/>
          <w:szCs w:val="26"/>
        </w:rPr>
      </w:pPr>
    </w:p>
    <w:p w14:paraId="000C1784" w14:textId="77777777" w:rsidR="00D36D3B" w:rsidRDefault="00D36D3B" w:rsidP="00D36D3B">
      <w:pPr>
        <w:widowControl w:val="0"/>
        <w:autoSpaceDE w:val="0"/>
        <w:autoSpaceDN w:val="0"/>
        <w:adjustRightInd w:val="0"/>
        <w:rPr>
          <w:rFonts w:ascii="Verdana" w:hAnsi="Verdana" w:cs="Verdana"/>
          <w:b/>
          <w:bCs/>
          <w:color w:val="820002"/>
          <w:sz w:val="26"/>
          <w:szCs w:val="26"/>
        </w:rPr>
      </w:pPr>
      <w:r>
        <w:rPr>
          <w:rFonts w:ascii="Verdana" w:hAnsi="Verdana" w:cs="Verdana"/>
          <w:b/>
          <w:bCs/>
          <w:color w:val="820002"/>
          <w:sz w:val="26"/>
          <w:szCs w:val="26"/>
        </w:rPr>
        <w:t>3</w:t>
      </w:r>
      <w:r>
        <w:rPr>
          <w:rFonts w:ascii="Verdana" w:hAnsi="Verdana" w:cs="Verdana"/>
          <w:b/>
          <w:bCs/>
          <w:color w:val="820002"/>
          <w:sz w:val="22"/>
          <w:szCs w:val="22"/>
          <w:vertAlign w:val="superscript"/>
        </w:rPr>
        <w:t>rd</w:t>
      </w:r>
      <w:r>
        <w:rPr>
          <w:rFonts w:ascii="Verdana" w:hAnsi="Verdana" w:cs="Verdana"/>
          <w:b/>
          <w:bCs/>
          <w:color w:val="820002"/>
          <w:sz w:val="26"/>
          <w:szCs w:val="26"/>
        </w:rPr>
        <w:t xml:space="preserve"> and 4</w:t>
      </w:r>
      <w:r>
        <w:rPr>
          <w:rFonts w:ascii="Verdana" w:hAnsi="Verdana" w:cs="Verdana"/>
          <w:b/>
          <w:bCs/>
          <w:color w:val="820002"/>
          <w:sz w:val="22"/>
          <w:szCs w:val="22"/>
          <w:vertAlign w:val="superscript"/>
        </w:rPr>
        <w:t>th</w:t>
      </w:r>
      <w:r>
        <w:rPr>
          <w:rFonts w:ascii="Verdana" w:hAnsi="Verdana" w:cs="Verdana"/>
          <w:b/>
          <w:bCs/>
          <w:color w:val="820002"/>
          <w:sz w:val="26"/>
          <w:szCs w:val="26"/>
        </w:rPr>
        <w:t xml:space="preserve"> week</w:t>
      </w:r>
      <w:bookmarkStart w:id="0" w:name="_GoBack"/>
      <w:bookmarkEnd w:id="0"/>
    </w:p>
    <w:p w14:paraId="6AEECDE2" w14:textId="77777777" w:rsidR="00D36D3B" w:rsidRDefault="00D36D3B" w:rsidP="00D36D3B">
      <w:pPr>
        <w:widowControl w:val="0"/>
        <w:autoSpaceDE w:val="0"/>
        <w:autoSpaceDN w:val="0"/>
        <w:adjustRightInd w:val="0"/>
        <w:rPr>
          <w:rFonts w:ascii="Verdana" w:hAnsi="Verdana" w:cs="Verdana"/>
          <w:color w:val="1A1A1A"/>
          <w:sz w:val="20"/>
          <w:szCs w:val="20"/>
        </w:rPr>
      </w:pPr>
      <w:r>
        <w:rPr>
          <w:rFonts w:ascii="Verdana" w:hAnsi="Verdana" w:cs="Verdana"/>
          <w:color w:val="1A1A1A"/>
          <w:sz w:val="20"/>
          <w:szCs w:val="20"/>
        </w:rPr>
        <w:t xml:space="preserve">After the second week of the semester, changes to enrollment for the term require a </w:t>
      </w:r>
      <w:hyperlink r:id="rId5" w:history="1">
        <w:r>
          <w:rPr>
            <w:rFonts w:ascii="Verdana" w:hAnsi="Verdana" w:cs="Verdana"/>
            <w:color w:val="456387"/>
            <w:sz w:val="20"/>
            <w:szCs w:val="20"/>
            <w:u w:val="single" w:color="456387"/>
          </w:rPr>
          <w:t>Class Add/Update Request</w:t>
        </w:r>
      </w:hyperlink>
      <w:r>
        <w:rPr>
          <w:rFonts w:ascii="Verdana" w:hAnsi="Verdana" w:cs="Verdana"/>
          <w:color w:val="1A1A1A"/>
          <w:sz w:val="20"/>
          <w:szCs w:val="20"/>
        </w:rPr>
        <w:t xml:space="preserve"> or </w:t>
      </w:r>
      <w:hyperlink r:id="rId6" w:history="1">
        <w:r>
          <w:rPr>
            <w:rFonts w:ascii="Verdana" w:hAnsi="Verdana" w:cs="Verdana"/>
            <w:color w:val="456387"/>
            <w:sz w:val="20"/>
            <w:szCs w:val="20"/>
            <w:u w:val="single" w:color="456387"/>
          </w:rPr>
          <w:t>Class Drop Request</w:t>
        </w:r>
      </w:hyperlink>
      <w:r>
        <w:rPr>
          <w:rFonts w:ascii="Verdana" w:hAnsi="Verdana" w:cs="Verdana"/>
          <w:color w:val="1A1A1A"/>
          <w:sz w:val="20"/>
          <w:szCs w:val="20"/>
        </w:rPr>
        <w:t>.  Obtain faculty signature through the fourth week of the semester and submit completed forms</w:t>
      </w:r>
      <w:proofErr w:type="gramStart"/>
      <w:r>
        <w:rPr>
          <w:rFonts w:ascii="Verdana" w:hAnsi="Verdana" w:cs="Verdana"/>
          <w:color w:val="1A1A1A"/>
          <w:sz w:val="20"/>
          <w:szCs w:val="20"/>
        </w:rPr>
        <w:t>  to</w:t>
      </w:r>
      <w:proofErr w:type="gramEnd"/>
      <w:r>
        <w:rPr>
          <w:rFonts w:ascii="Verdana" w:hAnsi="Verdana" w:cs="Verdana"/>
          <w:color w:val="1A1A1A"/>
          <w:sz w:val="20"/>
          <w:szCs w:val="20"/>
        </w:rPr>
        <w:t xml:space="preserve"> Office of the Registrar, SSC 110.</w:t>
      </w:r>
    </w:p>
    <w:p w14:paraId="665D5A60" w14:textId="77777777" w:rsidR="00D36D3B" w:rsidRDefault="00D36D3B" w:rsidP="00D36D3B">
      <w:pPr>
        <w:widowControl w:val="0"/>
        <w:autoSpaceDE w:val="0"/>
        <w:autoSpaceDN w:val="0"/>
        <w:adjustRightInd w:val="0"/>
        <w:rPr>
          <w:rFonts w:ascii="Verdana" w:hAnsi="Verdana" w:cs="Verdana"/>
          <w:b/>
          <w:bCs/>
          <w:color w:val="820002"/>
          <w:sz w:val="26"/>
          <w:szCs w:val="26"/>
        </w:rPr>
      </w:pPr>
      <w:r>
        <w:rPr>
          <w:rFonts w:ascii="Verdana" w:hAnsi="Verdana" w:cs="Verdana"/>
          <w:b/>
          <w:bCs/>
          <w:color w:val="820002"/>
          <w:sz w:val="26"/>
          <w:szCs w:val="26"/>
        </w:rPr>
        <w:t>After the 4</w:t>
      </w:r>
      <w:r>
        <w:rPr>
          <w:rFonts w:ascii="Verdana" w:hAnsi="Verdana" w:cs="Verdana"/>
          <w:b/>
          <w:bCs/>
          <w:color w:val="820002"/>
          <w:sz w:val="22"/>
          <w:szCs w:val="22"/>
          <w:vertAlign w:val="superscript"/>
        </w:rPr>
        <w:t>th</w:t>
      </w:r>
      <w:r>
        <w:rPr>
          <w:rFonts w:ascii="Verdana" w:hAnsi="Verdana" w:cs="Verdana"/>
          <w:b/>
          <w:bCs/>
          <w:color w:val="820002"/>
          <w:sz w:val="26"/>
          <w:szCs w:val="26"/>
        </w:rPr>
        <w:t xml:space="preserve"> week</w:t>
      </w:r>
    </w:p>
    <w:p w14:paraId="2661057E" w14:textId="77777777" w:rsidR="00D36D3B" w:rsidRDefault="00D36D3B" w:rsidP="00D36D3B">
      <w:pPr>
        <w:widowControl w:val="0"/>
        <w:autoSpaceDE w:val="0"/>
        <w:autoSpaceDN w:val="0"/>
        <w:adjustRightInd w:val="0"/>
        <w:rPr>
          <w:rFonts w:ascii="Verdana" w:hAnsi="Verdana" w:cs="Verdana"/>
          <w:color w:val="1A1A1A"/>
          <w:sz w:val="20"/>
          <w:szCs w:val="20"/>
        </w:rPr>
      </w:pPr>
      <w:r>
        <w:rPr>
          <w:rFonts w:ascii="Verdana" w:hAnsi="Verdana" w:cs="Verdana"/>
          <w:color w:val="1A1A1A"/>
          <w:sz w:val="20"/>
          <w:szCs w:val="20"/>
        </w:rPr>
        <w:t xml:space="preserve">After the fourth week of the semester, changes to enrollment for the term require a </w:t>
      </w:r>
      <w:hyperlink r:id="rId7" w:history="1">
        <w:r>
          <w:rPr>
            <w:rFonts w:ascii="Verdana" w:hAnsi="Verdana" w:cs="Verdana"/>
            <w:color w:val="456387"/>
            <w:sz w:val="20"/>
            <w:szCs w:val="20"/>
            <w:u w:val="single" w:color="456387"/>
          </w:rPr>
          <w:t>Class Add/Update Request</w:t>
        </w:r>
      </w:hyperlink>
      <w:r>
        <w:rPr>
          <w:rFonts w:ascii="Verdana" w:hAnsi="Verdana" w:cs="Verdana"/>
          <w:color w:val="1A1A1A"/>
          <w:sz w:val="20"/>
          <w:szCs w:val="20"/>
        </w:rPr>
        <w:t xml:space="preserve"> or </w:t>
      </w:r>
      <w:hyperlink r:id="rId8" w:history="1">
        <w:r>
          <w:rPr>
            <w:rFonts w:ascii="Verdana" w:hAnsi="Verdana" w:cs="Verdana"/>
            <w:color w:val="456387"/>
            <w:sz w:val="20"/>
            <w:szCs w:val="20"/>
            <w:u w:val="single" w:color="456387"/>
          </w:rPr>
          <w:t>Class Drop Request</w:t>
        </w:r>
      </w:hyperlink>
      <w:r>
        <w:rPr>
          <w:rFonts w:ascii="Verdana" w:hAnsi="Verdana" w:cs="Verdana"/>
          <w:color w:val="1A1A1A"/>
          <w:sz w:val="20"/>
          <w:szCs w:val="20"/>
        </w:rPr>
        <w:t xml:space="preserve"> with a serious and compelling reason (see the </w:t>
      </w:r>
      <w:hyperlink r:id="rId9" w:anchor="withdraw" w:history="1">
        <w:r>
          <w:rPr>
            <w:rFonts w:ascii="Verdana" w:hAnsi="Verdana" w:cs="Verdana"/>
            <w:color w:val="456387"/>
            <w:sz w:val="20"/>
            <w:szCs w:val="20"/>
            <w:u w:val="single" w:color="456387"/>
          </w:rPr>
          <w:t>University Catalog</w:t>
        </w:r>
      </w:hyperlink>
      <w:r>
        <w:rPr>
          <w:rFonts w:ascii="Verdana" w:hAnsi="Verdana" w:cs="Verdana"/>
          <w:color w:val="1A1A1A"/>
          <w:sz w:val="20"/>
          <w:szCs w:val="20"/>
        </w:rPr>
        <w:t>) as well as the instructor, department chair, and dean signatures.  Obtain required signatures and submit completed forms to the Office of the Registrar, SSC 110 within ten working days of the final required signature date or they will not be accepted. Any change submitted after the fifth week of the semester is assessed a $10 late fee.   </w:t>
      </w:r>
    </w:p>
    <w:p w14:paraId="731C8CD6" w14:textId="77777777" w:rsidR="00B35ABF" w:rsidRDefault="00D36D3B" w:rsidP="00D36D3B">
      <w:pPr>
        <w:rPr>
          <w:rFonts w:ascii="Verdana" w:hAnsi="Verdana" w:cs="Verdana"/>
          <w:color w:val="1A1A1A"/>
          <w:sz w:val="20"/>
          <w:szCs w:val="20"/>
        </w:rPr>
      </w:pPr>
      <w:r>
        <w:rPr>
          <w:rFonts w:ascii="Verdana" w:hAnsi="Verdana" w:cs="Verdana"/>
          <w:color w:val="1A1A1A"/>
          <w:sz w:val="20"/>
          <w:szCs w:val="20"/>
        </w:rPr>
        <w:t xml:space="preserve">If changes to your enrollment result in a change in tuition and/or fees, go to </w:t>
      </w:r>
      <w:hyperlink r:id="rId10" w:history="1">
        <w:r>
          <w:rPr>
            <w:rFonts w:ascii="Verdana" w:hAnsi="Verdana" w:cs="Verdana"/>
            <w:color w:val="456387"/>
            <w:sz w:val="20"/>
            <w:szCs w:val="20"/>
            <w:u w:val="single" w:color="456387"/>
          </w:rPr>
          <w:t>Student Financial Services</w:t>
        </w:r>
      </w:hyperlink>
      <w:r>
        <w:rPr>
          <w:rFonts w:ascii="Verdana" w:hAnsi="Verdana" w:cs="Verdana"/>
          <w:color w:val="1A1A1A"/>
          <w:sz w:val="20"/>
          <w:szCs w:val="20"/>
        </w:rPr>
        <w:t xml:space="preserve">, SSC 230.  Failure to pay required fees may result in disenrollment from the requested </w:t>
      </w:r>
      <w:proofErr w:type="gramStart"/>
      <w:r>
        <w:rPr>
          <w:rFonts w:ascii="Verdana" w:hAnsi="Verdana" w:cs="Verdana"/>
          <w:color w:val="1A1A1A"/>
          <w:sz w:val="20"/>
          <w:szCs w:val="20"/>
        </w:rPr>
        <w:t>class(</w:t>
      </w:r>
      <w:proofErr w:type="spellStart"/>
      <w:proofErr w:type="gramEnd"/>
      <w:r>
        <w:rPr>
          <w:rFonts w:ascii="Verdana" w:hAnsi="Verdana" w:cs="Verdana"/>
          <w:color w:val="1A1A1A"/>
          <w:sz w:val="20"/>
          <w:szCs w:val="20"/>
        </w:rPr>
        <w:t>es</w:t>
      </w:r>
      <w:proofErr w:type="spellEnd"/>
      <w:r>
        <w:rPr>
          <w:rFonts w:ascii="Verdana" w:hAnsi="Verdana" w:cs="Verdana"/>
          <w:color w:val="1A1A1A"/>
          <w:sz w:val="20"/>
          <w:szCs w:val="20"/>
        </w:rPr>
        <w:t>). </w:t>
      </w:r>
    </w:p>
    <w:p w14:paraId="2953D452" w14:textId="77777777" w:rsidR="008E17D9" w:rsidRDefault="008E17D9" w:rsidP="00D36D3B">
      <w:pPr>
        <w:rPr>
          <w:rFonts w:ascii="Verdana" w:hAnsi="Verdana" w:cs="Verdana"/>
          <w:color w:val="1A1A1A"/>
          <w:sz w:val="20"/>
          <w:szCs w:val="20"/>
        </w:rPr>
      </w:pPr>
    </w:p>
    <w:p w14:paraId="10051AE5" w14:textId="77777777" w:rsidR="008E17D9" w:rsidRDefault="008E17D9" w:rsidP="008E17D9"/>
    <w:p w14:paraId="2EE57326" w14:textId="77777777" w:rsidR="008E17D9" w:rsidRDefault="009D2E83" w:rsidP="008E17D9">
      <w:hyperlink r:id="rId11" w:history="1">
        <w:r w:rsidR="008E17D9" w:rsidRPr="00802693">
          <w:rPr>
            <w:rStyle w:val="Hyperlink"/>
          </w:rPr>
          <w:t>http://www.ugeducation.ucla.edu/counseling/dropping.html</w:t>
        </w:r>
      </w:hyperlink>
    </w:p>
    <w:p w14:paraId="337F35DF" w14:textId="77777777" w:rsidR="008E17D9" w:rsidRDefault="008E17D9" w:rsidP="008E17D9"/>
    <w:p w14:paraId="32428747" w14:textId="77777777" w:rsidR="008E17D9" w:rsidRDefault="008E17D9" w:rsidP="008E17D9"/>
    <w:p w14:paraId="3D4C6B69"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UCLA</w:t>
      </w:r>
    </w:p>
    <w:p w14:paraId="37C172F6"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Non-Impacted Courses</w:t>
      </w:r>
    </w:p>
    <w:p w14:paraId="13641CB7"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Weeks 1-2:</w:t>
      </w:r>
      <w:r>
        <w:rPr>
          <w:rFonts w:ascii="Verdana" w:hAnsi="Verdana" w:cs="Verdana"/>
          <w:color w:val="434343"/>
        </w:rPr>
        <w:t> Courses may be dropped on </w:t>
      </w:r>
      <w:proofErr w:type="spellStart"/>
      <w:r w:rsidR="009D2E83">
        <w:fldChar w:fldCharType="begin"/>
      </w:r>
      <w:r w:rsidR="009D2E83">
        <w:instrText xml:space="preserve"> HYPERLINK "http://my.ucla.edu/" </w:instrText>
      </w:r>
      <w:r w:rsidR="009D2E83">
        <w:fldChar w:fldCharType="separate"/>
      </w:r>
      <w:r>
        <w:rPr>
          <w:rFonts w:ascii="Verdana" w:hAnsi="Verdana" w:cs="Verdana"/>
          <w:color w:val="434343"/>
        </w:rPr>
        <w:t>MyUCLA</w:t>
      </w:r>
      <w:proofErr w:type="spellEnd"/>
      <w:r w:rsidR="009D2E83">
        <w:rPr>
          <w:rFonts w:ascii="Verdana" w:hAnsi="Verdana" w:cs="Verdana"/>
          <w:color w:val="434343"/>
        </w:rPr>
        <w:fldChar w:fldCharType="end"/>
      </w:r>
      <w:r>
        <w:rPr>
          <w:rFonts w:ascii="Verdana" w:hAnsi="Verdana" w:cs="Verdana"/>
          <w:color w:val="434343"/>
        </w:rPr>
        <w:t> with </w:t>
      </w:r>
      <w:r>
        <w:rPr>
          <w:rFonts w:ascii="Verdana" w:hAnsi="Verdana" w:cs="Verdana"/>
          <w:b/>
          <w:bCs/>
          <w:color w:val="434343"/>
        </w:rPr>
        <w:t>no fee</w:t>
      </w:r>
      <w:r>
        <w:rPr>
          <w:rFonts w:ascii="Verdana" w:hAnsi="Verdana" w:cs="Verdana"/>
          <w:color w:val="434343"/>
        </w:rPr>
        <w:t xml:space="preserve"> and </w:t>
      </w:r>
      <w:r>
        <w:rPr>
          <w:rFonts w:ascii="Verdana" w:hAnsi="Verdana" w:cs="Verdana"/>
          <w:b/>
          <w:bCs/>
          <w:color w:val="434343"/>
        </w:rPr>
        <w:t>no transcript notation</w:t>
      </w:r>
      <w:r>
        <w:rPr>
          <w:rFonts w:ascii="Verdana" w:hAnsi="Verdana" w:cs="Verdana"/>
          <w:color w:val="434343"/>
        </w:rPr>
        <w:t>.</w:t>
      </w:r>
    </w:p>
    <w:p w14:paraId="02AE47B0"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Weeks 3-4:</w:t>
      </w:r>
      <w:r>
        <w:rPr>
          <w:rFonts w:ascii="Verdana" w:hAnsi="Verdana" w:cs="Verdana"/>
          <w:color w:val="434343"/>
        </w:rPr>
        <w:t> Courses may be dropped on </w:t>
      </w:r>
      <w:proofErr w:type="spellStart"/>
      <w:r w:rsidR="009D2E83">
        <w:fldChar w:fldCharType="begin"/>
      </w:r>
      <w:r w:rsidR="009D2E83">
        <w:instrText xml:space="preserve"> HYPERLINK "http://my.ucla.edu/" </w:instrText>
      </w:r>
      <w:r w:rsidR="009D2E83">
        <w:fldChar w:fldCharType="separate"/>
      </w:r>
      <w:r>
        <w:rPr>
          <w:rFonts w:ascii="Verdana" w:hAnsi="Verdana" w:cs="Verdana"/>
          <w:color w:val="434343"/>
        </w:rPr>
        <w:t>MyUCLA</w:t>
      </w:r>
      <w:proofErr w:type="spellEnd"/>
      <w:r w:rsidR="009D2E83">
        <w:rPr>
          <w:rFonts w:ascii="Verdana" w:hAnsi="Verdana" w:cs="Verdana"/>
          <w:color w:val="434343"/>
        </w:rPr>
        <w:fldChar w:fldCharType="end"/>
      </w:r>
      <w:r>
        <w:rPr>
          <w:rFonts w:ascii="Verdana" w:hAnsi="Verdana" w:cs="Verdana"/>
          <w:color w:val="434343"/>
        </w:rPr>
        <w:t> with a </w:t>
      </w:r>
      <w:r>
        <w:rPr>
          <w:rFonts w:ascii="Verdana" w:hAnsi="Verdana" w:cs="Verdana"/>
          <w:b/>
          <w:bCs/>
          <w:color w:val="434343"/>
        </w:rPr>
        <w:t xml:space="preserve">$5 </w:t>
      </w:r>
      <w:proofErr w:type="spellStart"/>
      <w:r>
        <w:rPr>
          <w:rFonts w:ascii="Verdana" w:hAnsi="Verdana" w:cs="Verdana"/>
          <w:b/>
          <w:bCs/>
          <w:color w:val="434343"/>
        </w:rPr>
        <w:t>fee</w:t>
      </w:r>
      <w:r>
        <w:rPr>
          <w:rFonts w:ascii="Verdana" w:hAnsi="Verdana" w:cs="Verdana"/>
          <w:color w:val="434343"/>
        </w:rPr>
        <w:t>and</w:t>
      </w:r>
      <w:proofErr w:type="spellEnd"/>
      <w:r>
        <w:rPr>
          <w:rFonts w:ascii="Verdana" w:hAnsi="Verdana" w:cs="Verdana"/>
          <w:color w:val="434343"/>
        </w:rPr>
        <w:t> </w:t>
      </w:r>
      <w:r>
        <w:rPr>
          <w:rFonts w:ascii="Verdana" w:hAnsi="Verdana" w:cs="Verdana"/>
          <w:b/>
          <w:bCs/>
          <w:color w:val="434343"/>
        </w:rPr>
        <w:t>no transcript notation</w:t>
      </w:r>
    </w:p>
    <w:p w14:paraId="7300EF0B"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Weeks 5-7:</w:t>
      </w:r>
      <w:r>
        <w:rPr>
          <w:rFonts w:ascii="Verdana" w:hAnsi="Verdana" w:cs="Verdana"/>
          <w:color w:val="434343"/>
        </w:rPr>
        <w:t> Courses may be dropped on </w:t>
      </w:r>
      <w:proofErr w:type="spellStart"/>
      <w:r w:rsidR="009D2E83">
        <w:fldChar w:fldCharType="begin"/>
      </w:r>
      <w:r w:rsidR="009D2E83">
        <w:instrText xml:space="preserve"> HYPERLINK "http://my.ucla.edu/" </w:instrText>
      </w:r>
      <w:r w:rsidR="009D2E83">
        <w:fldChar w:fldCharType="separate"/>
      </w:r>
      <w:r>
        <w:rPr>
          <w:rFonts w:ascii="Verdana" w:hAnsi="Verdana" w:cs="Verdana"/>
          <w:color w:val="434343"/>
        </w:rPr>
        <w:t>MyUCLA</w:t>
      </w:r>
      <w:proofErr w:type="spellEnd"/>
      <w:r w:rsidR="009D2E83">
        <w:rPr>
          <w:rFonts w:ascii="Verdana" w:hAnsi="Verdana" w:cs="Verdana"/>
          <w:color w:val="434343"/>
        </w:rPr>
        <w:fldChar w:fldCharType="end"/>
      </w:r>
      <w:r>
        <w:rPr>
          <w:rFonts w:ascii="Verdana" w:hAnsi="Verdana" w:cs="Verdana"/>
          <w:color w:val="434343"/>
        </w:rPr>
        <w:t> with a </w:t>
      </w:r>
      <w:r>
        <w:rPr>
          <w:rFonts w:ascii="Verdana" w:hAnsi="Verdana" w:cs="Verdana"/>
          <w:b/>
          <w:bCs/>
          <w:color w:val="434343"/>
        </w:rPr>
        <w:t xml:space="preserve">$20 fee </w:t>
      </w:r>
      <w:r>
        <w:rPr>
          <w:rFonts w:ascii="Verdana" w:hAnsi="Verdana" w:cs="Verdana"/>
          <w:color w:val="434343"/>
        </w:rPr>
        <w:t>and a </w:t>
      </w:r>
      <w:r>
        <w:rPr>
          <w:rFonts w:ascii="Verdana" w:hAnsi="Verdana" w:cs="Verdana"/>
          <w:b/>
          <w:bCs/>
          <w:color w:val="434343"/>
        </w:rPr>
        <w:t>transcript notation</w:t>
      </w:r>
      <w:r>
        <w:rPr>
          <w:rFonts w:ascii="Verdana" w:hAnsi="Verdana" w:cs="Verdana"/>
          <w:color w:val="434343"/>
        </w:rPr>
        <w:t> indicating what week the course was dropped</w:t>
      </w:r>
      <w:proofErr w:type="gramStart"/>
      <w:r>
        <w:rPr>
          <w:rFonts w:ascii="Verdana" w:hAnsi="Verdana" w:cs="Verdana"/>
          <w:color w:val="434343"/>
        </w:rPr>
        <w:t>..</w:t>
      </w:r>
      <w:proofErr w:type="gramEnd"/>
    </w:p>
    <w:p w14:paraId="05DF7D7A" w14:textId="77777777" w:rsidR="008E17D9" w:rsidRDefault="008E17D9" w:rsidP="008E17D9">
      <w:pPr>
        <w:widowControl w:val="0"/>
        <w:autoSpaceDE w:val="0"/>
        <w:autoSpaceDN w:val="0"/>
        <w:adjustRightInd w:val="0"/>
        <w:rPr>
          <w:rFonts w:ascii="Verdana" w:hAnsi="Verdana" w:cs="Verdana"/>
          <w:color w:val="434343"/>
        </w:rPr>
      </w:pPr>
    </w:p>
    <w:p w14:paraId="69DD5AE7" w14:textId="77777777" w:rsidR="008E17D9" w:rsidRDefault="008E17D9" w:rsidP="008E17D9">
      <w:pPr>
        <w:widowControl w:val="0"/>
        <w:autoSpaceDE w:val="0"/>
        <w:autoSpaceDN w:val="0"/>
        <w:adjustRightInd w:val="0"/>
        <w:rPr>
          <w:rFonts w:ascii="Verdana" w:hAnsi="Verdana" w:cs="Verdana"/>
          <w:color w:val="434343"/>
        </w:rPr>
      </w:pPr>
      <w:proofErr w:type="gramStart"/>
      <w:r>
        <w:rPr>
          <w:rFonts w:ascii="Verdana" w:hAnsi="Verdana" w:cs="Verdana"/>
          <w:color w:val="434343"/>
        </w:rPr>
        <w:t>has</w:t>
      </w:r>
      <w:proofErr w:type="gramEnd"/>
      <w:r>
        <w:rPr>
          <w:rFonts w:ascii="Verdana" w:hAnsi="Verdana" w:cs="Verdana"/>
          <w:color w:val="434343"/>
        </w:rPr>
        <w:t xml:space="preserve"> a list of impacted courses</w:t>
      </w:r>
    </w:p>
    <w:p w14:paraId="6BF548DA"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Impacted Courses</w:t>
      </w:r>
    </w:p>
    <w:p w14:paraId="3BF8B37B"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color w:val="434343"/>
        </w:rPr>
        <w:t>For a list of impacted courses, click </w:t>
      </w:r>
      <w:hyperlink r:id="rId12" w:history="1">
        <w:r>
          <w:rPr>
            <w:rFonts w:ascii="Verdana" w:hAnsi="Verdana" w:cs="Verdana"/>
            <w:color w:val="434343"/>
          </w:rPr>
          <w:t>here</w:t>
        </w:r>
      </w:hyperlink>
      <w:r>
        <w:rPr>
          <w:rFonts w:ascii="Verdana" w:hAnsi="Verdana" w:cs="Verdana"/>
          <w:color w:val="434343"/>
        </w:rPr>
        <w:t>.</w:t>
      </w:r>
    </w:p>
    <w:p w14:paraId="4F0A38E5"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Weeks 1-2:</w:t>
      </w:r>
      <w:r>
        <w:rPr>
          <w:rFonts w:ascii="Verdana" w:hAnsi="Verdana" w:cs="Verdana"/>
          <w:color w:val="434343"/>
        </w:rPr>
        <w:t> Courses may be dropped on </w:t>
      </w:r>
      <w:proofErr w:type="spellStart"/>
      <w:r w:rsidR="009D2E83">
        <w:fldChar w:fldCharType="begin"/>
      </w:r>
      <w:r w:rsidR="009D2E83">
        <w:instrText xml:space="preserve"> HYPERLINK "http://my.ucla.edu/" </w:instrText>
      </w:r>
      <w:r w:rsidR="009D2E83">
        <w:fldChar w:fldCharType="separate"/>
      </w:r>
      <w:r>
        <w:rPr>
          <w:rFonts w:ascii="Verdana" w:hAnsi="Verdana" w:cs="Verdana"/>
          <w:color w:val="434343"/>
        </w:rPr>
        <w:t>MyUCLA</w:t>
      </w:r>
      <w:proofErr w:type="spellEnd"/>
      <w:r w:rsidR="009D2E83">
        <w:rPr>
          <w:rFonts w:ascii="Verdana" w:hAnsi="Verdana" w:cs="Verdana"/>
          <w:color w:val="434343"/>
        </w:rPr>
        <w:fldChar w:fldCharType="end"/>
      </w:r>
      <w:r>
        <w:rPr>
          <w:rFonts w:ascii="Verdana" w:hAnsi="Verdana" w:cs="Verdana"/>
          <w:color w:val="434343"/>
        </w:rPr>
        <w:t> with </w:t>
      </w:r>
      <w:r>
        <w:rPr>
          <w:rFonts w:ascii="Verdana" w:hAnsi="Verdana" w:cs="Verdana"/>
          <w:b/>
          <w:bCs/>
          <w:color w:val="434343"/>
        </w:rPr>
        <w:t>no fee</w:t>
      </w:r>
      <w:r>
        <w:rPr>
          <w:rFonts w:ascii="Verdana" w:hAnsi="Verdana" w:cs="Verdana"/>
          <w:color w:val="434343"/>
        </w:rPr>
        <w:t xml:space="preserve"> and </w:t>
      </w:r>
      <w:r>
        <w:rPr>
          <w:rFonts w:ascii="Verdana" w:hAnsi="Verdana" w:cs="Verdana"/>
          <w:b/>
          <w:bCs/>
          <w:color w:val="434343"/>
        </w:rPr>
        <w:t>no transcript notation</w:t>
      </w:r>
      <w:r>
        <w:rPr>
          <w:rFonts w:ascii="Verdana" w:hAnsi="Verdana" w:cs="Verdana"/>
          <w:color w:val="434343"/>
        </w:rPr>
        <w:t>.</w:t>
      </w:r>
    </w:p>
    <w:p w14:paraId="56358068" w14:textId="77777777" w:rsidR="008E17D9" w:rsidRDefault="008E17D9" w:rsidP="008E17D9">
      <w:pPr>
        <w:widowControl w:val="0"/>
        <w:autoSpaceDE w:val="0"/>
        <w:autoSpaceDN w:val="0"/>
        <w:adjustRightInd w:val="0"/>
        <w:rPr>
          <w:rFonts w:ascii="Verdana" w:hAnsi="Verdana" w:cs="Verdana"/>
          <w:color w:val="434343"/>
        </w:rPr>
      </w:pPr>
      <w:r>
        <w:rPr>
          <w:rFonts w:ascii="Verdana" w:hAnsi="Verdana" w:cs="Verdana"/>
          <w:b/>
          <w:bCs/>
          <w:color w:val="434343"/>
        </w:rPr>
        <w:t>Week 3 and Thereafter:</w:t>
      </w:r>
      <w:r>
        <w:rPr>
          <w:rFonts w:ascii="Verdana" w:hAnsi="Verdana" w:cs="Verdana"/>
          <w:color w:val="434343"/>
        </w:rPr>
        <w:t> Students must file a </w:t>
      </w:r>
      <w:hyperlink r:id="rId13" w:history="1">
        <w:r>
          <w:rPr>
            <w:rFonts w:ascii="Verdana" w:hAnsi="Verdana" w:cs="Verdana"/>
            <w:color w:val="434343"/>
          </w:rPr>
          <w:t>Red Drop Petition</w:t>
        </w:r>
      </w:hyperlink>
      <w:r>
        <w:rPr>
          <w:rFonts w:ascii="Verdana" w:hAnsi="Verdana" w:cs="Verdana"/>
          <w:color w:val="434343"/>
        </w:rPr>
        <w:t xml:space="preserve"> with their respective counseling unit. These petitions are generally only approved for </w:t>
      </w:r>
      <w:r>
        <w:rPr>
          <w:rFonts w:ascii="Verdana" w:hAnsi="Verdana" w:cs="Verdana"/>
          <w:b/>
          <w:bCs/>
          <w:color w:val="434343"/>
        </w:rPr>
        <w:t>extreme extenuating and documented circumstances</w:t>
      </w:r>
      <w:r>
        <w:rPr>
          <w:rFonts w:ascii="Verdana" w:hAnsi="Verdana" w:cs="Verdana"/>
          <w:color w:val="434343"/>
        </w:rPr>
        <w:t>.</w:t>
      </w:r>
    </w:p>
    <w:p w14:paraId="5D8C001A" w14:textId="77777777" w:rsidR="008E17D9" w:rsidRDefault="008E17D9" w:rsidP="008E17D9">
      <w:r>
        <w:rPr>
          <w:rFonts w:ascii="Verdana" w:hAnsi="Verdana" w:cs="Verdana"/>
          <w:color w:val="434343"/>
        </w:rPr>
        <w:t>If a late drop is approved (Weeks 3-10), there is a </w:t>
      </w:r>
      <w:r>
        <w:rPr>
          <w:rFonts w:ascii="Verdana" w:hAnsi="Verdana" w:cs="Verdana"/>
          <w:b/>
          <w:bCs/>
          <w:color w:val="434343"/>
        </w:rPr>
        <w:t>$20 fee</w:t>
      </w:r>
      <w:r>
        <w:rPr>
          <w:rFonts w:ascii="Verdana" w:hAnsi="Verdana" w:cs="Verdana"/>
          <w:color w:val="434343"/>
        </w:rPr>
        <w:t> and </w:t>
      </w:r>
      <w:r>
        <w:rPr>
          <w:rFonts w:ascii="Verdana" w:hAnsi="Verdana" w:cs="Verdana"/>
          <w:b/>
          <w:bCs/>
          <w:color w:val="434343"/>
        </w:rPr>
        <w:t>a transcript notation</w:t>
      </w:r>
      <w:r>
        <w:rPr>
          <w:rFonts w:ascii="Verdana" w:hAnsi="Verdana" w:cs="Verdana"/>
          <w:color w:val="434343"/>
        </w:rPr>
        <w:t> indicating the week the course was dropped.</w:t>
      </w:r>
    </w:p>
    <w:p w14:paraId="5EECDBFB" w14:textId="77777777" w:rsidR="008E17D9" w:rsidRDefault="008E17D9" w:rsidP="00D36D3B">
      <w:pPr>
        <w:rPr>
          <w:rFonts w:ascii="Verdana" w:hAnsi="Verdana" w:cs="Verdana"/>
          <w:color w:val="1A1A1A"/>
          <w:sz w:val="20"/>
          <w:szCs w:val="20"/>
        </w:rPr>
      </w:pPr>
    </w:p>
    <w:p w14:paraId="3FC013A9" w14:textId="77777777" w:rsidR="00D36D3B" w:rsidRDefault="00D36D3B" w:rsidP="00D36D3B">
      <w:pPr>
        <w:rPr>
          <w:rFonts w:ascii="Verdana" w:hAnsi="Verdana" w:cs="Verdana"/>
          <w:color w:val="1A1A1A"/>
          <w:sz w:val="20"/>
          <w:szCs w:val="20"/>
        </w:rPr>
      </w:pPr>
    </w:p>
    <w:p w14:paraId="46BF0E50" w14:textId="77777777" w:rsidR="00D36D3B" w:rsidRDefault="00D36D3B" w:rsidP="00D36D3B">
      <w:pPr>
        <w:rPr>
          <w:rFonts w:ascii="Verdana" w:hAnsi="Verdana" w:cs="Verdana"/>
          <w:color w:val="1A1A1A"/>
          <w:sz w:val="20"/>
          <w:szCs w:val="20"/>
        </w:rPr>
      </w:pPr>
    </w:p>
    <w:p w14:paraId="2A94FDB0" w14:textId="77777777" w:rsidR="00D36D3B" w:rsidRDefault="009D2E83" w:rsidP="00D36D3B">
      <w:pPr>
        <w:rPr>
          <w:rFonts w:ascii="Verdana" w:hAnsi="Verdana" w:cs="Verdana"/>
          <w:color w:val="1A1A1A"/>
          <w:sz w:val="20"/>
          <w:szCs w:val="20"/>
        </w:rPr>
      </w:pPr>
      <w:hyperlink r:id="rId14" w:history="1">
        <w:r w:rsidR="00D36D3B" w:rsidRPr="00802693">
          <w:rPr>
            <w:rStyle w:val="Hyperlink"/>
            <w:rFonts w:ascii="Verdana" w:hAnsi="Verdana" w:cs="Verdana"/>
            <w:sz w:val="20"/>
            <w:szCs w:val="20"/>
          </w:rPr>
          <w:t>http://www.csun.edu/admissions-records/late-add-drop-classes</w:t>
        </w:r>
      </w:hyperlink>
    </w:p>
    <w:p w14:paraId="30D50E9F" w14:textId="77777777" w:rsidR="00D36D3B" w:rsidRDefault="00D36D3B" w:rsidP="00D36D3B">
      <w:pPr>
        <w:rPr>
          <w:rFonts w:ascii="Verdana" w:hAnsi="Verdana" w:cs="Verdana"/>
          <w:color w:val="1A1A1A"/>
          <w:sz w:val="20"/>
          <w:szCs w:val="20"/>
        </w:rPr>
      </w:pPr>
    </w:p>
    <w:p w14:paraId="789EC0C0" w14:textId="77777777" w:rsidR="00D36D3B" w:rsidRDefault="00D36D3B" w:rsidP="00D36D3B">
      <w:pPr>
        <w:rPr>
          <w:rFonts w:ascii="Verdana" w:hAnsi="Verdana" w:cs="Verdana"/>
          <w:color w:val="1A1A1A"/>
          <w:sz w:val="20"/>
          <w:szCs w:val="20"/>
        </w:rPr>
      </w:pPr>
    </w:p>
    <w:tbl>
      <w:tblPr>
        <w:tblW w:w="0" w:type="auto"/>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80"/>
        <w:gridCol w:w="2440"/>
        <w:gridCol w:w="3060"/>
        <w:gridCol w:w="4420"/>
        <w:gridCol w:w="4420"/>
      </w:tblGrid>
      <w:tr w:rsidR="00D36D3B" w14:paraId="75E58D4F" w14:textId="77777777">
        <w:tc>
          <w:tcPr>
            <w:tcW w:w="880" w:type="dxa"/>
            <w:tcBorders>
              <w:top w:val="single" w:sz="8" w:space="0" w:color="6D6D6D"/>
              <w:bottom w:val="single" w:sz="8" w:space="0" w:color="C1C1C1"/>
              <w:right w:val="single" w:sz="8" w:space="0" w:color="6D6D6D"/>
            </w:tcBorders>
            <w:shd w:val="clear" w:color="auto" w:fill="000000"/>
            <w:tcMar>
              <w:top w:w="120" w:type="nil"/>
              <w:left w:w="120" w:type="nil"/>
              <w:bottom w:w="120" w:type="nil"/>
              <w:right w:w="120" w:type="nil"/>
            </w:tcMar>
          </w:tcPr>
          <w:p w14:paraId="7D558187" w14:textId="77777777" w:rsidR="00D36D3B" w:rsidRDefault="00D36D3B">
            <w:pPr>
              <w:widowControl w:val="0"/>
              <w:autoSpaceDE w:val="0"/>
              <w:autoSpaceDN w:val="0"/>
              <w:adjustRightInd w:val="0"/>
              <w:rPr>
                <w:rFonts w:ascii="Verdana" w:hAnsi="Verdana" w:cs="Verdana"/>
                <w:b/>
                <w:bCs/>
                <w:color w:val="FFFFFF"/>
                <w:sz w:val="30"/>
                <w:szCs w:val="30"/>
              </w:rPr>
            </w:pPr>
            <w:r>
              <w:rPr>
                <w:rFonts w:ascii="Verdana" w:hAnsi="Verdana" w:cs="Verdana"/>
                <w:b/>
                <w:bCs/>
                <w:color w:val="FFFFFF"/>
                <w:sz w:val="30"/>
                <w:szCs w:val="30"/>
              </w:rPr>
              <w:t>Drop a Class</w:t>
            </w:r>
          </w:p>
        </w:tc>
        <w:tc>
          <w:tcPr>
            <w:tcW w:w="2440" w:type="dxa"/>
            <w:tcBorders>
              <w:top w:val="single" w:sz="8" w:space="0" w:color="6D6D6D"/>
              <w:left w:val="single" w:sz="8" w:space="0" w:color="C1C1C1"/>
              <w:bottom w:val="single" w:sz="8" w:space="0" w:color="C1C1C1"/>
              <w:right w:val="single" w:sz="8" w:space="0" w:color="C1C1C1"/>
            </w:tcBorders>
            <w:shd w:val="clear" w:color="auto" w:fill="FFFFFF"/>
            <w:tcMar>
              <w:top w:w="120" w:type="nil"/>
              <w:left w:w="120" w:type="nil"/>
              <w:bottom w:w="120" w:type="nil"/>
              <w:right w:w="120" w:type="nil"/>
            </w:tcMar>
          </w:tcPr>
          <w:p w14:paraId="54571AF1"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i/>
                <w:iCs/>
                <w:sz w:val="30"/>
                <w:szCs w:val="30"/>
              </w:rPr>
              <w:t>Weeks 1 - 3</w:t>
            </w:r>
          </w:p>
          <w:p w14:paraId="2CB175FB"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sz w:val="30"/>
                <w:szCs w:val="30"/>
              </w:rPr>
              <w:t xml:space="preserve">Drop one or more classes, but not all, online through </w:t>
            </w:r>
            <w:proofErr w:type="spellStart"/>
            <w:r>
              <w:rPr>
                <w:rFonts w:ascii="Verdana" w:hAnsi="Verdana" w:cs="Verdana"/>
                <w:sz w:val="30"/>
                <w:szCs w:val="30"/>
              </w:rPr>
              <w:t>myNorthridge</w:t>
            </w:r>
            <w:proofErr w:type="spellEnd"/>
            <w:r>
              <w:rPr>
                <w:rFonts w:ascii="Verdana" w:hAnsi="Verdana" w:cs="Verdana"/>
                <w:sz w:val="30"/>
                <w:szCs w:val="30"/>
              </w:rPr>
              <w:t xml:space="preserve"> Portal with no approval necessary.</w:t>
            </w:r>
            <w:hyperlink r:id="rId15" w:anchor="note1" w:history="1">
              <w:r>
                <w:rPr>
                  <w:rFonts w:ascii="Verdana" w:hAnsi="Verdana" w:cs="Verdana"/>
                  <w:color w:val="285287"/>
                  <w:sz w:val="22"/>
                  <w:szCs w:val="22"/>
                </w:rPr>
                <w:t>1</w:t>
              </w:r>
            </w:hyperlink>
          </w:p>
          <w:p w14:paraId="2F07DD46" w14:textId="77777777" w:rsidR="00D36D3B" w:rsidRDefault="00D36D3B">
            <w:pPr>
              <w:widowControl w:val="0"/>
              <w:autoSpaceDE w:val="0"/>
              <w:autoSpaceDN w:val="0"/>
              <w:adjustRightInd w:val="0"/>
              <w:rPr>
                <w:rFonts w:ascii="Verdana" w:hAnsi="Verdana" w:cs="Verdana"/>
                <w:sz w:val="30"/>
                <w:szCs w:val="30"/>
              </w:rPr>
            </w:pPr>
          </w:p>
          <w:p w14:paraId="5BC09E05"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sz w:val="30"/>
                <w:szCs w:val="30"/>
              </w:rPr>
              <w:t>Feb. 12:</w:t>
            </w:r>
            <w:r>
              <w:rPr>
                <w:rFonts w:ascii="Verdana" w:hAnsi="Verdana" w:cs="Verdana"/>
                <w:sz w:val="30"/>
                <w:szCs w:val="30"/>
              </w:rPr>
              <w:t> Last day to drop and be eligible for partial refund.</w:t>
            </w:r>
          </w:p>
          <w:p w14:paraId="077B0C9F" w14:textId="77777777" w:rsidR="00D36D3B" w:rsidRDefault="00D36D3B">
            <w:pPr>
              <w:widowControl w:val="0"/>
              <w:autoSpaceDE w:val="0"/>
              <w:autoSpaceDN w:val="0"/>
              <w:adjustRightInd w:val="0"/>
              <w:rPr>
                <w:rFonts w:ascii="Verdana" w:hAnsi="Verdana" w:cs="Verdana"/>
                <w:sz w:val="30"/>
                <w:szCs w:val="30"/>
              </w:rPr>
            </w:pPr>
          </w:p>
          <w:p w14:paraId="169FEB55"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sz w:val="30"/>
                <w:szCs w:val="30"/>
              </w:rPr>
              <w:t>See </w:t>
            </w:r>
            <w:hyperlink r:id="rId16" w:history="1">
              <w:r>
                <w:rPr>
                  <w:rFonts w:ascii="Verdana" w:hAnsi="Verdana" w:cs="Verdana"/>
                  <w:color w:val="285287"/>
                  <w:sz w:val="30"/>
                  <w:szCs w:val="30"/>
                </w:rPr>
                <w:t>Partial Refund Policy</w:t>
              </w:r>
            </w:hyperlink>
            <w:r>
              <w:rPr>
                <w:rFonts w:ascii="Verdana" w:hAnsi="Verdana" w:cs="Verdana"/>
                <w:sz w:val="30"/>
                <w:szCs w:val="30"/>
              </w:rPr>
              <w:t> and </w:t>
            </w:r>
            <w:hyperlink r:id="rId17" w:history="1">
              <w:r>
                <w:rPr>
                  <w:rFonts w:ascii="Verdana" w:hAnsi="Verdana" w:cs="Verdana"/>
                  <w:color w:val="285287"/>
                  <w:sz w:val="30"/>
                  <w:szCs w:val="30"/>
                </w:rPr>
                <w:t>Sign up for eRefund</w:t>
              </w:r>
            </w:hyperlink>
            <w:r>
              <w:rPr>
                <w:rFonts w:ascii="Verdana" w:hAnsi="Verdana" w:cs="Verdana"/>
                <w:sz w:val="30"/>
                <w:szCs w:val="30"/>
              </w:rPr>
              <w:t>.</w:t>
            </w:r>
            <w:hyperlink r:id="rId18" w:anchor="note5" w:history="1">
              <w:r>
                <w:rPr>
                  <w:rFonts w:ascii="Verdana" w:hAnsi="Verdana" w:cs="Verdana"/>
                  <w:color w:val="285287"/>
                  <w:sz w:val="22"/>
                  <w:szCs w:val="22"/>
                </w:rPr>
                <w:t>5</w:t>
              </w:r>
            </w:hyperlink>
          </w:p>
        </w:tc>
        <w:tc>
          <w:tcPr>
            <w:tcW w:w="3060" w:type="dxa"/>
            <w:tcBorders>
              <w:top w:val="single" w:sz="8" w:space="0" w:color="6D6D6D"/>
              <w:left w:val="single" w:sz="8" w:space="0" w:color="C1C1C1"/>
              <w:bottom w:val="single" w:sz="8" w:space="0" w:color="C1C1C1"/>
              <w:right w:val="single" w:sz="8" w:space="0" w:color="C1C1C1"/>
            </w:tcBorders>
            <w:shd w:val="clear" w:color="auto" w:fill="FFFFFF"/>
            <w:tcMar>
              <w:top w:w="120" w:type="nil"/>
              <w:left w:w="120" w:type="nil"/>
              <w:bottom w:w="120" w:type="nil"/>
              <w:right w:w="120" w:type="nil"/>
            </w:tcMar>
          </w:tcPr>
          <w:p w14:paraId="1013DEDE"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i/>
                <w:iCs/>
                <w:sz w:val="30"/>
                <w:szCs w:val="30"/>
              </w:rPr>
              <w:t>Week 4</w:t>
            </w:r>
          </w:p>
          <w:p w14:paraId="6559ACF5"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sz w:val="30"/>
                <w:szCs w:val="30"/>
              </w:rPr>
              <w:t>Obtain signatures of instructor and dept. chair of the course on the </w:t>
            </w:r>
            <w:hyperlink r:id="rId19" w:history="1">
              <w:r>
                <w:rPr>
                  <w:rFonts w:ascii="Verdana" w:hAnsi="Verdana" w:cs="Verdana"/>
                  <w:color w:val="285287"/>
                  <w:sz w:val="30"/>
                  <w:szCs w:val="30"/>
                </w:rPr>
                <w:t>4th Week Change of Schedule Petition (.pdf)</w:t>
              </w:r>
            </w:hyperlink>
            <w:r>
              <w:rPr>
                <w:rFonts w:ascii="Verdana" w:hAnsi="Verdana" w:cs="Verdana"/>
                <w:sz w:val="30"/>
                <w:szCs w:val="30"/>
              </w:rPr>
              <w:t> and file with Admissions and Records (BH 100) no later than </w:t>
            </w:r>
            <w:r>
              <w:rPr>
                <w:rFonts w:ascii="Verdana" w:hAnsi="Verdana" w:cs="Verdana"/>
                <w:b/>
                <w:bCs/>
                <w:sz w:val="30"/>
                <w:szCs w:val="30"/>
              </w:rPr>
              <w:t xml:space="preserve">4 </w:t>
            </w:r>
            <w:proofErr w:type="spellStart"/>
            <w:r>
              <w:rPr>
                <w:rFonts w:ascii="Verdana" w:hAnsi="Verdana" w:cs="Verdana"/>
                <w:b/>
                <w:bCs/>
                <w:sz w:val="30"/>
                <w:szCs w:val="30"/>
              </w:rPr>
              <w:t>pm</w:t>
            </w:r>
            <w:r>
              <w:rPr>
                <w:rFonts w:ascii="Verdana" w:hAnsi="Verdana" w:cs="Verdana"/>
                <w:sz w:val="30"/>
                <w:szCs w:val="30"/>
              </w:rPr>
              <w:t>on</w:t>
            </w:r>
            <w:proofErr w:type="spellEnd"/>
            <w:r>
              <w:rPr>
                <w:rFonts w:ascii="Verdana" w:hAnsi="Verdana" w:cs="Verdana"/>
                <w:sz w:val="30"/>
                <w:szCs w:val="30"/>
              </w:rPr>
              <w:t> </w:t>
            </w:r>
            <w:r>
              <w:rPr>
                <w:rFonts w:ascii="Verdana" w:hAnsi="Verdana" w:cs="Verdana"/>
                <w:b/>
                <w:bCs/>
                <w:color w:val="285287"/>
                <w:sz w:val="30"/>
                <w:szCs w:val="30"/>
              </w:rPr>
              <w:t>Friday</w:t>
            </w:r>
            <w:r>
              <w:rPr>
                <w:rFonts w:ascii="Verdana" w:hAnsi="Verdana" w:cs="Verdana"/>
                <w:b/>
                <w:bCs/>
                <w:sz w:val="30"/>
                <w:szCs w:val="30"/>
              </w:rPr>
              <w:t>, Feb. 19</w:t>
            </w:r>
            <w:r>
              <w:rPr>
                <w:rFonts w:ascii="Verdana" w:hAnsi="Verdana" w:cs="Verdana"/>
                <w:sz w:val="30"/>
                <w:szCs w:val="30"/>
              </w:rPr>
              <w:t>.</w:t>
            </w:r>
            <w:hyperlink r:id="rId20" w:anchor="note1" w:history="1">
              <w:r>
                <w:rPr>
                  <w:rFonts w:ascii="Verdana" w:hAnsi="Verdana" w:cs="Verdana"/>
                  <w:color w:val="285287"/>
                  <w:sz w:val="22"/>
                  <w:szCs w:val="22"/>
                </w:rPr>
                <w:t>1</w:t>
              </w:r>
            </w:hyperlink>
            <w:r>
              <w:rPr>
                <w:rFonts w:ascii="Verdana" w:hAnsi="Verdana" w:cs="Verdana"/>
                <w:sz w:val="22"/>
                <w:szCs w:val="22"/>
              </w:rPr>
              <w:t>, </w:t>
            </w:r>
            <w:hyperlink r:id="rId21" w:anchor="note4" w:history="1">
              <w:r>
                <w:rPr>
                  <w:rFonts w:ascii="Verdana" w:hAnsi="Verdana" w:cs="Verdana"/>
                  <w:color w:val="285287"/>
                  <w:sz w:val="22"/>
                  <w:szCs w:val="22"/>
                </w:rPr>
                <w:t>4</w:t>
              </w:r>
            </w:hyperlink>
          </w:p>
          <w:p w14:paraId="3C4D29B1" w14:textId="77777777" w:rsidR="00D36D3B" w:rsidRDefault="00D36D3B">
            <w:pPr>
              <w:widowControl w:val="0"/>
              <w:autoSpaceDE w:val="0"/>
              <w:autoSpaceDN w:val="0"/>
              <w:adjustRightInd w:val="0"/>
              <w:rPr>
                <w:rFonts w:ascii="Verdana" w:hAnsi="Verdana" w:cs="Verdana"/>
                <w:sz w:val="30"/>
                <w:szCs w:val="30"/>
              </w:rPr>
            </w:pPr>
          </w:p>
          <w:p w14:paraId="77453A59"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sz w:val="30"/>
                <w:szCs w:val="30"/>
              </w:rPr>
              <w:t>No </w:t>
            </w:r>
            <w:hyperlink r:id="rId22" w:history="1">
              <w:r>
                <w:rPr>
                  <w:rFonts w:ascii="Verdana" w:hAnsi="Verdana" w:cs="Verdana"/>
                  <w:color w:val="285287"/>
                  <w:sz w:val="30"/>
                  <w:szCs w:val="30"/>
                </w:rPr>
                <w:t>refunds for partial withdrawals</w:t>
              </w:r>
            </w:hyperlink>
            <w:r>
              <w:rPr>
                <w:rFonts w:ascii="Verdana" w:hAnsi="Verdana" w:cs="Verdana"/>
                <w:sz w:val="30"/>
                <w:szCs w:val="30"/>
              </w:rPr>
              <w:t>.</w:t>
            </w:r>
            <w:hyperlink r:id="rId23" w:anchor="note5" w:history="1">
              <w:r>
                <w:rPr>
                  <w:rFonts w:ascii="Verdana" w:hAnsi="Verdana" w:cs="Verdana"/>
                  <w:color w:val="285287"/>
                  <w:sz w:val="22"/>
                  <w:szCs w:val="22"/>
                </w:rPr>
                <w:t>5</w:t>
              </w:r>
            </w:hyperlink>
          </w:p>
        </w:tc>
        <w:tc>
          <w:tcPr>
            <w:tcW w:w="4420" w:type="dxa"/>
            <w:tcBorders>
              <w:top w:val="single" w:sz="8" w:space="0" w:color="6D6D6D"/>
              <w:left w:val="single" w:sz="8" w:space="0" w:color="C1C1C1"/>
              <w:bottom w:val="single" w:sz="8" w:space="0" w:color="C1C1C1"/>
              <w:right w:val="single" w:sz="8" w:space="0" w:color="C1C1C1"/>
            </w:tcBorders>
            <w:shd w:val="clear" w:color="auto" w:fill="FFFFFF"/>
            <w:tcMar>
              <w:top w:w="120" w:type="nil"/>
              <w:left w:w="120" w:type="nil"/>
              <w:bottom w:w="120" w:type="nil"/>
              <w:right w:w="120" w:type="nil"/>
            </w:tcMar>
          </w:tcPr>
          <w:p w14:paraId="35DC5A60"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i/>
                <w:iCs/>
                <w:sz w:val="30"/>
                <w:szCs w:val="30"/>
              </w:rPr>
              <w:t>Weeks 5 - 12</w:t>
            </w:r>
          </w:p>
          <w:p w14:paraId="6183DA08"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sz w:val="30"/>
                <w:szCs w:val="30"/>
              </w:rPr>
              <w:t>NOT PERMITTED</w:t>
            </w:r>
          </w:p>
          <w:p w14:paraId="1A5057D9" w14:textId="77777777" w:rsidR="00D36D3B" w:rsidRDefault="00D36D3B">
            <w:pPr>
              <w:widowControl w:val="0"/>
              <w:autoSpaceDE w:val="0"/>
              <w:autoSpaceDN w:val="0"/>
              <w:adjustRightInd w:val="0"/>
              <w:rPr>
                <w:rFonts w:ascii="Verdana" w:hAnsi="Verdana" w:cs="Verdana"/>
                <w:sz w:val="30"/>
                <w:szCs w:val="30"/>
              </w:rPr>
            </w:pPr>
          </w:p>
          <w:p w14:paraId="1746EBBD" w14:textId="77777777" w:rsidR="00D36D3B" w:rsidRDefault="009D2E83">
            <w:pPr>
              <w:widowControl w:val="0"/>
              <w:autoSpaceDE w:val="0"/>
              <w:autoSpaceDN w:val="0"/>
              <w:adjustRightInd w:val="0"/>
              <w:rPr>
                <w:rFonts w:ascii="Verdana" w:hAnsi="Verdana" w:cs="Verdana"/>
                <w:sz w:val="30"/>
                <w:szCs w:val="30"/>
              </w:rPr>
            </w:pPr>
            <w:hyperlink r:id="rId24" w:anchor="moreinfo" w:history="1">
              <w:r w:rsidR="00D36D3B">
                <w:rPr>
                  <w:rFonts w:ascii="Verdana" w:hAnsi="Verdana" w:cs="Verdana"/>
                  <w:b/>
                  <w:bCs/>
                  <w:color w:val="285287"/>
                  <w:sz w:val="30"/>
                  <w:szCs w:val="30"/>
                </w:rPr>
                <w:t>EXTRAORDINARY CIRCUMSTANCES</w:t>
              </w:r>
            </w:hyperlink>
            <w:r w:rsidR="00D36D3B">
              <w:rPr>
                <w:rFonts w:ascii="Verdana" w:hAnsi="Verdana" w:cs="Verdana"/>
                <w:b/>
                <w:bCs/>
                <w:sz w:val="30"/>
                <w:szCs w:val="30"/>
              </w:rPr>
              <w:t> </w:t>
            </w:r>
            <w:proofErr w:type="spellStart"/>
            <w:r w:rsidR="00D36D3B">
              <w:rPr>
                <w:rFonts w:ascii="Verdana" w:hAnsi="Verdana" w:cs="Verdana"/>
                <w:b/>
                <w:bCs/>
                <w:sz w:val="30"/>
                <w:szCs w:val="30"/>
              </w:rPr>
              <w:t>ONLY</w:t>
            </w:r>
            <w:r w:rsidR="00D36D3B">
              <w:rPr>
                <w:rFonts w:ascii="Verdana" w:hAnsi="Verdana" w:cs="Verdana"/>
                <w:sz w:val="30"/>
                <w:szCs w:val="30"/>
              </w:rPr>
              <w:t>will</w:t>
            </w:r>
            <w:proofErr w:type="spellEnd"/>
            <w:r w:rsidR="00D36D3B">
              <w:rPr>
                <w:rFonts w:ascii="Verdana" w:hAnsi="Verdana" w:cs="Verdana"/>
                <w:sz w:val="30"/>
                <w:szCs w:val="30"/>
              </w:rPr>
              <w:t xml:space="preserve"> be considered.</w:t>
            </w:r>
            <w:hyperlink r:id="rId25" w:anchor="note6" w:history="1">
              <w:r w:rsidR="00D36D3B">
                <w:rPr>
                  <w:rFonts w:ascii="Verdana" w:hAnsi="Verdana" w:cs="Verdana"/>
                  <w:color w:val="285287"/>
                  <w:sz w:val="22"/>
                  <w:szCs w:val="22"/>
                </w:rPr>
                <w:t>6</w:t>
              </w:r>
            </w:hyperlink>
          </w:p>
          <w:p w14:paraId="16CE6537"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sz w:val="30"/>
                <w:szCs w:val="30"/>
              </w:rPr>
              <w:t>NOTE: Beginning </w:t>
            </w:r>
            <w:r>
              <w:rPr>
                <w:rFonts w:ascii="Verdana" w:hAnsi="Verdana" w:cs="Verdana"/>
                <w:b/>
                <w:bCs/>
                <w:sz w:val="30"/>
                <w:szCs w:val="30"/>
              </w:rPr>
              <w:t>Feb. 20</w:t>
            </w:r>
            <w:r>
              <w:rPr>
                <w:rFonts w:ascii="Verdana" w:hAnsi="Verdana" w:cs="Verdana"/>
                <w:sz w:val="30"/>
                <w:szCs w:val="30"/>
              </w:rPr>
              <w:t>, students will receive a </w:t>
            </w:r>
            <w:r>
              <w:rPr>
                <w:rFonts w:ascii="Verdana" w:hAnsi="Verdana" w:cs="Verdana"/>
                <w:b/>
                <w:bCs/>
                <w:sz w:val="30"/>
                <w:szCs w:val="30"/>
              </w:rPr>
              <w:t>grade of "W"</w:t>
            </w:r>
            <w:r>
              <w:rPr>
                <w:rFonts w:ascii="Verdana" w:hAnsi="Verdana" w:cs="Verdana"/>
                <w:sz w:val="30"/>
                <w:szCs w:val="30"/>
              </w:rPr>
              <w:t> if requests to drop a class or classes are approved.</w:t>
            </w:r>
          </w:p>
        </w:tc>
        <w:tc>
          <w:tcPr>
            <w:tcW w:w="4420" w:type="dxa"/>
            <w:tcBorders>
              <w:top w:val="single" w:sz="8" w:space="0" w:color="6D6D6D"/>
              <w:left w:val="single" w:sz="8" w:space="0" w:color="C1C1C1"/>
              <w:bottom w:val="single" w:sz="8" w:space="0" w:color="C1C1C1"/>
              <w:right w:val="single" w:sz="8" w:space="0" w:color="C1C1C1"/>
            </w:tcBorders>
            <w:shd w:val="clear" w:color="auto" w:fill="FFFFFF"/>
            <w:tcMar>
              <w:top w:w="120" w:type="nil"/>
              <w:left w:w="120" w:type="nil"/>
              <w:bottom w:w="120" w:type="nil"/>
              <w:right w:w="120" w:type="nil"/>
            </w:tcMar>
          </w:tcPr>
          <w:p w14:paraId="070DA143"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i/>
                <w:iCs/>
                <w:sz w:val="30"/>
                <w:szCs w:val="30"/>
              </w:rPr>
              <w:t>Weeks 13+</w:t>
            </w:r>
          </w:p>
          <w:p w14:paraId="30F0363F" w14:textId="77777777" w:rsidR="00D36D3B" w:rsidRDefault="00D36D3B">
            <w:pPr>
              <w:widowControl w:val="0"/>
              <w:autoSpaceDE w:val="0"/>
              <w:autoSpaceDN w:val="0"/>
              <w:adjustRightInd w:val="0"/>
              <w:rPr>
                <w:rFonts w:ascii="Verdana" w:hAnsi="Verdana" w:cs="Verdana"/>
                <w:sz w:val="30"/>
                <w:szCs w:val="30"/>
              </w:rPr>
            </w:pPr>
            <w:r>
              <w:rPr>
                <w:rFonts w:ascii="Verdana" w:hAnsi="Verdana" w:cs="Verdana"/>
                <w:b/>
                <w:bCs/>
                <w:sz w:val="30"/>
                <w:szCs w:val="30"/>
              </w:rPr>
              <w:t>NOT PERMITTED</w:t>
            </w:r>
          </w:p>
          <w:p w14:paraId="0A5DDD7D" w14:textId="77777777" w:rsidR="00D36D3B" w:rsidRDefault="00D36D3B">
            <w:pPr>
              <w:widowControl w:val="0"/>
              <w:autoSpaceDE w:val="0"/>
              <w:autoSpaceDN w:val="0"/>
              <w:adjustRightInd w:val="0"/>
              <w:rPr>
                <w:rFonts w:ascii="Verdana" w:hAnsi="Verdana" w:cs="Verdana"/>
                <w:sz w:val="30"/>
                <w:szCs w:val="30"/>
              </w:rPr>
            </w:pPr>
          </w:p>
          <w:p w14:paraId="4E06CCA4" w14:textId="77777777" w:rsidR="00D36D3B" w:rsidRDefault="009D2E83">
            <w:pPr>
              <w:widowControl w:val="0"/>
              <w:autoSpaceDE w:val="0"/>
              <w:autoSpaceDN w:val="0"/>
              <w:adjustRightInd w:val="0"/>
              <w:rPr>
                <w:rFonts w:ascii="Verdana" w:hAnsi="Verdana" w:cs="Verdana"/>
                <w:sz w:val="30"/>
                <w:szCs w:val="30"/>
              </w:rPr>
            </w:pPr>
            <w:hyperlink r:id="rId26" w:anchor="moreinfo" w:history="1">
              <w:r w:rsidR="00D36D3B">
                <w:rPr>
                  <w:rFonts w:ascii="Verdana" w:hAnsi="Verdana" w:cs="Verdana"/>
                  <w:b/>
                  <w:bCs/>
                  <w:color w:val="285287"/>
                  <w:sz w:val="30"/>
                  <w:szCs w:val="30"/>
                </w:rPr>
                <w:t>EXTRAORDINARY CIRCUMSTANCES</w:t>
              </w:r>
            </w:hyperlink>
            <w:r w:rsidR="00D36D3B">
              <w:rPr>
                <w:rFonts w:ascii="Verdana" w:hAnsi="Verdana" w:cs="Verdana"/>
                <w:b/>
                <w:bCs/>
                <w:sz w:val="30"/>
                <w:szCs w:val="30"/>
              </w:rPr>
              <w:t> </w:t>
            </w:r>
            <w:proofErr w:type="spellStart"/>
            <w:r w:rsidR="00D36D3B">
              <w:rPr>
                <w:rFonts w:ascii="Verdana" w:hAnsi="Verdana" w:cs="Verdana"/>
                <w:b/>
                <w:bCs/>
                <w:sz w:val="30"/>
                <w:szCs w:val="30"/>
              </w:rPr>
              <w:t>ONLY</w:t>
            </w:r>
            <w:r w:rsidR="00D36D3B">
              <w:rPr>
                <w:rFonts w:ascii="Verdana" w:hAnsi="Verdana" w:cs="Verdana"/>
                <w:sz w:val="30"/>
                <w:szCs w:val="30"/>
              </w:rPr>
              <w:t>will</w:t>
            </w:r>
            <w:proofErr w:type="spellEnd"/>
            <w:r w:rsidR="00D36D3B">
              <w:rPr>
                <w:rFonts w:ascii="Verdana" w:hAnsi="Verdana" w:cs="Verdana"/>
                <w:sz w:val="30"/>
                <w:szCs w:val="30"/>
              </w:rPr>
              <w:t xml:space="preserve"> be considered.</w:t>
            </w:r>
            <w:hyperlink r:id="rId27" w:anchor="note7" w:history="1">
              <w:r w:rsidR="00D36D3B">
                <w:rPr>
                  <w:rFonts w:ascii="Verdana" w:hAnsi="Verdana" w:cs="Verdana"/>
                  <w:color w:val="285287"/>
                  <w:sz w:val="22"/>
                  <w:szCs w:val="22"/>
                </w:rPr>
                <w:t>7</w:t>
              </w:r>
            </w:hyperlink>
          </w:p>
        </w:tc>
      </w:tr>
    </w:tbl>
    <w:p w14:paraId="026B18D2" w14:textId="77777777" w:rsidR="00D36D3B" w:rsidRDefault="00D36D3B" w:rsidP="00D36D3B"/>
    <w:p w14:paraId="61A3F359" w14:textId="77777777" w:rsidR="00D36D3B" w:rsidRDefault="00D36D3B" w:rsidP="00D36D3B"/>
    <w:sectPr w:rsidR="00D36D3B" w:rsidSect="00B35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3B"/>
    <w:rsid w:val="008E17D9"/>
    <w:rsid w:val="009D2E83"/>
    <w:rsid w:val="00B00C16"/>
    <w:rsid w:val="00B35ABF"/>
    <w:rsid w:val="00D3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C3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hico.edu/sro/documents/drop_request.pdf" TargetMode="External"/><Relationship Id="rId13" Type="http://schemas.openxmlformats.org/officeDocument/2006/relationships/hyperlink" Target="http://www.ugeducation.ucla.edu/counseling/red-drop.html" TargetMode="External"/><Relationship Id="rId18" Type="http://schemas.openxmlformats.org/officeDocument/2006/relationships/hyperlink" Target="http://www.csun.edu/admissions-records/late-add-drop-classes" TargetMode="External"/><Relationship Id="rId26" Type="http://schemas.openxmlformats.org/officeDocument/2006/relationships/hyperlink" Target="http://www.csun.edu/admissions-records/late-add-drop-classes" TargetMode="External"/><Relationship Id="rId3" Type="http://schemas.openxmlformats.org/officeDocument/2006/relationships/settings" Target="settings.xml"/><Relationship Id="rId21" Type="http://schemas.openxmlformats.org/officeDocument/2006/relationships/hyperlink" Target="http://www.csun.edu/admissions-records/late-add-drop-classes" TargetMode="External"/><Relationship Id="rId7" Type="http://schemas.openxmlformats.org/officeDocument/2006/relationships/hyperlink" Target="http://www.csuchico.edu/sro/documents/add_request.pdf" TargetMode="External"/><Relationship Id="rId12" Type="http://schemas.openxmlformats.org/officeDocument/2006/relationships/hyperlink" Target="http://www.registrar.ucla.edu/soc/impact.htm" TargetMode="External"/><Relationship Id="rId17" Type="http://schemas.openxmlformats.org/officeDocument/2006/relationships/hyperlink" Target="http://www.csun.edu/stufin/ucs-erefund-faqs" TargetMode="External"/><Relationship Id="rId25" Type="http://schemas.openxmlformats.org/officeDocument/2006/relationships/hyperlink" Target="http://www.csun.edu/admissions-records/late-add-drop-classes" TargetMode="External"/><Relationship Id="rId2" Type="http://schemas.microsoft.com/office/2007/relationships/stylesWithEffects" Target="stylesWithEffects.xml"/><Relationship Id="rId16" Type="http://schemas.openxmlformats.org/officeDocument/2006/relationships/hyperlink" Target="http://www.csun.edu/stufin/ucs-refund-information" TargetMode="External"/><Relationship Id="rId20" Type="http://schemas.openxmlformats.org/officeDocument/2006/relationships/hyperlink" Target="http://www.csun.edu/admissions-records/late-add-drop-class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uchico.edu/sro/documents/drop_request.pdf" TargetMode="External"/><Relationship Id="rId11" Type="http://schemas.openxmlformats.org/officeDocument/2006/relationships/hyperlink" Target="http://www.ugeducation.ucla.edu/counseling/dropping.html" TargetMode="External"/><Relationship Id="rId24" Type="http://schemas.openxmlformats.org/officeDocument/2006/relationships/hyperlink" Target="http://www.csun.edu/admissions-records/late-add-drop-classes" TargetMode="External"/><Relationship Id="rId5" Type="http://schemas.openxmlformats.org/officeDocument/2006/relationships/hyperlink" Target="http://www.csuchico.edu/sro/documents/add_request.pdf" TargetMode="External"/><Relationship Id="rId15" Type="http://schemas.openxmlformats.org/officeDocument/2006/relationships/hyperlink" Target="http://www.csun.edu/admissions-records/late-add-drop-classes" TargetMode="External"/><Relationship Id="rId23" Type="http://schemas.openxmlformats.org/officeDocument/2006/relationships/hyperlink" Target="http://www.csun.edu/admissions-records/late-add-drop-classes" TargetMode="External"/><Relationship Id="rId28" Type="http://schemas.openxmlformats.org/officeDocument/2006/relationships/fontTable" Target="fontTable.xml"/><Relationship Id="rId10" Type="http://schemas.openxmlformats.org/officeDocument/2006/relationships/hyperlink" Target="http://www.csuchico.edu/sfin/old/index.shtml" TargetMode="External"/><Relationship Id="rId19" Type="http://schemas.openxmlformats.org/officeDocument/2006/relationships/hyperlink" Target="http://www.csun.edu/sites/default/files/petition.pdf" TargetMode="External"/><Relationship Id="rId4" Type="http://schemas.openxmlformats.org/officeDocument/2006/relationships/webSettings" Target="webSettings.xml"/><Relationship Id="rId9" Type="http://schemas.openxmlformats.org/officeDocument/2006/relationships/hyperlink" Target="http://catalog.csuchico.edu/viewer/12/ACAREGS.html" TargetMode="External"/><Relationship Id="rId14" Type="http://schemas.openxmlformats.org/officeDocument/2006/relationships/hyperlink" Target="http://www.csun.edu/admissions-records/late-add-drop-classes" TargetMode="External"/><Relationship Id="rId22" Type="http://schemas.openxmlformats.org/officeDocument/2006/relationships/hyperlink" Target="http://www.csun.edu/stufin/ucs-refund-information" TargetMode="External"/><Relationship Id="rId27" Type="http://schemas.openxmlformats.org/officeDocument/2006/relationships/hyperlink" Target="http://www.csun.edu/admissions-records/late-add-drop-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Reiser</dc:creator>
  <cp:lastModifiedBy>Venita Baker</cp:lastModifiedBy>
  <cp:revision>2</cp:revision>
  <dcterms:created xsi:type="dcterms:W3CDTF">2016-03-10T17:16:00Z</dcterms:created>
  <dcterms:modified xsi:type="dcterms:W3CDTF">2016-03-10T17:16:00Z</dcterms:modified>
</cp:coreProperties>
</file>