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53C90" w:rsidRDefault="006524DC" w:rsidP="007E609D">
      <w:pPr>
        <w:pStyle w:val="Heading1"/>
        <w:numPr>
          <w:ilvl w:val="0"/>
          <w:numId w:val="0"/>
        </w:numPr>
      </w:pPr>
      <w:bookmarkStart w:id="0" w:name="_GoBack"/>
      <w:bookmarkEnd w:id="0"/>
      <w:r>
        <w:t>MINUTES OF THE WRITING COMPETENCY SUBCOMMITTEE</w:t>
      </w:r>
    </w:p>
    <w:p w14:paraId="00000002" w14:textId="77777777" w:rsidR="00153C90" w:rsidRDefault="006524DC" w:rsidP="007E609D">
      <w:pPr>
        <w:pStyle w:val="Heading1"/>
        <w:numPr>
          <w:ilvl w:val="0"/>
          <w:numId w:val="0"/>
        </w:numPr>
      </w:pPr>
      <w:r>
        <w:t>CALIFORNIA STATE UNIVERSITY, FRESNO</w:t>
      </w:r>
    </w:p>
    <w:p w14:paraId="00000003" w14:textId="77777777" w:rsidR="00153C90" w:rsidRDefault="006524DC" w:rsidP="007E609D">
      <w:pPr>
        <w:pStyle w:val="Heading1"/>
        <w:numPr>
          <w:ilvl w:val="0"/>
          <w:numId w:val="0"/>
        </w:numPr>
      </w:pPr>
      <w:r>
        <w:t>5200 North Barton, M/S ML 34</w:t>
      </w:r>
    </w:p>
    <w:p w14:paraId="00000004" w14:textId="77777777" w:rsidR="00153C90" w:rsidRDefault="006524DC" w:rsidP="007E609D">
      <w:pPr>
        <w:pStyle w:val="Heading1"/>
        <w:numPr>
          <w:ilvl w:val="0"/>
          <w:numId w:val="0"/>
        </w:numPr>
      </w:pPr>
      <w:r>
        <w:t>Fresno, California 93740-8014</w:t>
      </w:r>
    </w:p>
    <w:p w14:paraId="00000005" w14:textId="77777777" w:rsidR="00153C90" w:rsidRDefault="00153C90" w:rsidP="007E609D">
      <w:pPr>
        <w:pStyle w:val="Heading1"/>
        <w:numPr>
          <w:ilvl w:val="0"/>
          <w:numId w:val="0"/>
        </w:numPr>
        <w:ind w:left="720"/>
      </w:pPr>
    </w:p>
    <w:p w14:paraId="00000006" w14:textId="77777777" w:rsidR="00153C90" w:rsidRDefault="00153C90">
      <w:pPr>
        <w:rPr>
          <w:rFonts w:ascii="Bookman Old Style" w:eastAsia="Bookman Old Style" w:hAnsi="Bookman Old Style" w:cs="Bookman Old Style"/>
        </w:rPr>
      </w:pPr>
    </w:p>
    <w:p w14:paraId="1F5CD46D" w14:textId="77777777" w:rsidR="007E609D" w:rsidRDefault="006524DC" w:rsidP="007E609D">
      <w:pPr>
        <w:pStyle w:val="Heading1"/>
        <w:numPr>
          <w:ilvl w:val="0"/>
          <w:numId w:val="0"/>
        </w:numPr>
      </w:pPr>
      <w:r>
        <w:t>Office of the Academic Senate</w:t>
      </w:r>
    </w:p>
    <w:p w14:paraId="00000008" w14:textId="2AB5E69D" w:rsidR="00153C90" w:rsidRDefault="006524DC" w:rsidP="007E609D">
      <w:pPr>
        <w:pStyle w:val="Heading1"/>
        <w:numPr>
          <w:ilvl w:val="0"/>
          <w:numId w:val="0"/>
        </w:numPr>
      </w:pPr>
      <w:r>
        <w:t>Ext. 8-2743</w:t>
      </w:r>
      <w:r>
        <w:tab/>
      </w:r>
    </w:p>
    <w:p w14:paraId="00000009" w14:textId="77777777" w:rsidR="00153C90" w:rsidRDefault="00153C90">
      <w:pPr>
        <w:rPr>
          <w:rFonts w:ascii="Bookman Old Style" w:eastAsia="Bookman Old Style" w:hAnsi="Bookman Old Style" w:cs="Bookman Old Style"/>
        </w:rPr>
      </w:pPr>
    </w:p>
    <w:p w14:paraId="0000000A" w14:textId="506B2F48" w:rsidR="00153C90" w:rsidRDefault="007E609D" w:rsidP="007E609D">
      <w:pPr>
        <w:pStyle w:val="Heading1"/>
        <w:numPr>
          <w:ilvl w:val="0"/>
          <w:numId w:val="0"/>
        </w:numPr>
      </w:pPr>
      <w:r>
        <w:t>February 25</w:t>
      </w:r>
      <w:r w:rsidR="006524DC">
        <w:t>, 202</w:t>
      </w:r>
      <w:r>
        <w:t>1</w:t>
      </w:r>
    </w:p>
    <w:p w14:paraId="0000000B" w14:textId="77777777" w:rsidR="00153C90" w:rsidRDefault="00153C90">
      <w:pPr>
        <w:rPr>
          <w:rFonts w:ascii="Bookman Old Style" w:eastAsia="Bookman Old Style" w:hAnsi="Bookman Old Style" w:cs="Bookman Old Style"/>
        </w:rPr>
      </w:pPr>
    </w:p>
    <w:p w14:paraId="0000000C" w14:textId="62938883" w:rsidR="00153C90" w:rsidRDefault="006524DC" w:rsidP="007E609D">
      <w:pPr>
        <w:pStyle w:val="Heading1"/>
        <w:numPr>
          <w:ilvl w:val="0"/>
          <w:numId w:val="0"/>
        </w:numPr>
      </w:pPr>
      <w:r>
        <w:t xml:space="preserve">Attending: </w:t>
      </w:r>
      <w:r>
        <w:tab/>
        <w:t xml:space="preserve">V. Crisco (chair), </w:t>
      </w:r>
      <w:r w:rsidR="00103770">
        <w:t xml:space="preserve">A. </w:t>
      </w:r>
      <w:proofErr w:type="spellStart"/>
      <w:r w:rsidR="00103770">
        <w:t>Dinscore</w:t>
      </w:r>
      <w:proofErr w:type="spellEnd"/>
      <w:r w:rsidR="00103770">
        <w:t xml:space="preserve">, </w:t>
      </w:r>
      <w:r>
        <w:rPr>
          <w:color w:val="000000"/>
        </w:rPr>
        <w:t xml:space="preserve">L. Herrera, </w:t>
      </w:r>
      <w:r>
        <w:t xml:space="preserve">J. Levitt, </w:t>
      </w:r>
      <w:r>
        <w:rPr>
          <w:color w:val="000000"/>
        </w:rPr>
        <w:t>L. Oka, M. Sosa (student representative)</w:t>
      </w:r>
    </w:p>
    <w:p w14:paraId="0000000D" w14:textId="2F82407B" w:rsidR="00153C90" w:rsidRDefault="00153C90" w:rsidP="007E609D">
      <w:pPr>
        <w:ind w:firstLine="2160"/>
        <w:rPr>
          <w:rFonts w:ascii="Bookman Old Style" w:eastAsia="Bookman Old Style" w:hAnsi="Bookman Old Style" w:cs="Bookman Old Style"/>
        </w:rPr>
      </w:pPr>
    </w:p>
    <w:p w14:paraId="0000000E" w14:textId="77777777" w:rsidR="00153C90" w:rsidRDefault="006524DC" w:rsidP="007E609D">
      <w:pPr>
        <w:pStyle w:val="Heading1"/>
        <w:numPr>
          <w:ilvl w:val="0"/>
          <w:numId w:val="0"/>
        </w:numPr>
      </w:pPr>
      <w:r>
        <w:t>Ex-</w:t>
      </w:r>
      <w:proofErr w:type="spellStart"/>
      <w:r>
        <w:t>Oficio</w:t>
      </w:r>
      <w:proofErr w:type="spellEnd"/>
      <w:r>
        <w:t>:</w:t>
      </w:r>
      <w:r>
        <w:tab/>
        <w:t xml:space="preserve">J. </w:t>
      </w:r>
      <w:proofErr w:type="spellStart"/>
      <w:r>
        <w:t>Krichevsky</w:t>
      </w:r>
      <w:proofErr w:type="spellEnd"/>
      <w:r>
        <w:t xml:space="preserve"> </w:t>
      </w:r>
    </w:p>
    <w:p w14:paraId="0000000F" w14:textId="77777777" w:rsidR="00153C90" w:rsidRDefault="00153C90">
      <w:pPr>
        <w:rPr>
          <w:rFonts w:ascii="Bookman Old Style" w:eastAsia="Bookman Old Style" w:hAnsi="Bookman Old Style" w:cs="Bookman Old Style"/>
          <w:color w:val="000000"/>
        </w:rPr>
      </w:pPr>
    </w:p>
    <w:p w14:paraId="00000010" w14:textId="50E8ED8B" w:rsidR="00153C90" w:rsidRDefault="006524DC" w:rsidP="007E609D">
      <w:pPr>
        <w:pStyle w:val="Heading1"/>
        <w:numPr>
          <w:ilvl w:val="0"/>
          <w:numId w:val="0"/>
        </w:numPr>
      </w:pPr>
      <w:r>
        <w:rPr>
          <w:color w:val="000000"/>
        </w:rPr>
        <w:t xml:space="preserve">Missing: </w:t>
      </w:r>
      <w:r>
        <w:rPr>
          <w:color w:val="000000"/>
        </w:rPr>
        <w:tab/>
      </w:r>
      <w:r w:rsidR="007E609D">
        <w:t xml:space="preserve">J. Curry, A. Mine, </w:t>
      </w:r>
      <w:r>
        <w:t>B. Muscat</w:t>
      </w:r>
    </w:p>
    <w:p w14:paraId="00000011" w14:textId="77777777" w:rsidR="00153C90" w:rsidRDefault="00153C90">
      <w:pPr>
        <w:rPr>
          <w:rFonts w:ascii="Bookman Old Style" w:eastAsia="Bookman Old Style" w:hAnsi="Bookman Old Style" w:cs="Bookman Old Style"/>
        </w:rPr>
      </w:pPr>
    </w:p>
    <w:p w14:paraId="00000012" w14:textId="354FE81F" w:rsidR="00153C90" w:rsidRDefault="006524DC" w:rsidP="007E609D">
      <w:pPr>
        <w:pStyle w:val="Heading1"/>
        <w:numPr>
          <w:ilvl w:val="0"/>
          <w:numId w:val="0"/>
        </w:numPr>
      </w:pPr>
      <w:r>
        <w:t xml:space="preserve">The meeting was called to order at </w:t>
      </w:r>
      <w:r w:rsidR="007E609D">
        <w:t>9</w:t>
      </w:r>
      <w:r>
        <w:t>:00 AM by chair Crisco on Zoom.</w:t>
      </w:r>
    </w:p>
    <w:p w14:paraId="00000013" w14:textId="77777777" w:rsidR="00153C90" w:rsidRDefault="00153C90"/>
    <w:p w14:paraId="00000014" w14:textId="457DF80C" w:rsidR="00153C90" w:rsidRDefault="006524DC" w:rsidP="007E609D">
      <w:pPr>
        <w:pStyle w:val="Heading1"/>
        <w:numPr>
          <w:ilvl w:val="0"/>
          <w:numId w:val="0"/>
        </w:numPr>
      </w:pPr>
      <w:r>
        <w:t xml:space="preserve">Agenda Approved, Minutes from </w:t>
      </w:r>
      <w:r w:rsidR="00103770">
        <w:t>1</w:t>
      </w:r>
      <w:r w:rsidR="007E609D">
        <w:t>2</w:t>
      </w:r>
      <w:r w:rsidR="00103770">
        <w:t>/1</w:t>
      </w:r>
      <w:r w:rsidR="007E609D">
        <w:t>1</w:t>
      </w:r>
      <w:r w:rsidR="00103770">
        <w:t>/20</w:t>
      </w:r>
      <w:r>
        <w:t xml:space="preserve"> approved.  </w:t>
      </w:r>
    </w:p>
    <w:p w14:paraId="00000015" w14:textId="77777777" w:rsidR="00153C90" w:rsidRDefault="00153C90"/>
    <w:p w14:paraId="00CC5D54" w14:textId="79F05BEA" w:rsidR="006524DC" w:rsidRDefault="006524DC" w:rsidP="007E609D">
      <w:pPr>
        <w:pStyle w:val="Heading1"/>
      </w:pPr>
      <w:r>
        <w:t>Announcements</w:t>
      </w:r>
    </w:p>
    <w:p w14:paraId="7370C083" w14:textId="2FD5EECE" w:rsidR="006524DC" w:rsidRPr="006524DC" w:rsidRDefault="007E609D" w:rsidP="007E609D">
      <w:pPr>
        <w:pStyle w:val="Heading2"/>
        <w:rPr>
          <w:rFonts w:eastAsia="Times New Roman"/>
        </w:rPr>
      </w:pPr>
      <w:r>
        <w:rPr>
          <w:rFonts w:eastAsia="Times New Roman"/>
        </w:rPr>
        <w:t>New Memo about the GWAR requirements: there will be discussions in the fall about how that requirement might be met in different ways across the CSU system</w:t>
      </w:r>
    </w:p>
    <w:p w14:paraId="15031B7E" w14:textId="77777777" w:rsidR="006524DC" w:rsidRPr="006524DC" w:rsidRDefault="006524DC" w:rsidP="006524DC">
      <w:pPr>
        <w:ind w:left="720"/>
      </w:pPr>
    </w:p>
    <w:p w14:paraId="00000016" w14:textId="7B7BB737" w:rsidR="00153C90" w:rsidRDefault="006524DC" w:rsidP="007E609D">
      <w:pPr>
        <w:pStyle w:val="Heading1"/>
      </w:pPr>
      <w:r>
        <w:t>New Business</w:t>
      </w:r>
    </w:p>
    <w:p w14:paraId="5430C279" w14:textId="5AC385A0" w:rsidR="007E609D" w:rsidRDefault="007E609D" w:rsidP="007E609D">
      <w:pPr>
        <w:pStyle w:val="Heading2"/>
      </w:pPr>
      <w:r>
        <w:lastRenderedPageBreak/>
        <w:t>ASAM 161W</w:t>
      </w:r>
    </w:p>
    <w:p w14:paraId="19EA3899" w14:textId="2CF516D3" w:rsidR="007E609D" w:rsidRDefault="007E609D" w:rsidP="007E609D">
      <w:pPr>
        <w:pStyle w:val="Heading3"/>
      </w:pPr>
      <w:r>
        <w:t xml:space="preserve">Justification: The committee asked the proposer to clarify that this is not a GE or A-2 course. We commended her for designing this course and we also asked her to clarify who the course was for. </w:t>
      </w:r>
    </w:p>
    <w:p w14:paraId="51796F99" w14:textId="6A9FEB7B" w:rsidR="007E609D" w:rsidRPr="007E609D" w:rsidRDefault="007E609D" w:rsidP="007E609D">
      <w:pPr>
        <w:pStyle w:val="Heading3"/>
      </w:pPr>
      <w:r>
        <w:t xml:space="preserve">Syllabus: </w:t>
      </w:r>
      <w:r w:rsidR="008814E3">
        <w:t xml:space="preserve">the syllabus met many of the requirements for W course already. </w:t>
      </w:r>
      <w:r w:rsidR="00B4582C">
        <w:t>We just wanted to see several parts of the syllabus clarified such as when students get teacher feedback, if the syllabus was about food or health (a previous syllabus we approved last year was about food), how assignments lead toward other assignments, which assignments were actually assigned (some discrepancies from the beginning of the syllabus to other parts</w:t>
      </w:r>
      <w:r w:rsidR="00B10E65">
        <w:t>)</w:t>
      </w:r>
      <w:r w:rsidR="00B4582C">
        <w:t xml:space="preserve">. </w:t>
      </w:r>
      <w:r w:rsidR="00B10E65">
        <w:t xml:space="preserve">We also asked that the rubric be slightly changed to recategorize student success as a matter of meeting expectations. We also wanted to see student resource organized together and the syllabus updated with new language from the library. </w:t>
      </w:r>
    </w:p>
    <w:p w14:paraId="489016B2" w14:textId="77777777" w:rsidR="007E609D" w:rsidRPr="007E609D" w:rsidRDefault="007E609D" w:rsidP="007E609D"/>
    <w:p w14:paraId="206DBF97" w14:textId="05A3E458" w:rsidR="007E609D" w:rsidRPr="007E609D" w:rsidRDefault="007E609D" w:rsidP="007E609D">
      <w:pPr>
        <w:pStyle w:val="Heading1"/>
      </w:pPr>
      <w:r>
        <w:t>Old Business</w:t>
      </w:r>
    </w:p>
    <w:p w14:paraId="4C54B158" w14:textId="033BFE7E" w:rsidR="007E609D" w:rsidRDefault="00B10E65" w:rsidP="00B10E65">
      <w:pPr>
        <w:pStyle w:val="Heading2"/>
      </w:pPr>
      <w:r>
        <w:t xml:space="preserve">Continuing Discussion about the GWAR revisions: the committee discussed some additional considerations when creating an upper division writing program: if we should have more than one option for meeting the requirement (some campuses have just one class in the discipline, others have two courses or students can test out of the requirement). If we do, how we might place students into the option best for them (should they take a placement test or should they use Directed Self Placement as in first-year writing). What kind of supplemental support we could design (writing center small groups, writing fellows, TAs in course), if that was necessary. We also discussed the kind of support faculty might need to be able to teach W courses, such as professional development in mechanics and the structure of language and support with giving feedback. </w:t>
      </w:r>
    </w:p>
    <w:p w14:paraId="32D841B1" w14:textId="77777777" w:rsidR="006524DC" w:rsidRPr="006524DC" w:rsidRDefault="006524DC" w:rsidP="006524DC"/>
    <w:p w14:paraId="00000022" w14:textId="77777777" w:rsidR="00153C90" w:rsidRDefault="00153C90">
      <w:pPr>
        <w:rPr>
          <w:rFonts w:ascii="Bookman Old Style" w:eastAsia="Bookman Old Style" w:hAnsi="Bookman Old Style" w:cs="Bookman Old Style"/>
        </w:rPr>
      </w:pPr>
    </w:p>
    <w:p w14:paraId="00000023" w14:textId="56C405B1" w:rsidR="00153C90" w:rsidRDefault="006524DC" w:rsidP="007E609D">
      <w:pPr>
        <w:pStyle w:val="Heading1"/>
        <w:numPr>
          <w:ilvl w:val="0"/>
          <w:numId w:val="0"/>
        </w:numPr>
      </w:pPr>
      <w:r>
        <w:t>MSC to adjourn at 1</w:t>
      </w:r>
      <w:r w:rsidR="007E609D">
        <w:t>0</w:t>
      </w:r>
      <w:r>
        <w:t xml:space="preserve">:00 </w:t>
      </w:r>
      <w:r w:rsidR="007E609D">
        <w:t>A</w:t>
      </w:r>
      <w:r>
        <w:t>M</w:t>
      </w:r>
    </w:p>
    <w:p w14:paraId="00000024" w14:textId="77777777" w:rsidR="00153C90" w:rsidRDefault="00153C90">
      <w:pPr>
        <w:rPr>
          <w:rFonts w:ascii="Bookman Old Style" w:eastAsia="Bookman Old Style" w:hAnsi="Bookman Old Style" w:cs="Bookman Old Style"/>
        </w:rPr>
      </w:pPr>
    </w:p>
    <w:p w14:paraId="00000025" w14:textId="54D52674" w:rsidR="00153C90" w:rsidRDefault="006524DC" w:rsidP="007E609D">
      <w:pPr>
        <w:pStyle w:val="Heading1"/>
        <w:numPr>
          <w:ilvl w:val="0"/>
          <w:numId w:val="0"/>
        </w:numPr>
      </w:pPr>
      <w:r>
        <w:t>Next Meeting: February 26</w:t>
      </w:r>
      <w:r w:rsidRPr="006524DC">
        <w:rPr>
          <w:vertAlign w:val="superscript"/>
        </w:rPr>
        <w:t>th</w:t>
      </w:r>
      <w:r>
        <w:t xml:space="preserve"> at 9am</w:t>
      </w:r>
    </w:p>
    <w:sectPr w:rsidR="00153C9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altName w:val="﷽﷽﷽﷽﷽﷽Ą"/>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354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6D5C2381"/>
    <w:multiLevelType w:val="multilevel"/>
    <w:tmpl w:val="C2ACF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1C3CEF"/>
    <w:multiLevelType w:val="multilevel"/>
    <w:tmpl w:val="E06E6FA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736D5B20"/>
    <w:multiLevelType w:val="multilevel"/>
    <w:tmpl w:val="04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90"/>
    <w:rsid w:val="00103770"/>
    <w:rsid w:val="00153C90"/>
    <w:rsid w:val="00632F2E"/>
    <w:rsid w:val="006524DC"/>
    <w:rsid w:val="007E609D"/>
    <w:rsid w:val="008814E3"/>
    <w:rsid w:val="00894DE4"/>
    <w:rsid w:val="00B10E65"/>
    <w:rsid w:val="00B4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C338"/>
  <w15:docId w15:val="{09652D45-B820-ED42-8932-26887607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6E1"/>
    <w:pPr>
      <w:numPr>
        <w:numId w:val="4"/>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NormalWeb">
    <w:name w:val="Normal (Web)"/>
    <w:basedOn w:val="Normal"/>
    <w:uiPriority w:val="99"/>
    <w:unhideWhenUsed/>
    <w:rsid w:val="001A5D2E"/>
    <w:pPr>
      <w:spacing w:before="100" w:beforeAutospacing="1" w:after="100" w:afterAutospacing="1"/>
    </w:pPr>
    <w:rPr>
      <w:rFonts w:ascii="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8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okGPOKXNFQCcGfAPaH6rNa0Tg==">AMUW2mV1pdvYe8zpG5E1psWr1DM8kV3+4RcYEvZpN5HgPLJE/bvXfawDOlL+N93oiqZoB3zFjNuU03Ny55QVldvYlbpye4vb9FHEIgMg8YDgwwuRPekydnE=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Arts &amp; Humanities</dc:creator>
  <cp:lastModifiedBy>Venita Baker</cp:lastModifiedBy>
  <cp:revision>2</cp:revision>
  <dcterms:created xsi:type="dcterms:W3CDTF">2021-04-21T23:19:00Z</dcterms:created>
  <dcterms:modified xsi:type="dcterms:W3CDTF">2021-04-21T23:19:00Z</dcterms:modified>
</cp:coreProperties>
</file>