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1562" w:rsidRDefault="002D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MINUTES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OF THE ACADEMIC STANDARDS &amp; GRADING SUBCOMMITTEE OF THE ACADEMIC SENATE CALIFORNIA STATE UNIVERSITY, FRESNO</w:t>
      </w:r>
    </w:p>
    <w:p w14:paraId="00000002" w14:textId="77777777" w:rsidR="00101562" w:rsidRDefault="002D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5200 North Barton Ave, M/S ML 34</w:t>
      </w:r>
    </w:p>
    <w:p w14:paraId="00000003" w14:textId="77777777" w:rsidR="00101562" w:rsidRDefault="002D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101562" w:rsidRDefault="002D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101562" w:rsidRDefault="002D4C6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101562" w:rsidRDefault="00101562">
      <w:pPr>
        <w:rPr>
          <w:rFonts w:ascii="Bookman Old Style" w:eastAsia="Bookman Old Style" w:hAnsi="Bookman Old Style" w:cs="Bookman Old Style"/>
        </w:rPr>
      </w:pPr>
    </w:p>
    <w:p w14:paraId="00000007" w14:textId="77777777" w:rsidR="00101562" w:rsidRDefault="002D4C6D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April 13, 2021</w:t>
      </w:r>
    </w:p>
    <w:p w14:paraId="00000008" w14:textId="77777777" w:rsidR="00101562" w:rsidRDefault="00101562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3CAD7332" w:rsidR="00101562" w:rsidRDefault="002D4C6D" w:rsidP="002D4C6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Katherine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Fobear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Pei-Ying Wu, Shahab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Tayeb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Doreen De Leon,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Jacquelin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Curry, Bernadette Muscat</w:t>
      </w:r>
    </w:p>
    <w:p w14:paraId="0000000A" w14:textId="77777777" w:rsidR="00101562" w:rsidRDefault="002D4C6D" w:rsidP="002D4C6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Absent: </w:t>
      </w:r>
    </w:p>
    <w:p w14:paraId="0000000B" w14:textId="77777777" w:rsidR="00101562" w:rsidRDefault="002D4C6D" w:rsidP="002D4C6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Excused: </w:t>
      </w:r>
    </w:p>
    <w:p w14:paraId="0000000C" w14:textId="77777777" w:rsidR="00101562" w:rsidRDefault="002D4C6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was called to order at 12:24 PM</w:t>
      </w:r>
    </w:p>
    <w:p w14:paraId="0000000D" w14:textId="77777777" w:rsidR="00101562" w:rsidRDefault="00101562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Minutes from </w:t>
      </w:r>
      <w:r>
        <w:rPr>
          <w:rFonts w:ascii="Bookman Old Style" w:eastAsia="Bookman Old Style" w:hAnsi="Bookman Old Style" w:cs="Bookman Old Style"/>
          <w:sz w:val="24"/>
          <w:szCs w:val="24"/>
        </w:rPr>
        <w:t>03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02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/202</w:t>
      </w:r>
      <w:r>
        <w:rPr>
          <w:rFonts w:ascii="Bookman Old Style" w:eastAsia="Bookman Old Style" w:hAnsi="Bookman Old Style" w:cs="Bookman Old Style"/>
          <w:sz w:val="24"/>
          <w:szCs w:val="24"/>
        </w:rPr>
        <w:t>1, Agenda for today’s meeting</w:t>
      </w:r>
    </w:p>
    <w:p w14:paraId="0000000F" w14:textId="77777777" w:rsidR="00101562" w:rsidRDefault="00101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101562" w:rsidRDefault="001015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2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Old Business</w:t>
      </w:r>
    </w:p>
    <w:p w14:paraId="00000013" w14:textId="77777777" w:rsidR="00101562" w:rsidRDefault="00101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4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5" w14:textId="77777777" w:rsidR="00101562" w:rsidRDefault="002D4C6D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Annual grade distribution report</w:t>
      </w:r>
    </w:p>
    <w:p w14:paraId="00000016" w14:textId="77777777" w:rsidR="00101562" w:rsidRDefault="002D4C6D">
      <w:pPr>
        <w:numPr>
          <w:ilvl w:val="2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Progress thus far - Discussed everyone’s progress on individual College/School reports.</w:t>
      </w:r>
    </w:p>
    <w:p w14:paraId="00000017" w14:textId="77777777" w:rsidR="00101562" w:rsidRDefault="00101562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8" w14:textId="77777777" w:rsidR="00101562" w:rsidRDefault="002D4C6D">
      <w:pPr>
        <w:numPr>
          <w:ilvl w:val="2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Next steps - University charts</w:t>
      </w:r>
    </w:p>
    <w:p w14:paraId="00000019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Distributions in Undergraduate and Graduate Graded Classes, University-Wide - Pei-Ying Wu</w:t>
      </w:r>
    </w:p>
    <w:p w14:paraId="0000001A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Grades in Undergraduate Graded Classes by College - 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Fobear</w:t>
      </w:r>
      <w:proofErr w:type="spellEnd"/>
    </w:p>
    <w:p w14:paraId="0000001B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Grades in Undergraduate Graded General Education Classes, University-Wide - Shahab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Tayeb</w:t>
      </w:r>
      <w:proofErr w:type="spellEnd"/>
    </w:p>
    <w:p w14:paraId="0000001C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in Undergraduate Graded Classes, by Class Size  - Doreen De Leon</w:t>
      </w:r>
    </w:p>
    <w:p w14:paraId="0000001D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Grades in Independent Study Classes, Graduate and Undergraduate, University-Wide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Jacquelin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Curry</w:t>
      </w:r>
    </w:p>
    <w:p w14:paraId="0000001E" w14:textId="77777777" w:rsidR="00101562" w:rsidRDefault="002D4C6D">
      <w:pPr>
        <w:numPr>
          <w:ilvl w:val="3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Grades in Undergraduate Graded Classes by College - Pei-Ying Wu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F" w14:textId="77777777" w:rsidR="00101562" w:rsidRDefault="001015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0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adjourned a</w:t>
      </w:r>
      <w:r>
        <w:rPr>
          <w:rFonts w:ascii="Bookman Old Style" w:eastAsia="Bookman Old Style" w:hAnsi="Bookman Old Style" w:cs="Bookman Old Style"/>
          <w:sz w:val="24"/>
          <w:szCs w:val="24"/>
        </w:rPr>
        <w:t>t 1:09 PM</w:t>
      </w:r>
    </w:p>
    <w:p w14:paraId="00000021" w14:textId="77777777" w:rsidR="00101562" w:rsidRDefault="002D4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Tentatively, </w:t>
      </w:r>
      <w:r>
        <w:rPr>
          <w:rFonts w:ascii="Bookman Old Style" w:eastAsia="Bookman Old Style" w:hAnsi="Bookman Old Style" w:cs="Bookman Old Style"/>
          <w:sz w:val="24"/>
          <w:szCs w:val="24"/>
        </w:rPr>
        <w:t>May 4, 2021</w:t>
      </w:r>
    </w:p>
    <w:p w14:paraId="00000022" w14:textId="77777777" w:rsidR="00101562" w:rsidRDefault="00101562">
      <w:pPr>
        <w:rPr>
          <w:rFonts w:ascii="Bookman Old Style" w:eastAsia="Bookman Old Style" w:hAnsi="Bookman Old Style" w:cs="Bookman Old Style"/>
        </w:rPr>
      </w:pPr>
    </w:p>
    <w:sectPr w:rsidR="001015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7182" w14:textId="77777777" w:rsidR="00000000" w:rsidRDefault="002D4C6D">
      <w:pPr>
        <w:spacing w:after="0" w:line="240" w:lineRule="auto"/>
      </w:pPr>
      <w:r>
        <w:separator/>
      </w:r>
    </w:p>
  </w:endnote>
  <w:endnote w:type="continuationSeparator" w:id="0">
    <w:p w14:paraId="4534669D" w14:textId="77777777" w:rsidR="00000000" w:rsidRDefault="002D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53C7" w14:textId="77777777" w:rsidR="00000000" w:rsidRDefault="002D4C6D">
      <w:pPr>
        <w:spacing w:after="0" w:line="240" w:lineRule="auto"/>
      </w:pPr>
      <w:r>
        <w:separator/>
      </w:r>
    </w:p>
  </w:footnote>
  <w:footnote w:type="continuationSeparator" w:id="0">
    <w:p w14:paraId="4DA89CB8" w14:textId="77777777" w:rsidR="00000000" w:rsidRDefault="002D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101562" w:rsidRDefault="002D4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24" w14:textId="77777777" w:rsidR="00101562" w:rsidRDefault="002D4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25" w14:textId="25DC7828" w:rsidR="00101562" w:rsidRDefault="002D4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2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26" w14:textId="77777777" w:rsidR="00101562" w:rsidRDefault="0010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205F"/>
    <w:multiLevelType w:val="multilevel"/>
    <w:tmpl w:val="350A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62"/>
    <w:rsid w:val="00101562"/>
    <w:rsid w:val="002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DAD2"/>
  <w15:docId w15:val="{7DC87541-3F35-4399-8B02-F69A1D7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jhyfozQGJFThA+UGeFBQaKA7A==">AMUW2mWl44zItyMsN2eiFCDn/9IR/tB5XPTlsc2GMOlh7AG4PpnSzc8XmQu6RES67Y+zAfRC5S3fHh2jpwkXwalpbcZql9dVbng/IwdJsNq+ELcA6f1ofr9MuNsWG6sRJi7To4jaRYGv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2021-05-12T16:26:00Z</dcterms:created>
  <dcterms:modified xsi:type="dcterms:W3CDTF">2021-05-12T16:26:00Z</dcterms:modified>
</cp:coreProperties>
</file>