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D6" w:rsidRPr="00760092" w:rsidRDefault="002F35D6" w:rsidP="002F35D6">
      <w:pPr>
        <w:outlineLvl w:val="0"/>
        <w:rPr>
          <w:rFonts w:ascii="Bookman Old Style" w:hAnsi="Bookman Old Style"/>
          <w:szCs w:val="24"/>
        </w:rPr>
      </w:pPr>
      <w:r w:rsidRPr="00760092">
        <w:rPr>
          <w:rFonts w:ascii="Bookman Old Style" w:hAnsi="Bookman Old Style"/>
          <w:szCs w:val="24"/>
        </w:rPr>
        <w:t>MINUTES OF THE PERSONNEL COMMITTEE</w:t>
      </w:r>
    </w:p>
    <w:p w:rsidR="002F35D6" w:rsidRPr="00760092" w:rsidRDefault="002F35D6" w:rsidP="002F35D6">
      <w:pPr>
        <w:outlineLvl w:val="0"/>
        <w:rPr>
          <w:rFonts w:ascii="Bookman Old Style" w:hAnsi="Bookman Old Style"/>
          <w:szCs w:val="24"/>
        </w:rPr>
      </w:pPr>
      <w:r w:rsidRPr="00760092">
        <w:rPr>
          <w:rFonts w:ascii="Bookman Old Style" w:hAnsi="Bookman Old Style"/>
          <w:szCs w:val="24"/>
        </w:rPr>
        <w:t>CALIFORNIA STATE UNIVERSITY, FRESNO</w:t>
      </w:r>
    </w:p>
    <w:p w:rsidR="00D1648A" w:rsidRPr="00760092" w:rsidRDefault="00D1648A" w:rsidP="002F35D6">
      <w:pPr>
        <w:outlineLvl w:val="0"/>
        <w:rPr>
          <w:rFonts w:ascii="Bookman Old Style" w:hAnsi="Bookman Old Style"/>
          <w:szCs w:val="24"/>
        </w:rPr>
      </w:pPr>
      <w:r w:rsidRPr="00760092">
        <w:rPr>
          <w:rFonts w:ascii="Bookman Old Style" w:hAnsi="Bookman Old Style"/>
          <w:szCs w:val="24"/>
        </w:rPr>
        <w:t>5200 North Barton Avenue, MS#ML34</w:t>
      </w:r>
    </w:p>
    <w:p w:rsidR="002F35D6" w:rsidRPr="00760092" w:rsidRDefault="00CC67B1" w:rsidP="002F35D6">
      <w:pPr>
        <w:outlineLvl w:val="0"/>
        <w:rPr>
          <w:rFonts w:ascii="Bookman Old Style" w:hAnsi="Bookman Old Style"/>
          <w:szCs w:val="24"/>
        </w:rPr>
      </w:pPr>
      <w:r w:rsidRPr="00760092">
        <w:rPr>
          <w:rFonts w:ascii="Bookman Old Style" w:hAnsi="Bookman Old Style"/>
          <w:szCs w:val="24"/>
        </w:rPr>
        <w:t>Fresno, CA 93740</w:t>
      </w:r>
      <w:r w:rsidR="00D1648A" w:rsidRPr="00760092">
        <w:rPr>
          <w:rFonts w:ascii="Bookman Old Style" w:hAnsi="Bookman Old Style"/>
          <w:szCs w:val="24"/>
        </w:rPr>
        <w:t>-8014</w:t>
      </w:r>
    </w:p>
    <w:p w:rsidR="002F35D6" w:rsidRPr="00760092" w:rsidRDefault="002F35D6" w:rsidP="002F35D6">
      <w:pPr>
        <w:outlineLvl w:val="0"/>
        <w:rPr>
          <w:rFonts w:ascii="Bookman Old Style" w:hAnsi="Bookman Old Style"/>
          <w:szCs w:val="24"/>
        </w:rPr>
      </w:pPr>
    </w:p>
    <w:p w:rsidR="002F35D6" w:rsidRPr="00760092" w:rsidRDefault="002F35D6" w:rsidP="002F35D6">
      <w:pPr>
        <w:outlineLvl w:val="0"/>
        <w:rPr>
          <w:rFonts w:ascii="Bookman Old Style" w:hAnsi="Bookman Old Style"/>
          <w:szCs w:val="24"/>
        </w:rPr>
      </w:pPr>
      <w:r w:rsidRPr="00760092">
        <w:rPr>
          <w:rFonts w:ascii="Bookman Old Style" w:hAnsi="Bookman Old Style"/>
          <w:szCs w:val="24"/>
        </w:rPr>
        <w:t>Office of the Academic Senate</w:t>
      </w:r>
    </w:p>
    <w:p w:rsidR="002F35D6" w:rsidRPr="00760092" w:rsidRDefault="002F35D6" w:rsidP="002F35D6">
      <w:pPr>
        <w:outlineLvl w:val="0"/>
        <w:rPr>
          <w:rFonts w:ascii="Bookman Old Style" w:hAnsi="Bookman Old Style"/>
          <w:szCs w:val="24"/>
        </w:rPr>
      </w:pPr>
      <w:r w:rsidRPr="00760092">
        <w:rPr>
          <w:rFonts w:ascii="Bookman Old Style" w:hAnsi="Bookman Old Style"/>
          <w:szCs w:val="24"/>
        </w:rPr>
        <w:t>Ext. 8-2743</w:t>
      </w:r>
    </w:p>
    <w:p w:rsidR="00577D81" w:rsidRPr="00760092" w:rsidRDefault="00577D81" w:rsidP="002F35D6">
      <w:pPr>
        <w:outlineLvl w:val="0"/>
        <w:rPr>
          <w:rFonts w:ascii="Bookman Old Style" w:hAnsi="Bookman Old Style"/>
          <w:szCs w:val="24"/>
        </w:rPr>
      </w:pPr>
    </w:p>
    <w:p w:rsidR="002F35D6" w:rsidRPr="00760092" w:rsidRDefault="00BE2D5B" w:rsidP="002F35D6">
      <w:pPr>
        <w:pStyle w:val="Heading1"/>
      </w:pPr>
      <w:r w:rsidRPr="00760092">
        <w:t>January 25, 2018</w:t>
      </w:r>
    </w:p>
    <w:p w:rsidR="00430759" w:rsidRPr="00760092" w:rsidRDefault="00430759" w:rsidP="00430759">
      <w:pPr>
        <w:rPr>
          <w:rFonts w:ascii="Bookman Old Style" w:hAnsi="Bookman Old Style"/>
          <w:szCs w:val="24"/>
        </w:rPr>
      </w:pPr>
    </w:p>
    <w:p w:rsidR="007F7404" w:rsidRPr="00760092" w:rsidRDefault="002F35D6" w:rsidP="007F7404">
      <w:pPr>
        <w:ind w:left="2880" w:hanging="2880"/>
        <w:rPr>
          <w:rFonts w:ascii="Bookman Old Style" w:hAnsi="Bookman Old Style"/>
          <w:szCs w:val="24"/>
        </w:rPr>
      </w:pPr>
      <w:r w:rsidRPr="00760092">
        <w:rPr>
          <w:rFonts w:ascii="Bookman Old Style" w:hAnsi="Bookman Old Style"/>
          <w:szCs w:val="24"/>
        </w:rPr>
        <w:t>Members Present:</w:t>
      </w:r>
      <w:r w:rsidRPr="00760092">
        <w:rPr>
          <w:rFonts w:ascii="Bookman Old Style" w:hAnsi="Bookman Old Style"/>
          <w:szCs w:val="24"/>
        </w:rPr>
        <w:tab/>
        <w:t xml:space="preserve">B. </w:t>
      </w:r>
      <w:proofErr w:type="spellStart"/>
      <w:r w:rsidRPr="00760092">
        <w:rPr>
          <w:rFonts w:ascii="Bookman Old Style" w:hAnsi="Bookman Old Style"/>
          <w:szCs w:val="24"/>
        </w:rPr>
        <w:t>Tsukimura</w:t>
      </w:r>
      <w:proofErr w:type="spellEnd"/>
      <w:r w:rsidRPr="00760092">
        <w:rPr>
          <w:rFonts w:ascii="Bookman Old Style" w:hAnsi="Bookman Old Style"/>
          <w:szCs w:val="24"/>
        </w:rPr>
        <w:t xml:space="preserve"> (Chair), </w:t>
      </w:r>
      <w:r w:rsidR="00124DFD" w:rsidRPr="00760092">
        <w:rPr>
          <w:rFonts w:ascii="Bookman Old Style" w:hAnsi="Bookman Old Style"/>
          <w:szCs w:val="24"/>
        </w:rPr>
        <w:t xml:space="preserve">A. </w:t>
      </w:r>
      <w:proofErr w:type="spellStart"/>
      <w:r w:rsidR="00124DFD" w:rsidRPr="00760092">
        <w:rPr>
          <w:rFonts w:ascii="Bookman Old Style" w:hAnsi="Bookman Old Style"/>
          <w:szCs w:val="24"/>
        </w:rPr>
        <w:t>Alexandrou</w:t>
      </w:r>
      <w:proofErr w:type="spellEnd"/>
      <w:r w:rsidR="00124DFD" w:rsidRPr="00760092">
        <w:rPr>
          <w:rFonts w:ascii="Bookman Old Style" w:hAnsi="Bookman Old Style"/>
          <w:szCs w:val="24"/>
        </w:rPr>
        <w:t xml:space="preserve">, </w:t>
      </w:r>
      <w:r w:rsidR="00BE2D5B" w:rsidRPr="00760092">
        <w:rPr>
          <w:rFonts w:ascii="Bookman Old Style" w:hAnsi="Bookman Old Style"/>
          <w:szCs w:val="24"/>
        </w:rPr>
        <w:t xml:space="preserve">M. Briggs, </w:t>
      </w:r>
      <w:r w:rsidR="00144B36" w:rsidRPr="00760092">
        <w:rPr>
          <w:rFonts w:ascii="Bookman Old Style" w:hAnsi="Bookman Old Style"/>
          <w:szCs w:val="24"/>
        </w:rPr>
        <w:t xml:space="preserve">J. Moore, </w:t>
      </w:r>
      <w:r w:rsidR="006569A9" w:rsidRPr="00760092">
        <w:rPr>
          <w:rFonts w:ascii="Bookman Old Style" w:hAnsi="Bookman Old Style"/>
          <w:szCs w:val="24"/>
        </w:rPr>
        <w:t xml:space="preserve">T. Nguyen, </w:t>
      </w:r>
      <w:r w:rsidR="00BE2D5B" w:rsidRPr="00760092">
        <w:rPr>
          <w:rFonts w:ascii="Bookman Old Style" w:hAnsi="Bookman Old Style"/>
          <w:szCs w:val="24"/>
        </w:rPr>
        <w:t xml:space="preserve">B. Sepulveda (student), </w:t>
      </w:r>
      <w:r w:rsidR="00124DFD" w:rsidRPr="00760092">
        <w:rPr>
          <w:rFonts w:ascii="Bookman Old Style" w:hAnsi="Bookman Old Style"/>
          <w:szCs w:val="24"/>
        </w:rPr>
        <w:t>R. Sanchez (ex-officio)</w:t>
      </w:r>
    </w:p>
    <w:p w:rsidR="00533562" w:rsidRPr="00760092" w:rsidRDefault="00533562" w:rsidP="007F7404">
      <w:pPr>
        <w:ind w:left="2880" w:hanging="2880"/>
        <w:rPr>
          <w:rFonts w:ascii="Bookman Old Style" w:hAnsi="Bookman Old Style"/>
          <w:szCs w:val="24"/>
        </w:rPr>
      </w:pPr>
    </w:p>
    <w:p w:rsidR="00430759" w:rsidRPr="00760092" w:rsidRDefault="002F35D6" w:rsidP="00BE2D5B">
      <w:pPr>
        <w:ind w:left="2880" w:hanging="2880"/>
        <w:rPr>
          <w:rFonts w:ascii="Bookman Old Style" w:hAnsi="Bookman Old Style"/>
          <w:szCs w:val="24"/>
        </w:rPr>
      </w:pPr>
      <w:r w:rsidRPr="00760092">
        <w:rPr>
          <w:rFonts w:ascii="Bookman Old Style" w:hAnsi="Bookman Old Style"/>
          <w:szCs w:val="24"/>
        </w:rPr>
        <w:t xml:space="preserve">Members Excused: </w:t>
      </w:r>
      <w:r w:rsidRPr="00760092">
        <w:rPr>
          <w:rFonts w:ascii="Bookman Old Style" w:hAnsi="Bookman Old Style"/>
          <w:szCs w:val="24"/>
        </w:rPr>
        <w:tab/>
      </w:r>
      <w:r w:rsidR="00533562" w:rsidRPr="00760092">
        <w:rPr>
          <w:rFonts w:ascii="Bookman Old Style" w:hAnsi="Bookman Old Style"/>
          <w:szCs w:val="24"/>
        </w:rPr>
        <w:t>M. Rivera</w:t>
      </w:r>
    </w:p>
    <w:p w:rsidR="00533562" w:rsidRPr="00760092" w:rsidRDefault="00533562" w:rsidP="00BE2D5B">
      <w:pPr>
        <w:ind w:left="2880" w:hanging="2880"/>
        <w:rPr>
          <w:rFonts w:ascii="Bookman Old Style" w:hAnsi="Bookman Old Style"/>
          <w:szCs w:val="24"/>
        </w:rPr>
      </w:pPr>
    </w:p>
    <w:p w:rsidR="00CC20EE" w:rsidRPr="00760092" w:rsidRDefault="009B49BD" w:rsidP="002D143C">
      <w:pPr>
        <w:ind w:left="2880" w:hanging="2880"/>
        <w:rPr>
          <w:rFonts w:ascii="Bookman Old Style" w:hAnsi="Bookman Old Style"/>
          <w:szCs w:val="24"/>
        </w:rPr>
      </w:pPr>
      <w:r w:rsidRPr="00760092">
        <w:rPr>
          <w:rFonts w:ascii="Bookman Old Style" w:hAnsi="Bookman Old Style"/>
          <w:szCs w:val="24"/>
        </w:rPr>
        <w:t>Members Absent:</w:t>
      </w:r>
      <w:r w:rsidRPr="00760092">
        <w:rPr>
          <w:rFonts w:ascii="Bookman Old Style" w:hAnsi="Bookman Old Style"/>
          <w:szCs w:val="24"/>
        </w:rPr>
        <w:tab/>
      </w:r>
    </w:p>
    <w:p w:rsidR="00533562" w:rsidRPr="00760092" w:rsidRDefault="00533562" w:rsidP="002D143C">
      <w:pPr>
        <w:ind w:left="2880" w:hanging="2880"/>
        <w:rPr>
          <w:rFonts w:ascii="Bookman Old Style" w:hAnsi="Bookman Old Style"/>
          <w:szCs w:val="24"/>
        </w:rPr>
      </w:pPr>
    </w:p>
    <w:p w:rsidR="00424C4E" w:rsidRPr="00760092" w:rsidRDefault="00424C4E" w:rsidP="002F35D6">
      <w:pPr>
        <w:ind w:left="2880" w:hanging="2880"/>
        <w:rPr>
          <w:rFonts w:ascii="Bookman Old Style" w:hAnsi="Bookman Old Style"/>
          <w:szCs w:val="24"/>
        </w:rPr>
      </w:pPr>
      <w:r w:rsidRPr="00760092">
        <w:rPr>
          <w:rFonts w:ascii="Bookman Old Style" w:hAnsi="Bookman Old Style"/>
          <w:szCs w:val="24"/>
        </w:rPr>
        <w:t xml:space="preserve">Visitors: </w:t>
      </w:r>
      <w:r w:rsidRPr="00760092">
        <w:rPr>
          <w:rFonts w:ascii="Bookman Old Style" w:hAnsi="Bookman Old Style"/>
          <w:szCs w:val="24"/>
        </w:rPr>
        <w:tab/>
      </w:r>
      <w:r w:rsidR="00174540" w:rsidRPr="00760092">
        <w:rPr>
          <w:rFonts w:ascii="Bookman Old Style" w:hAnsi="Bookman Old Style"/>
          <w:szCs w:val="24"/>
        </w:rPr>
        <w:t xml:space="preserve"> </w:t>
      </w:r>
    </w:p>
    <w:p w:rsidR="00591CE9" w:rsidRPr="00760092" w:rsidRDefault="00591CE9">
      <w:pPr>
        <w:rPr>
          <w:rFonts w:ascii="Bookman Old Style" w:hAnsi="Bookman Old Style"/>
          <w:szCs w:val="24"/>
        </w:rPr>
      </w:pPr>
    </w:p>
    <w:p w:rsidR="006056C8" w:rsidRPr="00760092" w:rsidRDefault="006056C8" w:rsidP="006056C8">
      <w:pPr>
        <w:rPr>
          <w:rFonts w:ascii="Bookman Old Style" w:hAnsi="Bookman Old Style"/>
          <w:b/>
          <w:szCs w:val="24"/>
        </w:rPr>
      </w:pPr>
      <w:r w:rsidRPr="00760092">
        <w:rPr>
          <w:rFonts w:ascii="Bookman Old Style" w:hAnsi="Bookman Old Style"/>
          <w:b/>
          <w:szCs w:val="24"/>
        </w:rPr>
        <w:t xml:space="preserve">The meeting was called to order by </w:t>
      </w:r>
      <w:r w:rsidR="00424C4E" w:rsidRPr="00760092">
        <w:rPr>
          <w:rFonts w:ascii="Bookman Old Style" w:hAnsi="Bookman Old Style"/>
          <w:b/>
          <w:szCs w:val="24"/>
        </w:rPr>
        <w:t xml:space="preserve">Chair </w:t>
      </w:r>
      <w:proofErr w:type="spellStart"/>
      <w:r w:rsidR="00424C4E" w:rsidRPr="00760092">
        <w:rPr>
          <w:rFonts w:ascii="Bookman Old Style" w:hAnsi="Bookman Old Style"/>
          <w:b/>
          <w:szCs w:val="24"/>
        </w:rPr>
        <w:t>Tsukimura</w:t>
      </w:r>
      <w:proofErr w:type="spellEnd"/>
      <w:r w:rsidR="00424C4E" w:rsidRPr="00760092">
        <w:rPr>
          <w:rFonts w:ascii="Bookman Old Style" w:hAnsi="Bookman Old Style"/>
          <w:b/>
          <w:szCs w:val="24"/>
        </w:rPr>
        <w:t xml:space="preserve"> at 9:</w:t>
      </w:r>
      <w:r w:rsidR="00F91153" w:rsidRPr="00760092">
        <w:rPr>
          <w:rFonts w:ascii="Bookman Old Style" w:hAnsi="Bookman Old Style"/>
          <w:b/>
          <w:szCs w:val="24"/>
        </w:rPr>
        <w:t>10</w:t>
      </w:r>
      <w:r w:rsidRPr="00760092">
        <w:rPr>
          <w:rFonts w:ascii="Bookman Old Style" w:hAnsi="Bookman Old Style"/>
          <w:b/>
          <w:szCs w:val="24"/>
        </w:rPr>
        <w:t xml:space="preserve"> a.m.</w:t>
      </w:r>
    </w:p>
    <w:p w:rsidR="006056C8" w:rsidRPr="00760092" w:rsidRDefault="006056C8" w:rsidP="006056C8">
      <w:pPr>
        <w:rPr>
          <w:rFonts w:ascii="Bookman Old Style" w:hAnsi="Bookman Old Style"/>
          <w:szCs w:val="24"/>
        </w:rPr>
      </w:pPr>
    </w:p>
    <w:p w:rsidR="00F776FE" w:rsidRPr="00760092" w:rsidRDefault="006056C8" w:rsidP="00794AE6">
      <w:pPr>
        <w:pStyle w:val="ListParagraph"/>
        <w:numPr>
          <w:ilvl w:val="0"/>
          <w:numId w:val="1"/>
        </w:numPr>
        <w:ind w:left="1080"/>
        <w:rPr>
          <w:rFonts w:ascii="Bookman Old Style" w:hAnsi="Bookman Old Style"/>
          <w:color w:val="000000"/>
          <w:szCs w:val="24"/>
        </w:rPr>
      </w:pPr>
      <w:r w:rsidRPr="00760092">
        <w:rPr>
          <w:rFonts w:ascii="Bookman Old Style" w:hAnsi="Bookman Old Style"/>
          <w:szCs w:val="24"/>
        </w:rPr>
        <w:t xml:space="preserve">Agenda - </w:t>
      </w:r>
      <w:r w:rsidRPr="00760092">
        <w:rPr>
          <w:rFonts w:ascii="Bookman Old Style" w:hAnsi="Bookman Old Style"/>
          <w:color w:val="000000"/>
          <w:szCs w:val="24"/>
        </w:rPr>
        <w:t xml:space="preserve">MSC </w:t>
      </w:r>
      <w:r w:rsidR="00134D26" w:rsidRPr="00760092">
        <w:rPr>
          <w:rFonts w:ascii="Bookman Old Style" w:hAnsi="Bookman Old Style"/>
          <w:color w:val="000000"/>
          <w:szCs w:val="24"/>
        </w:rPr>
        <w:t>to approve agenda</w:t>
      </w:r>
      <w:r w:rsidR="00E45572" w:rsidRPr="00760092">
        <w:rPr>
          <w:rFonts w:ascii="Bookman Old Style" w:hAnsi="Bookman Old Style"/>
          <w:color w:val="000000"/>
          <w:szCs w:val="24"/>
        </w:rPr>
        <w:t xml:space="preserve"> </w:t>
      </w:r>
      <w:r w:rsidR="002D143C" w:rsidRPr="00760092">
        <w:rPr>
          <w:rFonts w:ascii="Bookman Old Style" w:hAnsi="Bookman Old Style"/>
          <w:color w:val="000000"/>
          <w:szCs w:val="24"/>
        </w:rPr>
        <w:t xml:space="preserve">of </w:t>
      </w:r>
      <w:r w:rsidR="00BE2D5B" w:rsidRPr="00760092">
        <w:rPr>
          <w:rFonts w:ascii="Bookman Old Style" w:hAnsi="Bookman Old Style"/>
          <w:color w:val="000000"/>
          <w:szCs w:val="24"/>
        </w:rPr>
        <w:t>1</w:t>
      </w:r>
      <w:r w:rsidR="00811D52" w:rsidRPr="00760092">
        <w:rPr>
          <w:rFonts w:ascii="Bookman Old Style" w:hAnsi="Bookman Old Style"/>
          <w:color w:val="000000"/>
          <w:szCs w:val="24"/>
        </w:rPr>
        <w:t>/</w:t>
      </w:r>
      <w:r w:rsidR="00BE2D5B" w:rsidRPr="00760092">
        <w:rPr>
          <w:rFonts w:ascii="Bookman Old Style" w:hAnsi="Bookman Old Style"/>
          <w:color w:val="000000"/>
          <w:szCs w:val="24"/>
        </w:rPr>
        <w:t>25/18</w:t>
      </w:r>
    </w:p>
    <w:p w:rsidR="00794AE6" w:rsidRPr="00760092" w:rsidRDefault="00794AE6" w:rsidP="00794AE6">
      <w:pPr>
        <w:pStyle w:val="ListParagraph"/>
        <w:ind w:left="1080"/>
        <w:rPr>
          <w:rFonts w:ascii="Bookman Old Style" w:hAnsi="Bookman Old Style"/>
          <w:color w:val="000000"/>
          <w:szCs w:val="24"/>
        </w:rPr>
      </w:pPr>
    </w:p>
    <w:p w:rsidR="00430759" w:rsidRPr="00760092" w:rsidRDefault="006056C8" w:rsidP="00A813ED">
      <w:pPr>
        <w:pStyle w:val="ListParagraph"/>
        <w:numPr>
          <w:ilvl w:val="0"/>
          <w:numId w:val="1"/>
        </w:numPr>
        <w:ind w:left="1080"/>
        <w:rPr>
          <w:rFonts w:ascii="Bookman Old Style" w:hAnsi="Bookman Old Style"/>
          <w:color w:val="000000"/>
          <w:szCs w:val="24"/>
        </w:rPr>
      </w:pPr>
      <w:r w:rsidRPr="00760092">
        <w:rPr>
          <w:rFonts w:ascii="Bookman Old Style" w:hAnsi="Bookman Old Style"/>
          <w:szCs w:val="24"/>
        </w:rPr>
        <w:t xml:space="preserve">Minutes - </w:t>
      </w:r>
      <w:r w:rsidRPr="00760092">
        <w:rPr>
          <w:rFonts w:ascii="Bookman Old Style" w:hAnsi="Bookman Old Style"/>
          <w:color w:val="000000"/>
          <w:szCs w:val="24"/>
        </w:rPr>
        <w:t xml:space="preserve">MSC to </w:t>
      </w:r>
      <w:r w:rsidR="00424C4E" w:rsidRPr="00760092">
        <w:rPr>
          <w:rFonts w:ascii="Bookman Old Style" w:hAnsi="Bookman Old Style"/>
          <w:color w:val="000000"/>
          <w:szCs w:val="24"/>
        </w:rPr>
        <w:t xml:space="preserve">approve </w:t>
      </w:r>
      <w:r w:rsidRPr="00760092">
        <w:rPr>
          <w:rFonts w:ascii="Bookman Old Style" w:hAnsi="Bookman Old Style"/>
          <w:color w:val="000000"/>
          <w:szCs w:val="24"/>
        </w:rPr>
        <w:t xml:space="preserve">the Minutes of </w:t>
      </w:r>
      <w:r w:rsidR="00BE2D5B" w:rsidRPr="00760092">
        <w:rPr>
          <w:rFonts w:ascii="Bookman Old Style" w:hAnsi="Bookman Old Style"/>
          <w:color w:val="000000"/>
          <w:szCs w:val="24"/>
        </w:rPr>
        <w:t>11/30</w:t>
      </w:r>
      <w:r w:rsidR="00144B36" w:rsidRPr="00760092">
        <w:rPr>
          <w:rFonts w:ascii="Bookman Old Style" w:hAnsi="Bookman Old Style"/>
          <w:color w:val="000000"/>
          <w:szCs w:val="24"/>
        </w:rPr>
        <w:t>/17</w:t>
      </w:r>
      <w:r w:rsidR="004026EE" w:rsidRPr="00760092">
        <w:rPr>
          <w:rFonts w:ascii="Bookman Old Style" w:hAnsi="Bookman Old Style"/>
          <w:color w:val="000000"/>
          <w:szCs w:val="24"/>
        </w:rPr>
        <w:t xml:space="preserve"> </w:t>
      </w:r>
      <w:r w:rsidR="00BE2D5B" w:rsidRPr="00760092">
        <w:rPr>
          <w:rFonts w:ascii="Bookman Old Style" w:hAnsi="Bookman Old Style"/>
          <w:color w:val="000000"/>
          <w:szCs w:val="24"/>
        </w:rPr>
        <w:t>by adding B. Sepulveda to attendees (attached)</w:t>
      </w:r>
    </w:p>
    <w:p w:rsidR="001A6C27" w:rsidRPr="00760092" w:rsidRDefault="001A6C27" w:rsidP="001A6C27">
      <w:pPr>
        <w:rPr>
          <w:rFonts w:ascii="Bookman Old Style" w:hAnsi="Bookman Old Style"/>
          <w:color w:val="000000"/>
          <w:szCs w:val="24"/>
        </w:rPr>
      </w:pPr>
    </w:p>
    <w:p w:rsidR="00F776FE" w:rsidRPr="00760092" w:rsidRDefault="00F776FE" w:rsidP="00E45572">
      <w:pPr>
        <w:pStyle w:val="ListParagraph"/>
        <w:numPr>
          <w:ilvl w:val="0"/>
          <w:numId w:val="1"/>
        </w:numPr>
        <w:ind w:left="1080"/>
        <w:rPr>
          <w:rFonts w:ascii="Bookman Old Style" w:hAnsi="Bookman Old Style"/>
          <w:color w:val="000000"/>
          <w:szCs w:val="24"/>
        </w:rPr>
      </w:pPr>
      <w:r w:rsidRPr="00760092">
        <w:rPr>
          <w:rFonts w:ascii="Bookman Old Style" w:hAnsi="Bookman Old Style"/>
          <w:color w:val="000000"/>
          <w:szCs w:val="24"/>
        </w:rPr>
        <w:t>Communications and Announcements</w:t>
      </w:r>
    </w:p>
    <w:p w:rsidR="00382086" w:rsidRPr="00760092" w:rsidRDefault="00BE2D5B" w:rsidP="00382086">
      <w:pPr>
        <w:pStyle w:val="ListParagraph"/>
        <w:numPr>
          <w:ilvl w:val="1"/>
          <w:numId w:val="1"/>
        </w:numPr>
        <w:rPr>
          <w:rFonts w:ascii="Bookman Old Style" w:hAnsi="Bookman Old Style"/>
          <w:color w:val="000000"/>
          <w:szCs w:val="24"/>
        </w:rPr>
      </w:pPr>
      <w:r w:rsidRPr="00760092">
        <w:rPr>
          <w:rFonts w:ascii="Bookman Old Style" w:hAnsi="Bookman Old Style"/>
          <w:color w:val="000000"/>
          <w:szCs w:val="24"/>
        </w:rPr>
        <w:t xml:space="preserve">Letter from Kathleen Dyer requesting Associate Professors be allowed to serve on College personnel Committees. This is NOT permitted under CBA 15.43 that states that members must be of higher rank to evaluate WPAF/RTP decisions. </w:t>
      </w:r>
    </w:p>
    <w:p w:rsidR="00BE2D5B" w:rsidRPr="00760092" w:rsidRDefault="00BE2D5B" w:rsidP="00BE2D5B">
      <w:pPr>
        <w:pStyle w:val="ListParagraph"/>
        <w:numPr>
          <w:ilvl w:val="2"/>
          <w:numId w:val="1"/>
        </w:numPr>
        <w:rPr>
          <w:rFonts w:ascii="Bookman Old Style" w:hAnsi="Bookman Old Style"/>
          <w:color w:val="000000"/>
          <w:szCs w:val="24"/>
        </w:rPr>
      </w:pPr>
      <w:r w:rsidRPr="00760092">
        <w:rPr>
          <w:rFonts w:ascii="Bookman Old Style" w:hAnsi="Bookman Old Style"/>
          <w:color w:val="000000"/>
          <w:szCs w:val="24"/>
        </w:rPr>
        <w:t xml:space="preserve">This can only be achieved if there are two college committees that review Assistant professors, and a second that evaluates Associate Professors. </w:t>
      </w:r>
    </w:p>
    <w:p w:rsidR="00BE2D5B" w:rsidRPr="00760092" w:rsidRDefault="00BE2D5B" w:rsidP="00BE2D5B">
      <w:pPr>
        <w:pStyle w:val="ListParagraph"/>
        <w:numPr>
          <w:ilvl w:val="2"/>
          <w:numId w:val="1"/>
        </w:numPr>
        <w:rPr>
          <w:rFonts w:ascii="Bookman Old Style" w:hAnsi="Bookman Old Style"/>
          <w:color w:val="000000"/>
          <w:szCs w:val="24"/>
        </w:rPr>
      </w:pPr>
      <w:r w:rsidRPr="00760092">
        <w:rPr>
          <w:rFonts w:ascii="Bookman Old Style" w:hAnsi="Bookman Old Style"/>
          <w:color w:val="000000"/>
          <w:szCs w:val="24"/>
        </w:rPr>
        <w:t>In addition, Colleges would be required to change their bylaws to establish two committees.</w:t>
      </w:r>
    </w:p>
    <w:p w:rsidR="00BE2D5B" w:rsidRPr="00760092" w:rsidRDefault="00BE2D5B" w:rsidP="00AC2245">
      <w:pPr>
        <w:pStyle w:val="ListParagraph"/>
        <w:numPr>
          <w:ilvl w:val="1"/>
          <w:numId w:val="1"/>
        </w:numPr>
        <w:rPr>
          <w:rFonts w:ascii="Bookman Old Style" w:hAnsi="Bookman Old Style"/>
          <w:color w:val="000000"/>
          <w:szCs w:val="24"/>
        </w:rPr>
      </w:pPr>
      <w:r w:rsidRPr="00760092">
        <w:rPr>
          <w:rFonts w:ascii="Bookman Old Style" w:hAnsi="Bookman Old Style"/>
          <w:color w:val="000000"/>
          <w:szCs w:val="24"/>
        </w:rPr>
        <w:t>President’s Leadership Academy: 25 people are first cohort, who meet monthly to develop leadership skills</w:t>
      </w:r>
    </w:p>
    <w:p w:rsidR="00BE2D5B" w:rsidRPr="00760092" w:rsidRDefault="00D40447" w:rsidP="00BE2D5B">
      <w:pPr>
        <w:pStyle w:val="ListParagraph"/>
        <w:numPr>
          <w:ilvl w:val="2"/>
          <w:numId w:val="1"/>
        </w:numPr>
        <w:rPr>
          <w:rFonts w:ascii="Bookman Old Style" w:hAnsi="Bookman Old Style"/>
          <w:color w:val="000000"/>
          <w:szCs w:val="24"/>
        </w:rPr>
      </w:pPr>
      <w:r w:rsidRPr="00760092">
        <w:rPr>
          <w:rFonts w:ascii="Bookman Old Style" w:hAnsi="Bookman Old Style"/>
          <w:color w:val="000000"/>
          <w:szCs w:val="24"/>
        </w:rPr>
        <w:t>Currently run by Rudy Sanchez and Kathleen Scott</w:t>
      </w:r>
    </w:p>
    <w:p w:rsidR="00D40447" w:rsidRPr="00760092" w:rsidRDefault="00D40447" w:rsidP="00BE2D5B">
      <w:pPr>
        <w:pStyle w:val="ListParagraph"/>
        <w:numPr>
          <w:ilvl w:val="2"/>
          <w:numId w:val="1"/>
        </w:numPr>
        <w:rPr>
          <w:rFonts w:ascii="Bookman Old Style" w:hAnsi="Bookman Old Style"/>
          <w:color w:val="000000"/>
          <w:szCs w:val="24"/>
        </w:rPr>
      </w:pPr>
      <w:r w:rsidRPr="00760092">
        <w:rPr>
          <w:rFonts w:ascii="Bookman Old Style" w:hAnsi="Bookman Old Style"/>
          <w:color w:val="000000"/>
          <w:szCs w:val="24"/>
        </w:rPr>
        <w:t xml:space="preserve">B. </w:t>
      </w:r>
      <w:proofErr w:type="spellStart"/>
      <w:r w:rsidRPr="00760092">
        <w:rPr>
          <w:rFonts w:ascii="Bookman Old Style" w:hAnsi="Bookman Old Style"/>
          <w:color w:val="000000"/>
          <w:szCs w:val="24"/>
        </w:rPr>
        <w:t>Tsukimura</w:t>
      </w:r>
      <w:proofErr w:type="spellEnd"/>
      <w:r w:rsidRPr="00760092">
        <w:rPr>
          <w:rFonts w:ascii="Bookman Old Style" w:hAnsi="Bookman Old Style"/>
          <w:color w:val="000000"/>
          <w:szCs w:val="24"/>
        </w:rPr>
        <w:t xml:space="preserve"> is on planning committee</w:t>
      </w:r>
    </w:p>
    <w:p w:rsidR="00BE2D5B" w:rsidRPr="00760092" w:rsidRDefault="00BE2D5B" w:rsidP="00AC2245">
      <w:pPr>
        <w:pStyle w:val="ListParagraph"/>
        <w:numPr>
          <w:ilvl w:val="1"/>
          <w:numId w:val="1"/>
        </w:numPr>
        <w:rPr>
          <w:rFonts w:ascii="Bookman Old Style" w:hAnsi="Bookman Old Style"/>
          <w:color w:val="000000"/>
          <w:szCs w:val="24"/>
        </w:rPr>
      </w:pPr>
      <w:r w:rsidRPr="00760092">
        <w:rPr>
          <w:rFonts w:ascii="Bookman Old Style" w:hAnsi="Bookman Old Style"/>
          <w:color w:val="000000"/>
          <w:szCs w:val="24"/>
        </w:rPr>
        <w:t>ASI bought New York Times Annual Subscription for students and faculty</w:t>
      </w:r>
    </w:p>
    <w:p w:rsidR="00242D27" w:rsidRDefault="00242D27" w:rsidP="00242D27">
      <w:pPr>
        <w:pStyle w:val="ListParagraph"/>
        <w:ind w:left="2160"/>
        <w:rPr>
          <w:rFonts w:ascii="Bookman Old Style" w:hAnsi="Bookman Old Style"/>
          <w:color w:val="000000"/>
          <w:szCs w:val="24"/>
        </w:rPr>
      </w:pPr>
    </w:p>
    <w:p w:rsidR="00035697" w:rsidRDefault="00035697" w:rsidP="00242D27">
      <w:pPr>
        <w:pStyle w:val="ListParagraph"/>
        <w:ind w:left="2160"/>
        <w:rPr>
          <w:rFonts w:ascii="Bookman Old Style" w:hAnsi="Bookman Old Style"/>
          <w:color w:val="000000"/>
          <w:szCs w:val="24"/>
        </w:rPr>
      </w:pPr>
    </w:p>
    <w:p w:rsidR="00035697" w:rsidRDefault="00035697" w:rsidP="00242D27">
      <w:pPr>
        <w:pStyle w:val="ListParagraph"/>
        <w:ind w:left="2160"/>
        <w:rPr>
          <w:rFonts w:ascii="Bookman Old Style" w:hAnsi="Bookman Old Style"/>
          <w:color w:val="000000"/>
          <w:szCs w:val="24"/>
        </w:rPr>
      </w:pPr>
    </w:p>
    <w:p w:rsidR="00035697" w:rsidRPr="00760092" w:rsidRDefault="00035697" w:rsidP="00242D27">
      <w:pPr>
        <w:pStyle w:val="ListParagraph"/>
        <w:ind w:left="2160"/>
        <w:rPr>
          <w:rFonts w:ascii="Bookman Old Style" w:hAnsi="Bookman Old Style"/>
          <w:color w:val="000000"/>
          <w:szCs w:val="24"/>
        </w:rPr>
      </w:pPr>
    </w:p>
    <w:p w:rsidR="003110B2" w:rsidRPr="00760092" w:rsidRDefault="002F35D6" w:rsidP="00144B36">
      <w:pPr>
        <w:pStyle w:val="ListParagraph"/>
        <w:numPr>
          <w:ilvl w:val="0"/>
          <w:numId w:val="1"/>
        </w:numPr>
        <w:ind w:left="1080"/>
        <w:rPr>
          <w:rFonts w:ascii="Bookman Old Style" w:hAnsi="Bookman Old Style"/>
          <w:color w:val="000000"/>
          <w:szCs w:val="24"/>
        </w:rPr>
      </w:pPr>
      <w:r w:rsidRPr="00760092">
        <w:rPr>
          <w:rFonts w:ascii="Bookman Old Style" w:hAnsi="Bookman Old Style"/>
          <w:color w:val="000000"/>
          <w:szCs w:val="24"/>
        </w:rPr>
        <w:t>New Business</w:t>
      </w:r>
      <w:r w:rsidR="008F6FC1" w:rsidRPr="00760092">
        <w:rPr>
          <w:rFonts w:ascii="Bookman Old Style" w:hAnsi="Bookman Old Style"/>
          <w:color w:val="000000"/>
          <w:szCs w:val="24"/>
        </w:rPr>
        <w:t xml:space="preserve"> </w:t>
      </w:r>
      <w:r w:rsidR="00144B36" w:rsidRPr="00760092">
        <w:rPr>
          <w:rFonts w:ascii="Bookman Old Style" w:hAnsi="Bookman Old Style"/>
          <w:color w:val="000000"/>
          <w:szCs w:val="24"/>
        </w:rPr>
        <w:t xml:space="preserve"> - </w:t>
      </w:r>
    </w:p>
    <w:p w:rsidR="00D40447" w:rsidRPr="00760092" w:rsidRDefault="00D40447" w:rsidP="00D40447">
      <w:pPr>
        <w:pStyle w:val="ListParagraph"/>
        <w:numPr>
          <w:ilvl w:val="1"/>
          <w:numId w:val="1"/>
        </w:numPr>
        <w:rPr>
          <w:rFonts w:ascii="Bookman Old Style" w:hAnsi="Bookman Old Style"/>
          <w:color w:val="000000"/>
          <w:szCs w:val="24"/>
        </w:rPr>
      </w:pPr>
      <w:r w:rsidRPr="00760092">
        <w:rPr>
          <w:rFonts w:ascii="Bookman Old Style" w:hAnsi="Bookman Old Style"/>
          <w:color w:val="000000"/>
          <w:szCs w:val="24"/>
        </w:rPr>
        <w:t>Sample Probationary Plan being put up on APM website</w:t>
      </w:r>
      <w:r w:rsidR="00382086" w:rsidRPr="00760092">
        <w:rPr>
          <w:rFonts w:ascii="Bookman Old Style" w:hAnsi="Bookman Old Style"/>
          <w:color w:val="000000"/>
          <w:szCs w:val="24"/>
        </w:rPr>
        <w:t xml:space="preserve"> </w:t>
      </w:r>
    </w:p>
    <w:p w:rsidR="00D40447" w:rsidRPr="00760092" w:rsidRDefault="00D40447" w:rsidP="00D40447">
      <w:pPr>
        <w:pStyle w:val="ListParagraph"/>
        <w:numPr>
          <w:ilvl w:val="1"/>
          <w:numId w:val="1"/>
        </w:numPr>
        <w:rPr>
          <w:rFonts w:ascii="Bookman Old Style" w:hAnsi="Bookman Old Style"/>
          <w:color w:val="000000"/>
          <w:szCs w:val="24"/>
        </w:rPr>
      </w:pPr>
      <w:r w:rsidRPr="00760092">
        <w:rPr>
          <w:rFonts w:ascii="Bookman Old Style" w:hAnsi="Bookman Old Style"/>
          <w:color w:val="000000"/>
          <w:szCs w:val="24"/>
        </w:rPr>
        <w:t>Student Rating Forms being Discussed in Senate</w:t>
      </w:r>
    </w:p>
    <w:p w:rsidR="00D40447" w:rsidRPr="00760092" w:rsidRDefault="00D40447" w:rsidP="00D40447">
      <w:pPr>
        <w:pStyle w:val="ListParagraph"/>
        <w:ind w:left="1440"/>
        <w:rPr>
          <w:rFonts w:ascii="Bookman Old Style" w:hAnsi="Bookman Old Style"/>
          <w:color w:val="000000"/>
          <w:szCs w:val="24"/>
        </w:rPr>
      </w:pPr>
    </w:p>
    <w:p w:rsidR="00CE7B4A" w:rsidRPr="00760092" w:rsidRDefault="00D40447" w:rsidP="00D40447">
      <w:pPr>
        <w:pStyle w:val="ListParagraph"/>
        <w:numPr>
          <w:ilvl w:val="0"/>
          <w:numId w:val="1"/>
        </w:numPr>
        <w:ind w:left="1080"/>
        <w:rPr>
          <w:rFonts w:ascii="Bookman Old Style" w:hAnsi="Bookman Old Style"/>
          <w:color w:val="000000"/>
          <w:szCs w:val="24"/>
        </w:rPr>
      </w:pPr>
      <w:bookmarkStart w:id="0" w:name="_GoBack"/>
      <w:bookmarkEnd w:id="0"/>
      <w:r w:rsidRPr="00760092">
        <w:rPr>
          <w:rFonts w:ascii="Bookman Old Style" w:hAnsi="Bookman Old Style"/>
          <w:color w:val="000000"/>
          <w:szCs w:val="24"/>
        </w:rPr>
        <w:t>Student Rating Instrument</w:t>
      </w:r>
    </w:p>
    <w:p w:rsidR="00CE7B4A" w:rsidRPr="00760092" w:rsidRDefault="00D40447" w:rsidP="00CE7B4A">
      <w:pPr>
        <w:pStyle w:val="ListParagraph"/>
        <w:ind w:left="1080"/>
        <w:rPr>
          <w:rFonts w:ascii="Bookman Old Style" w:hAnsi="Bookman Old Style"/>
          <w:color w:val="000000"/>
          <w:szCs w:val="24"/>
        </w:rPr>
      </w:pPr>
      <w:r w:rsidRPr="00760092">
        <w:rPr>
          <w:rFonts w:ascii="Bookman Old Style" w:hAnsi="Bookman Old Style"/>
          <w:color w:val="000000"/>
          <w:szCs w:val="24"/>
        </w:rPr>
        <w:t>IDEA plans to go online [Monica was on taskforce]</w:t>
      </w:r>
    </w:p>
    <w:p w:rsidR="00D40447" w:rsidRPr="00760092" w:rsidRDefault="00D40447" w:rsidP="00CE7B4A">
      <w:pPr>
        <w:pStyle w:val="ListParagraph"/>
        <w:ind w:left="1080"/>
        <w:rPr>
          <w:rFonts w:ascii="Bookman Old Style" w:hAnsi="Bookman Old Style"/>
          <w:color w:val="000000"/>
          <w:szCs w:val="24"/>
        </w:rPr>
      </w:pPr>
      <w:r w:rsidRPr="00760092">
        <w:rPr>
          <w:rFonts w:ascii="Bookman Old Style" w:hAnsi="Bookman Old Style"/>
          <w:color w:val="000000"/>
          <w:szCs w:val="24"/>
        </w:rPr>
        <w:t>OIE &amp; Dr. X. Fu wants to administer instrument to save money</w:t>
      </w:r>
    </w:p>
    <w:p w:rsidR="00D40447" w:rsidRPr="00760092" w:rsidRDefault="00D40447" w:rsidP="00D40447">
      <w:pPr>
        <w:ind w:left="1080"/>
        <w:rPr>
          <w:rFonts w:ascii="Bookman Old Style" w:hAnsi="Bookman Old Style"/>
          <w:szCs w:val="24"/>
        </w:rPr>
      </w:pPr>
      <w:r w:rsidRPr="00760092">
        <w:rPr>
          <w:rFonts w:ascii="Bookman Old Style" w:hAnsi="Bookman Old Style"/>
          <w:szCs w:val="24"/>
        </w:rPr>
        <w:t xml:space="preserve">A. </w:t>
      </w:r>
      <w:proofErr w:type="spellStart"/>
      <w:r w:rsidRPr="00760092">
        <w:rPr>
          <w:rFonts w:ascii="Bookman Old Style" w:hAnsi="Bookman Old Style"/>
          <w:szCs w:val="24"/>
        </w:rPr>
        <w:t>Alexandrou</w:t>
      </w:r>
      <w:proofErr w:type="spellEnd"/>
      <w:r w:rsidRPr="00760092">
        <w:rPr>
          <w:rFonts w:ascii="Bookman Old Style" w:hAnsi="Bookman Old Style"/>
          <w:szCs w:val="24"/>
        </w:rPr>
        <w:t xml:space="preserve"> raised questions about validity and reliability on any new instrument or set of questions</w:t>
      </w:r>
    </w:p>
    <w:p w:rsidR="00D40447" w:rsidRPr="00760092" w:rsidRDefault="00D40447" w:rsidP="00D40447">
      <w:pPr>
        <w:ind w:left="1080"/>
        <w:rPr>
          <w:rFonts w:ascii="Bookman Old Style" w:hAnsi="Bookman Old Style"/>
          <w:szCs w:val="24"/>
        </w:rPr>
      </w:pPr>
      <w:r w:rsidRPr="00760092">
        <w:rPr>
          <w:rFonts w:ascii="Bookman Old Style" w:hAnsi="Bookman Old Style"/>
          <w:szCs w:val="24"/>
        </w:rPr>
        <w:t>One option is to extend contract one additional year</w:t>
      </w:r>
    </w:p>
    <w:p w:rsidR="00D40447" w:rsidRPr="00760092" w:rsidRDefault="00D40447" w:rsidP="00D40447">
      <w:pPr>
        <w:ind w:left="1080"/>
        <w:rPr>
          <w:rFonts w:ascii="Bookman Old Style" w:hAnsi="Bookman Old Style"/>
          <w:szCs w:val="24"/>
          <w:u w:val="single"/>
        </w:rPr>
      </w:pPr>
    </w:p>
    <w:p w:rsidR="00D40447" w:rsidRPr="00760092" w:rsidRDefault="00D40447" w:rsidP="00D40447">
      <w:pPr>
        <w:ind w:left="1080"/>
        <w:rPr>
          <w:rFonts w:ascii="Bookman Old Style" w:hAnsi="Bookman Old Style"/>
          <w:szCs w:val="24"/>
        </w:rPr>
      </w:pPr>
      <w:r w:rsidRPr="00760092">
        <w:rPr>
          <w:rFonts w:ascii="Bookman Old Style" w:hAnsi="Bookman Old Style"/>
          <w:szCs w:val="24"/>
          <w:u w:val="single"/>
        </w:rPr>
        <w:t>Discussion</w:t>
      </w:r>
      <w:r w:rsidRPr="00760092">
        <w:rPr>
          <w:rFonts w:ascii="Bookman Old Style" w:hAnsi="Bookman Old Style"/>
          <w:szCs w:val="24"/>
        </w:rPr>
        <w:t>:</w:t>
      </w:r>
    </w:p>
    <w:p w:rsidR="00D40447" w:rsidRPr="00760092" w:rsidRDefault="00D40447" w:rsidP="00D40447">
      <w:pPr>
        <w:pStyle w:val="ListParagraph"/>
        <w:numPr>
          <w:ilvl w:val="0"/>
          <w:numId w:val="24"/>
        </w:numPr>
        <w:rPr>
          <w:rFonts w:ascii="Bookman Old Style" w:hAnsi="Bookman Old Style"/>
          <w:szCs w:val="24"/>
        </w:rPr>
      </w:pPr>
      <w:r w:rsidRPr="00760092">
        <w:rPr>
          <w:rFonts w:ascii="Bookman Old Style" w:hAnsi="Bookman Old Style"/>
          <w:szCs w:val="24"/>
        </w:rPr>
        <w:t>Request that discussion be sent to Personnel Committee</w:t>
      </w:r>
    </w:p>
    <w:p w:rsidR="00D40447" w:rsidRPr="00760092" w:rsidRDefault="00D40447" w:rsidP="00D40447">
      <w:pPr>
        <w:pStyle w:val="ListParagraph"/>
        <w:numPr>
          <w:ilvl w:val="0"/>
          <w:numId w:val="24"/>
        </w:numPr>
        <w:rPr>
          <w:rFonts w:ascii="Bookman Old Style" w:hAnsi="Bookman Old Style"/>
          <w:szCs w:val="24"/>
        </w:rPr>
      </w:pPr>
      <w:r w:rsidRPr="00760092">
        <w:rPr>
          <w:rFonts w:ascii="Bookman Old Style" w:hAnsi="Bookman Old Style"/>
          <w:szCs w:val="24"/>
        </w:rPr>
        <w:t>Online is only final option</w:t>
      </w:r>
    </w:p>
    <w:p w:rsidR="00D40447" w:rsidRPr="00760092" w:rsidRDefault="00D40447" w:rsidP="00D40447">
      <w:pPr>
        <w:pStyle w:val="ListParagraph"/>
        <w:numPr>
          <w:ilvl w:val="0"/>
          <w:numId w:val="24"/>
        </w:numPr>
        <w:rPr>
          <w:rFonts w:ascii="Bookman Old Style" w:hAnsi="Bookman Old Style"/>
          <w:szCs w:val="24"/>
        </w:rPr>
      </w:pPr>
      <w:r w:rsidRPr="00760092">
        <w:rPr>
          <w:rFonts w:ascii="Bookman Old Style" w:hAnsi="Bookman Old Style"/>
          <w:szCs w:val="24"/>
        </w:rPr>
        <w:t>Response rates vary dramatically between administrations</w:t>
      </w:r>
    </w:p>
    <w:p w:rsidR="00D40447" w:rsidRPr="00760092" w:rsidRDefault="00D40447" w:rsidP="00D40447">
      <w:pPr>
        <w:pStyle w:val="ListParagraph"/>
        <w:numPr>
          <w:ilvl w:val="0"/>
          <w:numId w:val="24"/>
        </w:numPr>
        <w:rPr>
          <w:rFonts w:ascii="Bookman Old Style" w:hAnsi="Bookman Old Style"/>
          <w:szCs w:val="24"/>
        </w:rPr>
      </w:pPr>
      <w:r w:rsidRPr="00760092">
        <w:rPr>
          <w:rFonts w:ascii="Bookman Old Style" w:hAnsi="Bookman Old Style"/>
          <w:szCs w:val="24"/>
        </w:rPr>
        <w:t>MSC: Letter to Senate and Provost</w:t>
      </w:r>
    </w:p>
    <w:p w:rsidR="00D40447" w:rsidRPr="00760092" w:rsidRDefault="003C1A2C" w:rsidP="003C1A2C">
      <w:pPr>
        <w:pStyle w:val="ListParagraph"/>
        <w:numPr>
          <w:ilvl w:val="1"/>
          <w:numId w:val="24"/>
        </w:numPr>
        <w:rPr>
          <w:rFonts w:ascii="Bookman Old Style" w:hAnsi="Bookman Old Style"/>
          <w:szCs w:val="24"/>
        </w:rPr>
      </w:pPr>
      <w:r w:rsidRPr="00760092">
        <w:rPr>
          <w:rFonts w:ascii="Bookman Old Style" w:hAnsi="Bookman Old Style"/>
          <w:szCs w:val="24"/>
        </w:rPr>
        <w:t>Stay with current system [IDEA]</w:t>
      </w:r>
    </w:p>
    <w:p w:rsidR="003C1A2C" w:rsidRPr="00760092" w:rsidRDefault="003C1A2C" w:rsidP="003C1A2C">
      <w:pPr>
        <w:pStyle w:val="ListParagraph"/>
        <w:numPr>
          <w:ilvl w:val="1"/>
          <w:numId w:val="24"/>
        </w:numPr>
        <w:rPr>
          <w:rFonts w:ascii="Bookman Old Style" w:hAnsi="Bookman Old Style"/>
          <w:szCs w:val="24"/>
        </w:rPr>
      </w:pPr>
      <w:r w:rsidRPr="00760092">
        <w:rPr>
          <w:rFonts w:ascii="Bookman Old Style" w:hAnsi="Bookman Old Style"/>
          <w:szCs w:val="24"/>
        </w:rPr>
        <w:t>Remind that instrument is to identify poor performance in instruction</w:t>
      </w:r>
    </w:p>
    <w:p w:rsidR="003C1A2C" w:rsidRPr="00760092" w:rsidRDefault="003C1A2C" w:rsidP="003C1A2C">
      <w:pPr>
        <w:pStyle w:val="ListParagraph"/>
        <w:numPr>
          <w:ilvl w:val="1"/>
          <w:numId w:val="24"/>
        </w:numPr>
        <w:rPr>
          <w:rFonts w:ascii="Bookman Old Style" w:hAnsi="Bookman Old Style"/>
          <w:szCs w:val="24"/>
        </w:rPr>
      </w:pPr>
      <w:r w:rsidRPr="00760092">
        <w:rPr>
          <w:rFonts w:ascii="Bookman Old Style" w:hAnsi="Bookman Old Style"/>
          <w:szCs w:val="24"/>
        </w:rPr>
        <w:t>IDEA provides a ‘long-form’ that suggests modules for improvement, and can act as accommodation to assist struggling faculty improve</w:t>
      </w:r>
    </w:p>
    <w:p w:rsidR="003C1A2C" w:rsidRPr="00760092" w:rsidRDefault="003C1A2C" w:rsidP="003C1A2C">
      <w:pPr>
        <w:pStyle w:val="ListParagraph"/>
        <w:numPr>
          <w:ilvl w:val="1"/>
          <w:numId w:val="24"/>
        </w:numPr>
        <w:rPr>
          <w:rFonts w:ascii="Bookman Old Style" w:hAnsi="Bookman Old Style"/>
          <w:szCs w:val="24"/>
        </w:rPr>
      </w:pPr>
      <w:r w:rsidRPr="00760092">
        <w:rPr>
          <w:rFonts w:ascii="Bookman Old Style" w:hAnsi="Bookman Old Style"/>
          <w:szCs w:val="24"/>
        </w:rPr>
        <w:t>On any new form, both questions and instruments must demonstrate reliability and validity, particularly for issues such as gender, race and age, etc.</w:t>
      </w:r>
    </w:p>
    <w:p w:rsidR="003C1A2C" w:rsidRPr="00760092" w:rsidRDefault="003C1A2C" w:rsidP="003C1A2C">
      <w:pPr>
        <w:pStyle w:val="ListParagraph"/>
        <w:numPr>
          <w:ilvl w:val="1"/>
          <w:numId w:val="24"/>
        </w:numPr>
        <w:rPr>
          <w:rFonts w:ascii="Bookman Old Style" w:hAnsi="Bookman Old Style"/>
          <w:szCs w:val="24"/>
        </w:rPr>
      </w:pPr>
      <w:r w:rsidRPr="00760092">
        <w:rPr>
          <w:rFonts w:ascii="Bookman Old Style" w:hAnsi="Bookman Old Style"/>
          <w:szCs w:val="24"/>
        </w:rPr>
        <w:t>The best possible instrument should be used for our newest faculty</w:t>
      </w:r>
    </w:p>
    <w:p w:rsidR="003C1A2C" w:rsidRPr="00760092" w:rsidRDefault="003C1A2C" w:rsidP="003C1A2C">
      <w:pPr>
        <w:pStyle w:val="ListParagraph"/>
        <w:numPr>
          <w:ilvl w:val="1"/>
          <w:numId w:val="24"/>
        </w:numPr>
        <w:rPr>
          <w:rFonts w:ascii="Bookman Old Style" w:hAnsi="Bookman Old Style"/>
          <w:szCs w:val="24"/>
        </w:rPr>
      </w:pPr>
      <w:r w:rsidRPr="00760092">
        <w:rPr>
          <w:rFonts w:ascii="Bookman Old Style" w:hAnsi="Bookman Old Style"/>
          <w:szCs w:val="24"/>
        </w:rPr>
        <w:t>Allows for across nation comparisons of performance</w:t>
      </w:r>
    </w:p>
    <w:p w:rsidR="00D40447" w:rsidRPr="00760092" w:rsidRDefault="00D40447" w:rsidP="00D40447">
      <w:pPr>
        <w:ind w:left="360" w:firstLine="720"/>
        <w:rPr>
          <w:rFonts w:ascii="Bookman Old Style" w:hAnsi="Bookman Old Style"/>
          <w:color w:val="000000"/>
          <w:szCs w:val="24"/>
        </w:rPr>
      </w:pPr>
    </w:p>
    <w:p w:rsidR="00D40447" w:rsidRPr="00760092" w:rsidRDefault="00D40447" w:rsidP="00CE7B4A">
      <w:pPr>
        <w:pStyle w:val="ListParagraph"/>
        <w:ind w:left="1080"/>
        <w:rPr>
          <w:rFonts w:ascii="Bookman Old Style" w:hAnsi="Bookman Old Style"/>
          <w:color w:val="000000"/>
          <w:szCs w:val="24"/>
        </w:rPr>
      </w:pPr>
    </w:p>
    <w:p w:rsidR="00C54BA3" w:rsidRPr="00760092" w:rsidRDefault="00FF1E98" w:rsidP="00242D27">
      <w:pPr>
        <w:pStyle w:val="ListParagraph"/>
        <w:numPr>
          <w:ilvl w:val="0"/>
          <w:numId w:val="1"/>
        </w:numPr>
        <w:ind w:left="1080"/>
        <w:rPr>
          <w:rFonts w:ascii="Bookman Old Style" w:hAnsi="Bookman Old Style"/>
          <w:color w:val="000000"/>
          <w:szCs w:val="24"/>
        </w:rPr>
      </w:pPr>
      <w:r w:rsidRPr="00760092">
        <w:rPr>
          <w:rFonts w:ascii="Bookman Old Style" w:hAnsi="Bookman Old Style"/>
          <w:color w:val="000000"/>
          <w:szCs w:val="24"/>
        </w:rPr>
        <w:t>Freedom of Speech</w:t>
      </w:r>
      <w:r w:rsidR="00242D27" w:rsidRPr="00760092">
        <w:rPr>
          <w:rFonts w:ascii="Bookman Old Style" w:hAnsi="Bookman Old Style"/>
          <w:color w:val="000000"/>
          <w:szCs w:val="24"/>
        </w:rPr>
        <w:t xml:space="preserve"> Discussion: </w:t>
      </w:r>
    </w:p>
    <w:p w:rsidR="00242D27" w:rsidRPr="00760092" w:rsidRDefault="00CE7B4A" w:rsidP="00242D27">
      <w:pPr>
        <w:pStyle w:val="ListParagraph"/>
        <w:numPr>
          <w:ilvl w:val="1"/>
          <w:numId w:val="1"/>
        </w:numPr>
        <w:rPr>
          <w:rFonts w:ascii="Bookman Old Style" w:hAnsi="Bookman Old Style"/>
          <w:color w:val="000000"/>
          <w:szCs w:val="24"/>
        </w:rPr>
      </w:pPr>
      <w:r w:rsidRPr="00760092">
        <w:rPr>
          <w:rFonts w:ascii="Bookman Old Style" w:hAnsi="Bookman Old Style"/>
          <w:color w:val="000000"/>
          <w:szCs w:val="24"/>
        </w:rPr>
        <w:t>Develop Best Practices</w:t>
      </w:r>
    </w:p>
    <w:p w:rsidR="00CE7B4A" w:rsidRPr="00760092" w:rsidRDefault="00CE7B4A" w:rsidP="00CE7B4A">
      <w:pPr>
        <w:pStyle w:val="ListParagraph"/>
        <w:numPr>
          <w:ilvl w:val="2"/>
          <w:numId w:val="1"/>
        </w:numPr>
        <w:rPr>
          <w:rFonts w:ascii="Bookman Old Style" w:hAnsi="Bookman Old Style"/>
          <w:color w:val="000000"/>
          <w:szCs w:val="24"/>
        </w:rPr>
      </w:pPr>
      <w:r w:rsidRPr="00760092">
        <w:rPr>
          <w:rFonts w:ascii="Bookman Old Style" w:hAnsi="Bookman Old Style"/>
          <w:color w:val="000000"/>
          <w:szCs w:val="24"/>
        </w:rPr>
        <w:t>AAUP 2007 Best Practices starting point</w:t>
      </w:r>
    </w:p>
    <w:p w:rsidR="00CE7B4A" w:rsidRPr="00760092" w:rsidRDefault="00CE7B4A" w:rsidP="00CE7B4A">
      <w:pPr>
        <w:pStyle w:val="ListParagraph"/>
        <w:numPr>
          <w:ilvl w:val="2"/>
          <w:numId w:val="1"/>
        </w:numPr>
        <w:rPr>
          <w:rFonts w:ascii="Bookman Old Style" w:hAnsi="Bookman Old Style"/>
          <w:color w:val="000000"/>
          <w:szCs w:val="24"/>
        </w:rPr>
      </w:pPr>
      <w:r w:rsidRPr="00760092">
        <w:rPr>
          <w:rFonts w:ascii="Bookman Old Style" w:hAnsi="Bookman Old Style"/>
          <w:i/>
          <w:color w:val="000000"/>
          <w:szCs w:val="24"/>
        </w:rPr>
        <w:t>Free Speech on Campus</w:t>
      </w:r>
      <w:r w:rsidRPr="00760092">
        <w:rPr>
          <w:rFonts w:ascii="Bookman Old Style" w:hAnsi="Bookman Old Style"/>
          <w:color w:val="000000"/>
          <w:szCs w:val="24"/>
        </w:rPr>
        <w:t xml:space="preserve"> by </w:t>
      </w:r>
      <w:proofErr w:type="spellStart"/>
      <w:r w:rsidRPr="00760092">
        <w:rPr>
          <w:rFonts w:ascii="Bookman Old Style" w:hAnsi="Bookman Old Style"/>
          <w:color w:val="000000"/>
          <w:szCs w:val="24"/>
        </w:rPr>
        <w:t>Chemerinsky</w:t>
      </w:r>
      <w:proofErr w:type="spellEnd"/>
      <w:r w:rsidRPr="00760092">
        <w:rPr>
          <w:rFonts w:ascii="Bookman Old Style" w:hAnsi="Bookman Old Style"/>
          <w:color w:val="000000"/>
          <w:szCs w:val="24"/>
        </w:rPr>
        <w:t xml:space="preserve"> and Gillman </w:t>
      </w:r>
    </w:p>
    <w:p w:rsidR="00CE7B4A" w:rsidRPr="00760092" w:rsidRDefault="003C1A2C" w:rsidP="00CE7B4A">
      <w:pPr>
        <w:pStyle w:val="ListParagraph"/>
        <w:numPr>
          <w:ilvl w:val="2"/>
          <w:numId w:val="1"/>
        </w:numPr>
        <w:rPr>
          <w:rFonts w:ascii="Bookman Old Style" w:hAnsi="Bookman Old Style"/>
          <w:color w:val="000000"/>
          <w:szCs w:val="24"/>
        </w:rPr>
      </w:pPr>
      <w:r w:rsidRPr="00760092">
        <w:rPr>
          <w:rFonts w:ascii="Bookman Old Style" w:hAnsi="Bookman Old Style"/>
          <w:color w:val="000000"/>
          <w:szCs w:val="24"/>
        </w:rPr>
        <w:t>postponed</w:t>
      </w:r>
    </w:p>
    <w:p w:rsidR="004F273E" w:rsidRPr="00760092" w:rsidRDefault="004F273E" w:rsidP="006F324E">
      <w:pPr>
        <w:ind w:left="1620" w:hanging="180"/>
        <w:rPr>
          <w:rFonts w:ascii="Bookman Old Style" w:hAnsi="Bookman Old Style"/>
          <w:color w:val="000000"/>
          <w:szCs w:val="24"/>
        </w:rPr>
      </w:pPr>
    </w:p>
    <w:p w:rsidR="00660664" w:rsidRPr="00760092" w:rsidRDefault="00660664" w:rsidP="00660664">
      <w:pPr>
        <w:pStyle w:val="ListParagraph"/>
        <w:numPr>
          <w:ilvl w:val="0"/>
          <w:numId w:val="1"/>
        </w:numPr>
        <w:ind w:left="1080"/>
        <w:rPr>
          <w:rFonts w:ascii="Bookman Old Style" w:hAnsi="Bookman Old Style"/>
          <w:color w:val="000000"/>
          <w:szCs w:val="24"/>
        </w:rPr>
      </w:pPr>
      <w:r w:rsidRPr="00760092">
        <w:rPr>
          <w:rFonts w:ascii="Bookman Old Style" w:hAnsi="Bookman Old Style"/>
          <w:color w:val="000000"/>
          <w:szCs w:val="24"/>
        </w:rPr>
        <w:t xml:space="preserve">Social Media Policy – </w:t>
      </w:r>
      <w:r w:rsidR="003C1A2C" w:rsidRPr="00760092">
        <w:rPr>
          <w:rFonts w:ascii="Bookman Old Style" w:hAnsi="Bookman Old Style"/>
          <w:color w:val="000000"/>
          <w:szCs w:val="24"/>
        </w:rPr>
        <w:t>post-</w:t>
      </w:r>
      <w:proofErr w:type="spellStart"/>
      <w:r w:rsidR="003C1A2C" w:rsidRPr="00760092">
        <w:rPr>
          <w:rFonts w:ascii="Bookman Old Style" w:hAnsi="Bookman Old Style"/>
          <w:color w:val="000000"/>
          <w:szCs w:val="24"/>
        </w:rPr>
        <w:t>poned</w:t>
      </w:r>
      <w:proofErr w:type="spellEnd"/>
    </w:p>
    <w:p w:rsidR="00660664" w:rsidRPr="00760092" w:rsidRDefault="00660664" w:rsidP="00660664">
      <w:pPr>
        <w:pStyle w:val="ListParagraph"/>
        <w:ind w:left="1440"/>
        <w:rPr>
          <w:rFonts w:ascii="Bookman Old Style" w:hAnsi="Bookman Old Style"/>
          <w:color w:val="000000"/>
          <w:szCs w:val="24"/>
        </w:rPr>
      </w:pPr>
    </w:p>
    <w:p w:rsidR="00DF601F" w:rsidRPr="00760092" w:rsidRDefault="00DF601F" w:rsidP="00CB70EA">
      <w:pPr>
        <w:pStyle w:val="ListParagraph"/>
        <w:numPr>
          <w:ilvl w:val="0"/>
          <w:numId w:val="1"/>
        </w:numPr>
        <w:ind w:left="1080"/>
        <w:rPr>
          <w:rFonts w:ascii="Bookman Old Style" w:hAnsi="Bookman Old Style"/>
          <w:color w:val="000000"/>
          <w:szCs w:val="24"/>
        </w:rPr>
      </w:pPr>
      <w:r w:rsidRPr="00760092">
        <w:rPr>
          <w:rFonts w:ascii="Bookman Old Style" w:hAnsi="Bookman Old Style"/>
          <w:color w:val="000000"/>
          <w:szCs w:val="24"/>
        </w:rPr>
        <w:t>APM 332 – Range Elevation for Temporary Faculty –</w:t>
      </w:r>
      <w:r w:rsidR="00CB70EA" w:rsidRPr="00760092">
        <w:rPr>
          <w:rFonts w:ascii="Bookman Old Style" w:hAnsi="Bookman Old Style"/>
          <w:color w:val="000000"/>
          <w:szCs w:val="24"/>
        </w:rPr>
        <w:t xml:space="preserve"> </w:t>
      </w:r>
      <w:r w:rsidR="00675FC3" w:rsidRPr="00760092">
        <w:rPr>
          <w:rFonts w:ascii="Bookman Old Style" w:hAnsi="Bookman Old Style"/>
          <w:color w:val="000000"/>
          <w:szCs w:val="24"/>
        </w:rPr>
        <w:t>postponed</w:t>
      </w:r>
    </w:p>
    <w:p w:rsidR="00DF601F" w:rsidRPr="00760092" w:rsidRDefault="00DF601F" w:rsidP="00DF601F">
      <w:pPr>
        <w:pStyle w:val="ListParagraph"/>
        <w:ind w:left="1080"/>
        <w:rPr>
          <w:rFonts w:ascii="Bookman Old Style" w:hAnsi="Bookman Old Style"/>
          <w:color w:val="000000"/>
          <w:szCs w:val="24"/>
        </w:rPr>
      </w:pPr>
    </w:p>
    <w:p w:rsidR="006F324E" w:rsidRPr="00760092" w:rsidRDefault="004F273E" w:rsidP="006F324E">
      <w:pPr>
        <w:pStyle w:val="ListParagraph"/>
        <w:numPr>
          <w:ilvl w:val="0"/>
          <w:numId w:val="1"/>
        </w:numPr>
        <w:ind w:left="1080"/>
        <w:rPr>
          <w:rFonts w:ascii="Bookman Old Style" w:hAnsi="Bookman Old Style"/>
          <w:color w:val="000000"/>
          <w:szCs w:val="24"/>
        </w:rPr>
      </w:pPr>
      <w:r w:rsidRPr="00760092">
        <w:rPr>
          <w:rFonts w:ascii="Bookman Old Style" w:hAnsi="Bookman Old Style"/>
          <w:color w:val="000000"/>
          <w:szCs w:val="24"/>
        </w:rPr>
        <w:t>APM 357 – Update on modification progress –postponed</w:t>
      </w:r>
    </w:p>
    <w:p w:rsidR="006F324E" w:rsidRPr="00760092" w:rsidRDefault="006F324E" w:rsidP="006F324E">
      <w:pPr>
        <w:pStyle w:val="ListParagraph"/>
        <w:ind w:left="1080"/>
        <w:rPr>
          <w:rFonts w:ascii="Bookman Old Style" w:hAnsi="Bookman Old Style"/>
          <w:color w:val="000000"/>
          <w:szCs w:val="24"/>
        </w:rPr>
      </w:pPr>
    </w:p>
    <w:p w:rsidR="005672CA" w:rsidRPr="00760092" w:rsidRDefault="005672CA" w:rsidP="005672CA">
      <w:pPr>
        <w:rPr>
          <w:rFonts w:ascii="Bookman Old Style" w:hAnsi="Bookman Old Style"/>
          <w:color w:val="000000"/>
          <w:szCs w:val="24"/>
        </w:rPr>
      </w:pPr>
    </w:p>
    <w:p w:rsidR="002F35D6" w:rsidRPr="00760092" w:rsidRDefault="002F35D6" w:rsidP="009B49BD">
      <w:pPr>
        <w:spacing w:after="200" w:line="276" w:lineRule="auto"/>
        <w:rPr>
          <w:rFonts w:ascii="Bookman Old Style" w:hAnsi="Bookman Old Style"/>
          <w:szCs w:val="24"/>
        </w:rPr>
      </w:pPr>
      <w:r w:rsidRPr="00760092">
        <w:rPr>
          <w:rFonts w:ascii="Bookman Old Style" w:hAnsi="Bookman Old Style"/>
          <w:szCs w:val="24"/>
        </w:rPr>
        <w:lastRenderedPageBreak/>
        <w:t>Agenda for the meeting</w:t>
      </w:r>
      <w:r w:rsidR="00F803C4" w:rsidRPr="00760092">
        <w:rPr>
          <w:rFonts w:ascii="Bookman Old Style" w:hAnsi="Bookman Old Style"/>
          <w:szCs w:val="24"/>
        </w:rPr>
        <w:t xml:space="preserve"> </w:t>
      </w:r>
      <w:r w:rsidR="003C1A2C" w:rsidRPr="00760092">
        <w:rPr>
          <w:rFonts w:ascii="Bookman Old Style" w:hAnsi="Bookman Old Style"/>
          <w:szCs w:val="24"/>
        </w:rPr>
        <w:t>February 8</w:t>
      </w:r>
      <w:r w:rsidRPr="00760092">
        <w:rPr>
          <w:rFonts w:ascii="Bookman Old Style" w:hAnsi="Bookman Old Style"/>
          <w:szCs w:val="24"/>
        </w:rPr>
        <w:t xml:space="preserve">, </w:t>
      </w:r>
      <w:r w:rsidR="00382086" w:rsidRPr="00760092">
        <w:rPr>
          <w:rFonts w:ascii="Bookman Old Style" w:hAnsi="Bookman Old Style"/>
          <w:szCs w:val="24"/>
        </w:rPr>
        <w:t xml:space="preserve">2018 </w:t>
      </w:r>
      <w:r w:rsidRPr="00760092">
        <w:rPr>
          <w:rFonts w:ascii="Bookman Old Style" w:hAnsi="Bookman Old Style"/>
          <w:szCs w:val="24"/>
          <w:highlight w:val="yellow"/>
        </w:rPr>
        <w:t xml:space="preserve">Meeting in </w:t>
      </w:r>
      <w:r w:rsidR="00850E4A" w:rsidRPr="00760092">
        <w:rPr>
          <w:rFonts w:ascii="Bookman Old Style" w:hAnsi="Bookman Old Style"/>
          <w:szCs w:val="24"/>
          <w:highlight w:val="yellow"/>
        </w:rPr>
        <w:t xml:space="preserve">HML </w:t>
      </w:r>
      <w:r w:rsidR="00413940" w:rsidRPr="00760092">
        <w:rPr>
          <w:rFonts w:ascii="Bookman Old Style" w:hAnsi="Bookman Old Style"/>
          <w:szCs w:val="24"/>
          <w:highlight w:val="yellow"/>
        </w:rPr>
        <w:t>1222</w:t>
      </w:r>
      <w:r w:rsidR="00675FC3" w:rsidRPr="00760092">
        <w:rPr>
          <w:rFonts w:ascii="Bookman Old Style" w:hAnsi="Bookman Old Style"/>
          <w:szCs w:val="24"/>
        </w:rPr>
        <w:t xml:space="preserve"> </w:t>
      </w:r>
    </w:p>
    <w:p w:rsidR="002F35D6" w:rsidRPr="00760092" w:rsidRDefault="009740D7" w:rsidP="002209F7">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Approval of the Agenda</w:t>
      </w:r>
      <w:r w:rsidR="007866F2" w:rsidRPr="00760092">
        <w:rPr>
          <w:rFonts w:ascii="Bookman Old Style" w:hAnsi="Bookman Old Style"/>
          <w:color w:val="000000"/>
          <w:szCs w:val="24"/>
        </w:rPr>
        <w:t xml:space="preserve"> of </w:t>
      </w:r>
      <w:r w:rsidR="003C1A2C" w:rsidRPr="00760092">
        <w:rPr>
          <w:rFonts w:ascii="Bookman Old Style" w:hAnsi="Bookman Old Style"/>
          <w:color w:val="000000"/>
          <w:szCs w:val="24"/>
        </w:rPr>
        <w:t>2</w:t>
      </w:r>
      <w:r w:rsidR="00F91153" w:rsidRPr="00760092">
        <w:rPr>
          <w:rFonts w:ascii="Bookman Old Style" w:hAnsi="Bookman Old Style"/>
          <w:color w:val="000000"/>
          <w:szCs w:val="24"/>
        </w:rPr>
        <w:t>/</w:t>
      </w:r>
      <w:r w:rsidR="003C1A2C" w:rsidRPr="00760092">
        <w:rPr>
          <w:rFonts w:ascii="Bookman Old Style" w:hAnsi="Bookman Old Style"/>
          <w:color w:val="000000"/>
          <w:szCs w:val="24"/>
        </w:rPr>
        <w:t>08</w:t>
      </w:r>
      <w:r w:rsidR="00382086" w:rsidRPr="00760092">
        <w:rPr>
          <w:rFonts w:ascii="Bookman Old Style" w:hAnsi="Bookman Old Style"/>
          <w:color w:val="000000"/>
          <w:szCs w:val="24"/>
        </w:rPr>
        <w:t>/18</w:t>
      </w:r>
    </w:p>
    <w:p w:rsidR="009740D7" w:rsidRPr="00760092" w:rsidRDefault="009740D7" w:rsidP="000C39B1">
      <w:pPr>
        <w:pStyle w:val="ListParagraph"/>
        <w:rPr>
          <w:rFonts w:ascii="Bookman Old Style" w:hAnsi="Bookman Old Style"/>
          <w:color w:val="000000"/>
          <w:szCs w:val="24"/>
        </w:rPr>
      </w:pPr>
    </w:p>
    <w:p w:rsidR="002F35D6" w:rsidRPr="00760092" w:rsidRDefault="002F35D6" w:rsidP="00182746">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 xml:space="preserve">Approval of the Minutes of </w:t>
      </w:r>
      <w:r w:rsidR="003C1A2C" w:rsidRPr="00760092">
        <w:rPr>
          <w:rFonts w:ascii="Bookman Old Style" w:hAnsi="Bookman Old Style"/>
          <w:color w:val="000000"/>
          <w:szCs w:val="24"/>
        </w:rPr>
        <w:t>1/25/18</w:t>
      </w:r>
    </w:p>
    <w:p w:rsidR="00A86BBD" w:rsidRPr="00760092" w:rsidRDefault="00A86BBD" w:rsidP="00A86BBD">
      <w:pPr>
        <w:pStyle w:val="ListParagraph"/>
        <w:rPr>
          <w:rFonts w:ascii="Bookman Old Style" w:hAnsi="Bookman Old Style"/>
          <w:color w:val="000000"/>
          <w:szCs w:val="24"/>
        </w:rPr>
      </w:pPr>
    </w:p>
    <w:p w:rsidR="002F35D6" w:rsidRPr="00760092" w:rsidRDefault="002F35D6" w:rsidP="002209F7">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C</w:t>
      </w:r>
      <w:r w:rsidR="008E687A" w:rsidRPr="00760092">
        <w:rPr>
          <w:rFonts w:ascii="Bookman Old Style" w:hAnsi="Bookman Old Style"/>
          <w:color w:val="000000"/>
          <w:szCs w:val="24"/>
        </w:rPr>
        <w:t>ommunications and Announcements</w:t>
      </w:r>
    </w:p>
    <w:p w:rsidR="004C6322" w:rsidRPr="00760092" w:rsidRDefault="00382086" w:rsidP="00242D27">
      <w:pPr>
        <w:pStyle w:val="ListParagraph"/>
        <w:numPr>
          <w:ilvl w:val="1"/>
          <w:numId w:val="21"/>
        </w:numPr>
        <w:rPr>
          <w:rFonts w:ascii="Bookman Old Style" w:hAnsi="Bookman Old Style"/>
          <w:color w:val="000000"/>
          <w:szCs w:val="24"/>
        </w:rPr>
      </w:pPr>
      <w:r w:rsidRPr="00760092">
        <w:rPr>
          <w:rFonts w:ascii="Bookman Old Style" w:hAnsi="Bookman Old Style"/>
          <w:color w:val="000000"/>
          <w:szCs w:val="24"/>
        </w:rPr>
        <w:t>Student Ratings Form Discussion in Senate</w:t>
      </w:r>
    </w:p>
    <w:p w:rsidR="00124DFD" w:rsidRPr="00760092" w:rsidRDefault="00124DFD" w:rsidP="00124DFD">
      <w:pPr>
        <w:pStyle w:val="ListParagraph"/>
        <w:ind w:left="1440"/>
        <w:rPr>
          <w:rFonts w:ascii="Bookman Old Style" w:hAnsi="Bookman Old Style"/>
          <w:color w:val="000000"/>
          <w:szCs w:val="24"/>
        </w:rPr>
      </w:pPr>
    </w:p>
    <w:p w:rsidR="00E13BF3" w:rsidRPr="00760092" w:rsidRDefault="002F35D6" w:rsidP="00D247EF">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New Business</w:t>
      </w:r>
      <w:r w:rsidR="00A970A0" w:rsidRPr="00760092">
        <w:rPr>
          <w:rFonts w:ascii="Bookman Old Style" w:hAnsi="Bookman Old Style"/>
          <w:color w:val="000000"/>
          <w:szCs w:val="24"/>
        </w:rPr>
        <w:t xml:space="preserve"> </w:t>
      </w:r>
    </w:p>
    <w:p w:rsidR="00CB70EA" w:rsidRPr="00760092" w:rsidRDefault="00CB70EA" w:rsidP="00CB70EA">
      <w:pPr>
        <w:pStyle w:val="ListParagraph"/>
        <w:numPr>
          <w:ilvl w:val="1"/>
          <w:numId w:val="21"/>
        </w:numPr>
        <w:rPr>
          <w:rFonts w:ascii="Bookman Old Style" w:hAnsi="Bookman Old Style"/>
          <w:color w:val="000000"/>
          <w:szCs w:val="24"/>
        </w:rPr>
      </w:pPr>
    </w:p>
    <w:p w:rsidR="00A4439C" w:rsidRPr="00760092" w:rsidRDefault="00A4439C" w:rsidP="00A4439C">
      <w:pPr>
        <w:pStyle w:val="ListParagraph"/>
        <w:ind w:left="1440"/>
        <w:rPr>
          <w:rFonts w:ascii="Bookman Old Style" w:hAnsi="Bookman Old Style"/>
          <w:color w:val="000000"/>
          <w:szCs w:val="24"/>
        </w:rPr>
      </w:pPr>
    </w:p>
    <w:p w:rsidR="00CE7B4A" w:rsidRPr="00760092" w:rsidRDefault="003C1A2C" w:rsidP="003C1A2C">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Digital RTP</w:t>
      </w:r>
    </w:p>
    <w:p w:rsidR="00CE7B4A" w:rsidRPr="00760092" w:rsidRDefault="00CE7B4A" w:rsidP="00CE7B4A">
      <w:pPr>
        <w:pStyle w:val="ListParagraph"/>
        <w:rPr>
          <w:rFonts w:ascii="Bookman Old Style" w:hAnsi="Bookman Old Style"/>
          <w:color w:val="000000"/>
          <w:szCs w:val="24"/>
        </w:rPr>
      </w:pPr>
    </w:p>
    <w:p w:rsidR="00FF1E98" w:rsidRPr="00760092" w:rsidRDefault="00FF1E98" w:rsidP="00FF1E98">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Freedom of Speech</w:t>
      </w:r>
    </w:p>
    <w:p w:rsidR="00FF1E98" w:rsidRPr="00760092" w:rsidRDefault="00FF1E98" w:rsidP="00660664">
      <w:pPr>
        <w:pStyle w:val="ListParagraph"/>
        <w:numPr>
          <w:ilvl w:val="1"/>
          <w:numId w:val="21"/>
        </w:numPr>
        <w:rPr>
          <w:rFonts w:ascii="Bookman Old Style" w:hAnsi="Bookman Old Style"/>
          <w:color w:val="000000"/>
          <w:szCs w:val="24"/>
        </w:rPr>
      </w:pPr>
      <w:r w:rsidRPr="00760092">
        <w:rPr>
          <w:rFonts w:ascii="Bookman Old Style" w:hAnsi="Bookman Old Style"/>
          <w:color w:val="000000"/>
          <w:szCs w:val="24"/>
        </w:rPr>
        <w:t>Best Practices</w:t>
      </w:r>
    </w:p>
    <w:p w:rsidR="00660664" w:rsidRPr="00760092" w:rsidRDefault="00660664" w:rsidP="00660664">
      <w:pPr>
        <w:pStyle w:val="ListParagraph"/>
        <w:numPr>
          <w:ilvl w:val="2"/>
          <w:numId w:val="21"/>
        </w:numPr>
        <w:rPr>
          <w:rFonts w:ascii="Bookman Old Style" w:hAnsi="Bookman Old Style"/>
          <w:color w:val="000000"/>
          <w:szCs w:val="24"/>
        </w:rPr>
      </w:pPr>
      <w:r w:rsidRPr="00760092">
        <w:rPr>
          <w:rFonts w:ascii="Bookman Old Style" w:hAnsi="Bookman Old Style"/>
          <w:color w:val="000000"/>
          <w:szCs w:val="24"/>
        </w:rPr>
        <w:t>AAUP 2007 statement</w:t>
      </w:r>
    </w:p>
    <w:p w:rsidR="00FF1E98" w:rsidRPr="00760092" w:rsidRDefault="00FF1E98" w:rsidP="00FF1E98">
      <w:pPr>
        <w:pStyle w:val="ListParagraph"/>
        <w:ind w:left="2160"/>
        <w:rPr>
          <w:rFonts w:ascii="Bookman Old Style" w:hAnsi="Bookman Old Style"/>
          <w:color w:val="000000"/>
          <w:szCs w:val="24"/>
        </w:rPr>
      </w:pPr>
    </w:p>
    <w:p w:rsidR="00FF1E98" w:rsidRPr="00760092" w:rsidRDefault="00FF1E98" w:rsidP="00FF1E98">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Social Media Policy – is not a policy</w:t>
      </w:r>
    </w:p>
    <w:p w:rsidR="00FF1E98" w:rsidRPr="00760092" w:rsidRDefault="00FF1E98" w:rsidP="00CB70EA">
      <w:pPr>
        <w:pStyle w:val="ListParagraph"/>
        <w:numPr>
          <w:ilvl w:val="1"/>
          <w:numId w:val="21"/>
        </w:numPr>
        <w:rPr>
          <w:rFonts w:ascii="Bookman Old Style" w:hAnsi="Bookman Old Style"/>
          <w:color w:val="000000"/>
          <w:szCs w:val="24"/>
        </w:rPr>
      </w:pPr>
      <w:r w:rsidRPr="00760092">
        <w:rPr>
          <w:rFonts w:ascii="Bookman Old Style" w:hAnsi="Bookman Old Style"/>
          <w:color w:val="000000"/>
          <w:szCs w:val="24"/>
        </w:rPr>
        <w:t>Best Practices</w:t>
      </w:r>
    </w:p>
    <w:p w:rsidR="00FF1E98" w:rsidRPr="00760092" w:rsidRDefault="00FF1E98" w:rsidP="00FF1E98">
      <w:pPr>
        <w:pStyle w:val="ListParagraph"/>
        <w:rPr>
          <w:rFonts w:ascii="Bookman Old Style" w:hAnsi="Bookman Old Style"/>
          <w:color w:val="000000"/>
          <w:szCs w:val="24"/>
        </w:rPr>
      </w:pPr>
    </w:p>
    <w:p w:rsidR="00A813ED" w:rsidRPr="00760092" w:rsidRDefault="00A813ED" w:rsidP="00A813ED">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APM 332 – Range Elevation for Temporary Faculty</w:t>
      </w:r>
    </w:p>
    <w:p w:rsidR="00313B12" w:rsidRPr="00760092" w:rsidRDefault="00313B12" w:rsidP="00A813ED">
      <w:pPr>
        <w:pStyle w:val="ListParagraph"/>
        <w:numPr>
          <w:ilvl w:val="1"/>
          <w:numId w:val="21"/>
        </w:numPr>
        <w:rPr>
          <w:rFonts w:ascii="Bookman Old Style" w:hAnsi="Bookman Old Style"/>
          <w:color w:val="000000"/>
          <w:szCs w:val="24"/>
        </w:rPr>
      </w:pPr>
      <w:r w:rsidRPr="00760092">
        <w:rPr>
          <w:rFonts w:ascii="Bookman Old Style" w:hAnsi="Bookman Old Style"/>
          <w:color w:val="000000"/>
          <w:szCs w:val="24"/>
        </w:rPr>
        <w:t>Review additional modifications  for librarians from J. Moore</w:t>
      </w:r>
    </w:p>
    <w:p w:rsidR="006F324E" w:rsidRPr="00760092" w:rsidRDefault="006F324E" w:rsidP="006F324E">
      <w:pPr>
        <w:pStyle w:val="ListParagraph"/>
        <w:numPr>
          <w:ilvl w:val="2"/>
          <w:numId w:val="21"/>
        </w:numPr>
        <w:rPr>
          <w:rFonts w:ascii="Bookman Old Style" w:hAnsi="Bookman Old Style"/>
          <w:color w:val="000000"/>
          <w:szCs w:val="24"/>
        </w:rPr>
      </w:pPr>
      <w:r w:rsidRPr="00760092">
        <w:rPr>
          <w:rFonts w:ascii="Bookman Old Style" w:hAnsi="Bookman Old Style"/>
          <w:color w:val="000000"/>
          <w:szCs w:val="24"/>
        </w:rPr>
        <w:t xml:space="preserve">Most deletions presented by J. Scott have been reinserted </w:t>
      </w:r>
    </w:p>
    <w:p w:rsidR="00A813ED" w:rsidRPr="00760092" w:rsidRDefault="00A813ED" w:rsidP="00A813ED">
      <w:pPr>
        <w:pStyle w:val="ListParagraph"/>
        <w:rPr>
          <w:rFonts w:ascii="Bookman Old Style" w:hAnsi="Bookman Old Style"/>
          <w:color w:val="000000"/>
          <w:szCs w:val="24"/>
        </w:rPr>
      </w:pPr>
    </w:p>
    <w:p w:rsidR="006420A2" w:rsidRPr="00760092" w:rsidRDefault="006420A2" w:rsidP="003110B2">
      <w:pPr>
        <w:pStyle w:val="ListParagraph"/>
        <w:numPr>
          <w:ilvl w:val="0"/>
          <w:numId w:val="21"/>
        </w:numPr>
        <w:rPr>
          <w:rFonts w:ascii="Bookman Old Style" w:hAnsi="Bookman Old Style"/>
          <w:color w:val="000000"/>
          <w:szCs w:val="24"/>
        </w:rPr>
      </w:pPr>
      <w:r w:rsidRPr="00760092">
        <w:rPr>
          <w:rFonts w:ascii="Bookman Old Style" w:hAnsi="Bookman Old Style"/>
          <w:color w:val="000000"/>
          <w:szCs w:val="24"/>
        </w:rPr>
        <w:t xml:space="preserve">APM 357 </w:t>
      </w:r>
      <w:r w:rsidR="003110B2" w:rsidRPr="00760092">
        <w:rPr>
          <w:rFonts w:ascii="Bookman Old Style" w:hAnsi="Bookman Old Style"/>
          <w:color w:val="000000"/>
          <w:szCs w:val="24"/>
        </w:rPr>
        <w:t xml:space="preserve">[Policy on Center for Enhancement of Teaching and Learning] </w:t>
      </w:r>
      <w:r w:rsidRPr="00760092">
        <w:rPr>
          <w:rFonts w:ascii="Bookman Old Style" w:hAnsi="Bookman Old Style"/>
          <w:color w:val="000000"/>
          <w:szCs w:val="24"/>
        </w:rPr>
        <w:t>–</w:t>
      </w:r>
      <w:r w:rsidR="00313B12" w:rsidRPr="00760092">
        <w:rPr>
          <w:rFonts w:ascii="Bookman Old Style" w:hAnsi="Bookman Old Style"/>
          <w:color w:val="000000"/>
          <w:szCs w:val="24"/>
        </w:rPr>
        <w:t xml:space="preserve"> discussion with B. Barrett. </w:t>
      </w:r>
      <w:r w:rsidR="00FF1E98" w:rsidRPr="00760092">
        <w:rPr>
          <w:rFonts w:ascii="Bookman Old Style" w:hAnsi="Bookman Old Style"/>
          <w:color w:val="000000"/>
          <w:szCs w:val="24"/>
        </w:rPr>
        <w:t xml:space="preserve"> - </w:t>
      </w:r>
    </w:p>
    <w:p w:rsidR="006F324E" w:rsidRPr="00760092" w:rsidRDefault="006F324E" w:rsidP="006F324E">
      <w:pPr>
        <w:pStyle w:val="ListParagraph"/>
        <w:rPr>
          <w:rFonts w:ascii="Bookman Old Style" w:hAnsi="Bookman Old Style"/>
          <w:color w:val="000000"/>
          <w:szCs w:val="24"/>
        </w:rPr>
      </w:pPr>
    </w:p>
    <w:sectPr w:rsidR="006F324E" w:rsidRPr="00760092" w:rsidSect="0053356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62" w:rsidRDefault="00533562" w:rsidP="00533562">
      <w:r>
        <w:separator/>
      </w:r>
    </w:p>
  </w:endnote>
  <w:endnote w:type="continuationSeparator" w:id="0">
    <w:p w:rsidR="00533562" w:rsidRDefault="00533562" w:rsidP="0053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62" w:rsidRDefault="00533562" w:rsidP="00533562">
      <w:r>
        <w:separator/>
      </w:r>
    </w:p>
  </w:footnote>
  <w:footnote w:type="continuationSeparator" w:id="0">
    <w:p w:rsidR="00533562" w:rsidRDefault="00533562" w:rsidP="00533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62" w:rsidRDefault="00533562">
    <w:pPr>
      <w:pStyle w:val="Header"/>
      <w:jc w:val="right"/>
    </w:pPr>
    <w:r>
      <w:t>Personnel Committee</w:t>
    </w:r>
  </w:p>
  <w:p w:rsidR="00533562" w:rsidRDefault="00533562">
    <w:pPr>
      <w:pStyle w:val="Header"/>
      <w:jc w:val="right"/>
    </w:pPr>
    <w:r>
      <w:t>January 25, 2018</w:t>
    </w:r>
  </w:p>
  <w:p w:rsidR="00533562" w:rsidRDefault="00035697">
    <w:pPr>
      <w:pStyle w:val="Header"/>
      <w:jc w:val="right"/>
    </w:pPr>
    <w:sdt>
      <w:sdtPr>
        <w:id w:val="-1750497331"/>
        <w:docPartObj>
          <w:docPartGallery w:val="Page Numbers (Top of Page)"/>
          <w:docPartUnique/>
        </w:docPartObj>
      </w:sdtPr>
      <w:sdtEndPr>
        <w:rPr>
          <w:noProof/>
        </w:rPr>
      </w:sdtEndPr>
      <w:sdtContent>
        <w:r w:rsidR="00533562">
          <w:t xml:space="preserve">Page </w:t>
        </w:r>
        <w:r w:rsidR="00533562">
          <w:fldChar w:fldCharType="begin"/>
        </w:r>
        <w:r w:rsidR="00533562">
          <w:instrText xml:space="preserve"> PAGE   \* MERGEFORMAT </w:instrText>
        </w:r>
        <w:r w:rsidR="00533562">
          <w:fldChar w:fldCharType="separate"/>
        </w:r>
        <w:r>
          <w:rPr>
            <w:noProof/>
          </w:rPr>
          <w:t>3</w:t>
        </w:r>
        <w:r w:rsidR="00533562">
          <w:rPr>
            <w:noProof/>
          </w:rPr>
          <w:fldChar w:fldCharType="end"/>
        </w:r>
      </w:sdtContent>
    </w:sdt>
  </w:p>
  <w:p w:rsidR="00533562" w:rsidRDefault="00533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1578"/>
    <w:multiLevelType w:val="hybridMultilevel"/>
    <w:tmpl w:val="EDF42A6A"/>
    <w:lvl w:ilvl="0" w:tplc="68748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401D3"/>
    <w:multiLevelType w:val="hybridMultilevel"/>
    <w:tmpl w:val="316C6FC0"/>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06BC7"/>
    <w:multiLevelType w:val="hybridMultilevel"/>
    <w:tmpl w:val="B090FBA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C0396"/>
    <w:multiLevelType w:val="hybridMultilevel"/>
    <w:tmpl w:val="3DC4FEA6"/>
    <w:lvl w:ilvl="0" w:tplc="734A3C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56112"/>
    <w:multiLevelType w:val="hybridMultilevel"/>
    <w:tmpl w:val="759EC476"/>
    <w:lvl w:ilvl="0" w:tplc="E4F0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9"/>
  </w:num>
  <w:num w:numId="4">
    <w:abstractNumId w:val="5"/>
  </w:num>
  <w:num w:numId="5">
    <w:abstractNumId w:val="3"/>
  </w:num>
  <w:num w:numId="6">
    <w:abstractNumId w:val="10"/>
  </w:num>
  <w:num w:numId="7">
    <w:abstractNumId w:val="14"/>
  </w:num>
  <w:num w:numId="8">
    <w:abstractNumId w:val="2"/>
  </w:num>
  <w:num w:numId="9">
    <w:abstractNumId w:val="11"/>
  </w:num>
  <w:num w:numId="10">
    <w:abstractNumId w:val="8"/>
  </w:num>
  <w:num w:numId="11">
    <w:abstractNumId w:val="15"/>
  </w:num>
  <w:num w:numId="12">
    <w:abstractNumId w:val="22"/>
  </w:num>
  <w:num w:numId="13">
    <w:abstractNumId w:val="4"/>
  </w:num>
  <w:num w:numId="14">
    <w:abstractNumId w:val="20"/>
  </w:num>
  <w:num w:numId="15">
    <w:abstractNumId w:val="23"/>
  </w:num>
  <w:num w:numId="16">
    <w:abstractNumId w:val="17"/>
  </w:num>
  <w:num w:numId="17">
    <w:abstractNumId w:val="0"/>
  </w:num>
  <w:num w:numId="18">
    <w:abstractNumId w:val="16"/>
  </w:num>
  <w:num w:numId="19">
    <w:abstractNumId w:val="12"/>
  </w:num>
  <w:num w:numId="20">
    <w:abstractNumId w:val="7"/>
  </w:num>
  <w:num w:numId="21">
    <w:abstractNumId w:val="6"/>
  </w:num>
  <w:num w:numId="22">
    <w:abstractNumId w:val="21"/>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6"/>
    <w:rsid w:val="00011384"/>
    <w:rsid w:val="00024B07"/>
    <w:rsid w:val="000302B8"/>
    <w:rsid w:val="000338FE"/>
    <w:rsid w:val="00035697"/>
    <w:rsid w:val="000729A4"/>
    <w:rsid w:val="0008471D"/>
    <w:rsid w:val="000932D2"/>
    <w:rsid w:val="000A5BCA"/>
    <w:rsid w:val="000B44D2"/>
    <w:rsid w:val="000C39B1"/>
    <w:rsid w:val="000C4EB9"/>
    <w:rsid w:val="001213A1"/>
    <w:rsid w:val="00124AA4"/>
    <w:rsid w:val="00124DFD"/>
    <w:rsid w:val="001274E9"/>
    <w:rsid w:val="00134D26"/>
    <w:rsid w:val="00144B36"/>
    <w:rsid w:val="0016788A"/>
    <w:rsid w:val="00170F92"/>
    <w:rsid w:val="00171D6E"/>
    <w:rsid w:val="00174540"/>
    <w:rsid w:val="00180487"/>
    <w:rsid w:val="001812F8"/>
    <w:rsid w:val="00182746"/>
    <w:rsid w:val="001862A6"/>
    <w:rsid w:val="00196FC2"/>
    <w:rsid w:val="001A6C27"/>
    <w:rsid w:val="001B2609"/>
    <w:rsid w:val="001B3397"/>
    <w:rsid w:val="001B61AF"/>
    <w:rsid w:val="001D4712"/>
    <w:rsid w:val="001D5029"/>
    <w:rsid w:val="001D5742"/>
    <w:rsid w:val="002019DD"/>
    <w:rsid w:val="00205058"/>
    <w:rsid w:val="002209F7"/>
    <w:rsid w:val="00233E35"/>
    <w:rsid w:val="00242D27"/>
    <w:rsid w:val="0024521F"/>
    <w:rsid w:val="002573D8"/>
    <w:rsid w:val="00266DDA"/>
    <w:rsid w:val="00280167"/>
    <w:rsid w:val="0028677B"/>
    <w:rsid w:val="002948F8"/>
    <w:rsid w:val="002A4073"/>
    <w:rsid w:val="002B1915"/>
    <w:rsid w:val="002B21BD"/>
    <w:rsid w:val="002C1EFF"/>
    <w:rsid w:val="002C4FC7"/>
    <w:rsid w:val="002D143C"/>
    <w:rsid w:val="002D54E0"/>
    <w:rsid w:val="002F2A53"/>
    <w:rsid w:val="002F35D6"/>
    <w:rsid w:val="003028F8"/>
    <w:rsid w:val="00303896"/>
    <w:rsid w:val="00307805"/>
    <w:rsid w:val="00310A9F"/>
    <w:rsid w:val="003110B2"/>
    <w:rsid w:val="00312FD5"/>
    <w:rsid w:val="00313B12"/>
    <w:rsid w:val="00325A17"/>
    <w:rsid w:val="003270CA"/>
    <w:rsid w:val="00337ADA"/>
    <w:rsid w:val="003513D8"/>
    <w:rsid w:val="00356A44"/>
    <w:rsid w:val="00361143"/>
    <w:rsid w:val="00361B2E"/>
    <w:rsid w:val="003627EA"/>
    <w:rsid w:val="0036453D"/>
    <w:rsid w:val="003704B0"/>
    <w:rsid w:val="003738C9"/>
    <w:rsid w:val="00382086"/>
    <w:rsid w:val="00397114"/>
    <w:rsid w:val="003B3ACB"/>
    <w:rsid w:val="003C0392"/>
    <w:rsid w:val="003C19AF"/>
    <w:rsid w:val="003C1A2C"/>
    <w:rsid w:val="003E05FF"/>
    <w:rsid w:val="003E71AB"/>
    <w:rsid w:val="003F6C79"/>
    <w:rsid w:val="004026EE"/>
    <w:rsid w:val="00411121"/>
    <w:rsid w:val="004131A1"/>
    <w:rsid w:val="00413940"/>
    <w:rsid w:val="00422708"/>
    <w:rsid w:val="00424C4E"/>
    <w:rsid w:val="00430759"/>
    <w:rsid w:val="0043112B"/>
    <w:rsid w:val="0044395B"/>
    <w:rsid w:val="004524FD"/>
    <w:rsid w:val="00456C94"/>
    <w:rsid w:val="00457E4C"/>
    <w:rsid w:val="00471CA8"/>
    <w:rsid w:val="004730DC"/>
    <w:rsid w:val="00476C4F"/>
    <w:rsid w:val="00481A01"/>
    <w:rsid w:val="004A25F6"/>
    <w:rsid w:val="004B012F"/>
    <w:rsid w:val="004C017E"/>
    <w:rsid w:val="004C3D2E"/>
    <w:rsid w:val="004C6322"/>
    <w:rsid w:val="004D3897"/>
    <w:rsid w:val="004D5512"/>
    <w:rsid w:val="004E0B5D"/>
    <w:rsid w:val="004E4B3C"/>
    <w:rsid w:val="004F273E"/>
    <w:rsid w:val="00500863"/>
    <w:rsid w:val="00506FEE"/>
    <w:rsid w:val="005258A3"/>
    <w:rsid w:val="00533237"/>
    <w:rsid w:val="00533562"/>
    <w:rsid w:val="005363B3"/>
    <w:rsid w:val="005519BC"/>
    <w:rsid w:val="0056694C"/>
    <w:rsid w:val="00566F60"/>
    <w:rsid w:val="005672CA"/>
    <w:rsid w:val="00574223"/>
    <w:rsid w:val="00577D81"/>
    <w:rsid w:val="005873F0"/>
    <w:rsid w:val="00587D63"/>
    <w:rsid w:val="00591CE9"/>
    <w:rsid w:val="005A3C6E"/>
    <w:rsid w:val="005B2CC4"/>
    <w:rsid w:val="005B3FB3"/>
    <w:rsid w:val="005C041C"/>
    <w:rsid w:val="005C0DDA"/>
    <w:rsid w:val="005D3A0B"/>
    <w:rsid w:val="005E030C"/>
    <w:rsid w:val="005E11C8"/>
    <w:rsid w:val="005F2560"/>
    <w:rsid w:val="006056C8"/>
    <w:rsid w:val="00620CF0"/>
    <w:rsid w:val="00641FC1"/>
    <w:rsid w:val="006420A2"/>
    <w:rsid w:val="0064228C"/>
    <w:rsid w:val="00655FE8"/>
    <w:rsid w:val="006562D8"/>
    <w:rsid w:val="006569A9"/>
    <w:rsid w:val="00660664"/>
    <w:rsid w:val="00675FC3"/>
    <w:rsid w:val="00681DBC"/>
    <w:rsid w:val="00697A6D"/>
    <w:rsid w:val="006B2FD0"/>
    <w:rsid w:val="006B3833"/>
    <w:rsid w:val="006C592B"/>
    <w:rsid w:val="006C713E"/>
    <w:rsid w:val="006E0C2E"/>
    <w:rsid w:val="006E48A3"/>
    <w:rsid w:val="006F324E"/>
    <w:rsid w:val="00706893"/>
    <w:rsid w:val="007105CF"/>
    <w:rsid w:val="0073409B"/>
    <w:rsid w:val="00742270"/>
    <w:rsid w:val="00743365"/>
    <w:rsid w:val="007467EC"/>
    <w:rsid w:val="00751F81"/>
    <w:rsid w:val="00756DE8"/>
    <w:rsid w:val="00760092"/>
    <w:rsid w:val="0076042C"/>
    <w:rsid w:val="007756B7"/>
    <w:rsid w:val="007866F2"/>
    <w:rsid w:val="00792935"/>
    <w:rsid w:val="00794AE6"/>
    <w:rsid w:val="007A0C03"/>
    <w:rsid w:val="007A5A6E"/>
    <w:rsid w:val="007B2E0D"/>
    <w:rsid w:val="007B4D84"/>
    <w:rsid w:val="007C398A"/>
    <w:rsid w:val="007C4CF2"/>
    <w:rsid w:val="007D000D"/>
    <w:rsid w:val="007E12B3"/>
    <w:rsid w:val="007E3560"/>
    <w:rsid w:val="007E4ACE"/>
    <w:rsid w:val="007F2A68"/>
    <w:rsid w:val="007F70FE"/>
    <w:rsid w:val="007F7404"/>
    <w:rsid w:val="00805102"/>
    <w:rsid w:val="008102A6"/>
    <w:rsid w:val="00811D52"/>
    <w:rsid w:val="00816A30"/>
    <w:rsid w:val="00835042"/>
    <w:rsid w:val="00841481"/>
    <w:rsid w:val="00850E4A"/>
    <w:rsid w:val="0086486F"/>
    <w:rsid w:val="00865A96"/>
    <w:rsid w:val="008708E9"/>
    <w:rsid w:val="008A0D49"/>
    <w:rsid w:val="008B0229"/>
    <w:rsid w:val="008C6395"/>
    <w:rsid w:val="008D7DCC"/>
    <w:rsid w:val="008E1280"/>
    <w:rsid w:val="008E687A"/>
    <w:rsid w:val="008F37FE"/>
    <w:rsid w:val="008F68AA"/>
    <w:rsid w:val="008F6FC1"/>
    <w:rsid w:val="008F7B54"/>
    <w:rsid w:val="0091632F"/>
    <w:rsid w:val="00923A2C"/>
    <w:rsid w:val="00941AB6"/>
    <w:rsid w:val="00941E36"/>
    <w:rsid w:val="00953467"/>
    <w:rsid w:val="009565C3"/>
    <w:rsid w:val="009574C7"/>
    <w:rsid w:val="00965503"/>
    <w:rsid w:val="00966E50"/>
    <w:rsid w:val="00970CB9"/>
    <w:rsid w:val="009740D7"/>
    <w:rsid w:val="009744AC"/>
    <w:rsid w:val="00974D68"/>
    <w:rsid w:val="00981BB1"/>
    <w:rsid w:val="00983CA0"/>
    <w:rsid w:val="00992329"/>
    <w:rsid w:val="009B49BD"/>
    <w:rsid w:val="009C1A44"/>
    <w:rsid w:val="009C334D"/>
    <w:rsid w:val="009C6E0C"/>
    <w:rsid w:val="009D3EE0"/>
    <w:rsid w:val="009D64BA"/>
    <w:rsid w:val="009D72F2"/>
    <w:rsid w:val="00A051B8"/>
    <w:rsid w:val="00A1274A"/>
    <w:rsid w:val="00A405A0"/>
    <w:rsid w:val="00A4439C"/>
    <w:rsid w:val="00A45C51"/>
    <w:rsid w:val="00A619F9"/>
    <w:rsid w:val="00A813ED"/>
    <w:rsid w:val="00A866E2"/>
    <w:rsid w:val="00A86BBD"/>
    <w:rsid w:val="00A87A2C"/>
    <w:rsid w:val="00A970A0"/>
    <w:rsid w:val="00AA6219"/>
    <w:rsid w:val="00B153D2"/>
    <w:rsid w:val="00B26135"/>
    <w:rsid w:val="00B36B2F"/>
    <w:rsid w:val="00B50501"/>
    <w:rsid w:val="00B70A02"/>
    <w:rsid w:val="00B7665F"/>
    <w:rsid w:val="00B86946"/>
    <w:rsid w:val="00B95FC6"/>
    <w:rsid w:val="00B9661A"/>
    <w:rsid w:val="00BA1FA6"/>
    <w:rsid w:val="00BA22E1"/>
    <w:rsid w:val="00BB70C3"/>
    <w:rsid w:val="00BC1E40"/>
    <w:rsid w:val="00BC3999"/>
    <w:rsid w:val="00BC421D"/>
    <w:rsid w:val="00BE099D"/>
    <w:rsid w:val="00BE2D5B"/>
    <w:rsid w:val="00BE663B"/>
    <w:rsid w:val="00BE75BE"/>
    <w:rsid w:val="00BF09F1"/>
    <w:rsid w:val="00BF1C81"/>
    <w:rsid w:val="00C01C41"/>
    <w:rsid w:val="00C02E6A"/>
    <w:rsid w:val="00C12D2B"/>
    <w:rsid w:val="00C2177E"/>
    <w:rsid w:val="00C21CC8"/>
    <w:rsid w:val="00C247AD"/>
    <w:rsid w:val="00C45FB1"/>
    <w:rsid w:val="00C52B72"/>
    <w:rsid w:val="00C54BA3"/>
    <w:rsid w:val="00C64A17"/>
    <w:rsid w:val="00C720E7"/>
    <w:rsid w:val="00C74634"/>
    <w:rsid w:val="00C83053"/>
    <w:rsid w:val="00C832F9"/>
    <w:rsid w:val="00C83771"/>
    <w:rsid w:val="00C854AC"/>
    <w:rsid w:val="00CA45DF"/>
    <w:rsid w:val="00CA5A82"/>
    <w:rsid w:val="00CA6AE6"/>
    <w:rsid w:val="00CB70EA"/>
    <w:rsid w:val="00CC0BD8"/>
    <w:rsid w:val="00CC20EE"/>
    <w:rsid w:val="00CC5536"/>
    <w:rsid w:val="00CC67B1"/>
    <w:rsid w:val="00CD5684"/>
    <w:rsid w:val="00CE08E8"/>
    <w:rsid w:val="00CE4C4A"/>
    <w:rsid w:val="00CE7B4A"/>
    <w:rsid w:val="00CF630F"/>
    <w:rsid w:val="00D14B29"/>
    <w:rsid w:val="00D1648A"/>
    <w:rsid w:val="00D226D7"/>
    <w:rsid w:val="00D247EF"/>
    <w:rsid w:val="00D3506D"/>
    <w:rsid w:val="00D40447"/>
    <w:rsid w:val="00D406D6"/>
    <w:rsid w:val="00D4446B"/>
    <w:rsid w:val="00D47588"/>
    <w:rsid w:val="00D54A8C"/>
    <w:rsid w:val="00D73294"/>
    <w:rsid w:val="00D7481B"/>
    <w:rsid w:val="00D75D01"/>
    <w:rsid w:val="00DA2802"/>
    <w:rsid w:val="00DA69AF"/>
    <w:rsid w:val="00DB31A8"/>
    <w:rsid w:val="00DC42CC"/>
    <w:rsid w:val="00DD07E6"/>
    <w:rsid w:val="00DE2E9E"/>
    <w:rsid w:val="00DF36FE"/>
    <w:rsid w:val="00DF601F"/>
    <w:rsid w:val="00E10646"/>
    <w:rsid w:val="00E121DE"/>
    <w:rsid w:val="00E138EB"/>
    <w:rsid w:val="00E13BF3"/>
    <w:rsid w:val="00E140C9"/>
    <w:rsid w:val="00E230C0"/>
    <w:rsid w:val="00E45572"/>
    <w:rsid w:val="00E46CAB"/>
    <w:rsid w:val="00E54CF3"/>
    <w:rsid w:val="00E86CD2"/>
    <w:rsid w:val="00E92D65"/>
    <w:rsid w:val="00EA5960"/>
    <w:rsid w:val="00EB4FB3"/>
    <w:rsid w:val="00ED6074"/>
    <w:rsid w:val="00EF53A5"/>
    <w:rsid w:val="00F00C0F"/>
    <w:rsid w:val="00F0687A"/>
    <w:rsid w:val="00F12232"/>
    <w:rsid w:val="00F144A5"/>
    <w:rsid w:val="00F207ED"/>
    <w:rsid w:val="00F217FB"/>
    <w:rsid w:val="00F337DC"/>
    <w:rsid w:val="00F3443B"/>
    <w:rsid w:val="00F4451C"/>
    <w:rsid w:val="00F44584"/>
    <w:rsid w:val="00F565AE"/>
    <w:rsid w:val="00F776FE"/>
    <w:rsid w:val="00F803C4"/>
    <w:rsid w:val="00F87E36"/>
    <w:rsid w:val="00F91153"/>
    <w:rsid w:val="00F92490"/>
    <w:rsid w:val="00F96E3F"/>
    <w:rsid w:val="00FA2227"/>
    <w:rsid w:val="00FA5027"/>
    <w:rsid w:val="00FE4540"/>
    <w:rsid w:val="00FF1E98"/>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2CA81-EDFF-4017-80A5-D20DCD11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F7"/>
    <w:rPr>
      <w:rFonts w:ascii="Segoe UI" w:eastAsia="Times New Roman" w:hAnsi="Segoe UI" w:cs="Segoe UI"/>
      <w:sz w:val="18"/>
      <w:szCs w:val="18"/>
    </w:rPr>
  </w:style>
  <w:style w:type="character" w:styleId="Hyperlink">
    <w:name w:val="Hyperlink"/>
    <w:basedOn w:val="DefaultParagraphFont"/>
    <w:uiPriority w:val="99"/>
    <w:unhideWhenUsed/>
    <w:rsid w:val="00533237"/>
    <w:rPr>
      <w:color w:val="0000FF" w:themeColor="hyperlink"/>
      <w:u w:val="single"/>
    </w:rPr>
  </w:style>
  <w:style w:type="paragraph" w:styleId="Header">
    <w:name w:val="header"/>
    <w:basedOn w:val="Normal"/>
    <w:link w:val="HeaderChar"/>
    <w:uiPriority w:val="99"/>
    <w:unhideWhenUsed/>
    <w:rsid w:val="00533562"/>
    <w:pPr>
      <w:tabs>
        <w:tab w:val="center" w:pos="4680"/>
        <w:tab w:val="right" w:pos="9360"/>
      </w:tabs>
    </w:pPr>
  </w:style>
  <w:style w:type="character" w:customStyle="1" w:styleId="HeaderChar">
    <w:name w:val="Header Char"/>
    <w:basedOn w:val="DefaultParagraphFont"/>
    <w:link w:val="Header"/>
    <w:uiPriority w:val="99"/>
    <w:rsid w:val="005335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96899">
      <w:bodyDiv w:val="1"/>
      <w:marLeft w:val="0"/>
      <w:marRight w:val="0"/>
      <w:marTop w:val="0"/>
      <w:marBottom w:val="0"/>
      <w:divBdr>
        <w:top w:val="none" w:sz="0" w:space="0" w:color="auto"/>
        <w:left w:val="none" w:sz="0" w:space="0" w:color="auto"/>
        <w:bottom w:val="none" w:sz="0" w:space="0" w:color="auto"/>
        <w:right w:val="none" w:sz="0" w:space="0" w:color="auto"/>
      </w:divBdr>
    </w:div>
    <w:div w:id="1215048328">
      <w:bodyDiv w:val="1"/>
      <w:marLeft w:val="0"/>
      <w:marRight w:val="0"/>
      <w:marTop w:val="0"/>
      <w:marBottom w:val="0"/>
      <w:divBdr>
        <w:top w:val="none" w:sz="0" w:space="0" w:color="auto"/>
        <w:left w:val="none" w:sz="0" w:space="0" w:color="auto"/>
        <w:bottom w:val="none" w:sz="0" w:space="0" w:color="auto"/>
        <w:right w:val="none" w:sz="0" w:space="0" w:color="auto"/>
      </w:divBdr>
      <w:divsChild>
        <w:div w:id="568347702">
          <w:marLeft w:val="0"/>
          <w:marRight w:val="0"/>
          <w:marTop w:val="0"/>
          <w:marBottom w:val="0"/>
          <w:divBdr>
            <w:top w:val="none" w:sz="0" w:space="0" w:color="auto"/>
            <w:left w:val="none" w:sz="0" w:space="0" w:color="auto"/>
            <w:bottom w:val="none" w:sz="0" w:space="0" w:color="auto"/>
            <w:right w:val="none" w:sz="0" w:space="0" w:color="auto"/>
          </w:divBdr>
        </w:div>
        <w:div w:id="1273518034">
          <w:marLeft w:val="0"/>
          <w:marRight w:val="0"/>
          <w:marTop w:val="0"/>
          <w:marBottom w:val="0"/>
          <w:divBdr>
            <w:top w:val="none" w:sz="0" w:space="0" w:color="auto"/>
            <w:left w:val="none" w:sz="0" w:space="0" w:color="auto"/>
            <w:bottom w:val="none" w:sz="0" w:space="0" w:color="auto"/>
            <w:right w:val="none" w:sz="0" w:space="0" w:color="auto"/>
          </w:divBdr>
        </w:div>
      </w:divsChild>
    </w:div>
    <w:div w:id="1396470456">
      <w:bodyDiv w:val="1"/>
      <w:marLeft w:val="0"/>
      <w:marRight w:val="0"/>
      <w:marTop w:val="0"/>
      <w:marBottom w:val="0"/>
      <w:divBdr>
        <w:top w:val="none" w:sz="0" w:space="0" w:color="auto"/>
        <w:left w:val="none" w:sz="0" w:space="0" w:color="auto"/>
        <w:bottom w:val="none" w:sz="0" w:space="0" w:color="auto"/>
        <w:right w:val="none" w:sz="0" w:space="0" w:color="auto"/>
      </w:divBdr>
    </w:div>
    <w:div w:id="1783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Tsukimra</dc:creator>
  <cp:keywords/>
  <dc:description/>
  <cp:lastModifiedBy>Venita Baker</cp:lastModifiedBy>
  <cp:revision>4</cp:revision>
  <cp:lastPrinted>2017-09-07T02:07:00Z</cp:lastPrinted>
  <dcterms:created xsi:type="dcterms:W3CDTF">2018-02-08T16:31:00Z</dcterms:created>
  <dcterms:modified xsi:type="dcterms:W3CDTF">2018-02-20T22:49:00Z</dcterms:modified>
</cp:coreProperties>
</file>