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5A25E2" w14:paraId="4D437BC6" w14:textId="77777777" w:rsidTr="005A25E2">
        <w:tc>
          <w:tcPr>
            <w:tcW w:w="9576" w:type="dxa"/>
            <w:shd w:val="clear" w:color="auto" w:fill="DBE5F1" w:themeFill="accent1" w:themeFillTint="33"/>
          </w:tcPr>
          <w:sdt>
            <w:sdtPr>
              <w:rPr>
                <w:rFonts w:asciiTheme="minorHAnsi" w:eastAsiaTheme="minorHAnsi" w:hAnsiTheme="minorHAnsi" w:cstheme="minorBidi"/>
                <w:b/>
                <w:sz w:val="28"/>
              </w:rPr>
              <w:alias w:val="College"/>
              <w:tag w:val="College"/>
              <w:id w:val="-1363665512"/>
              <w:lock w:val="sdtLocked"/>
              <w:placeholder>
                <w:docPart w:val="D34217F3E25C4940B89DFB6A313EC71F"/>
              </w:placeholder>
              <w:dropDownList>
                <w:listItem w:value="Choose an item."/>
                <w:listItem w:displayText="JCAST" w:value="JCAST"/>
                <w:listItem w:displayText="CAH" w:value="CAH"/>
                <w:listItem w:displayText="CSB" w:value="CSB"/>
                <w:listItem w:displayText="KSOEHD" w:value="KSOEHD"/>
                <w:listItem w:displayText="LCOE" w:value="LCOE"/>
                <w:listItem w:displayText="CHHS" w:value="CHHS"/>
                <w:listItem w:displayText="CSM" w:value="CSM"/>
                <w:listItem w:displayText="CoSS" w:value="CoSS"/>
              </w:dropDownList>
            </w:sdtPr>
            <w:sdtEndPr/>
            <w:sdtContent>
              <w:p w14:paraId="02CA04D4" w14:textId="096FE9D7" w:rsidR="00543D42" w:rsidRPr="00DB7767" w:rsidRDefault="0069440E" w:rsidP="005A25E2">
                <w:pPr>
                  <w:jc w:val="center"/>
                  <w:rPr>
                    <w:rFonts w:asciiTheme="minorHAnsi" w:eastAsiaTheme="minorHAnsi" w:hAnsiTheme="minorHAnsi" w:cstheme="minorBidi"/>
                    <w:b/>
                    <w:sz w:val="28"/>
                  </w:rPr>
                </w:pPr>
                <w:r>
                  <w:rPr>
                    <w:rFonts w:asciiTheme="minorHAnsi" w:eastAsiaTheme="minorHAnsi" w:hAnsiTheme="minorHAnsi" w:cstheme="minorBidi"/>
                    <w:b/>
                    <w:sz w:val="28"/>
                  </w:rPr>
                  <w:t>CAH</w:t>
                </w:r>
              </w:p>
            </w:sdtContent>
          </w:sdt>
          <w:sdt>
            <w:sdtPr>
              <w:rPr>
                <w:rFonts w:asciiTheme="minorHAnsi" w:eastAsiaTheme="minorHAnsi" w:hAnsiTheme="minorHAnsi" w:cstheme="minorBidi"/>
                <w:b/>
              </w:rPr>
              <w:id w:val="683096081"/>
              <w:placeholder>
                <w:docPart w:val="DefaultPlaceholder_1082065158"/>
              </w:placeholder>
            </w:sdtPr>
            <w:sdtEndPr/>
            <w:sdtContent>
              <w:p w14:paraId="1FA30D57" w14:textId="58A4AAA0" w:rsidR="00522F8A" w:rsidRPr="005A25E2" w:rsidRDefault="0069440E" w:rsidP="00DB7767">
                <w:pPr>
                  <w:jc w:val="center"/>
                  <w:rPr>
                    <w:rFonts w:asciiTheme="minorHAnsi" w:eastAsiaTheme="minorHAnsi" w:hAnsiTheme="minorHAnsi" w:cstheme="minorBidi"/>
                    <w:b/>
                  </w:rPr>
                </w:pPr>
                <w:r>
                  <w:rPr>
                    <w:rFonts w:asciiTheme="minorHAnsi" w:eastAsiaTheme="minorHAnsi" w:hAnsiTheme="minorHAnsi" w:cstheme="minorBidi"/>
                    <w:b/>
                  </w:rPr>
                  <w:t>Department of Communication</w:t>
                </w:r>
              </w:p>
            </w:sdtContent>
          </w:sdt>
        </w:tc>
      </w:tr>
      <w:tr w:rsidR="00522F8A" w:rsidRPr="005A25E2" w14:paraId="0D8C340E" w14:textId="77777777" w:rsidTr="005A25E2">
        <w:tc>
          <w:tcPr>
            <w:tcW w:w="9576" w:type="dxa"/>
            <w:shd w:val="clear" w:color="auto" w:fill="244061" w:themeFill="accent1" w:themeFillShade="80"/>
          </w:tcPr>
          <w:p w14:paraId="30F04B79" w14:textId="427BAAB0" w:rsidR="00522F8A" w:rsidRPr="005A25E2" w:rsidRDefault="00522F8A" w:rsidP="005A7A2B">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sidR="005A7A2B">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522F8A" w:rsidRPr="005A25E2" w14:paraId="15CA18E4" w14:textId="77777777" w:rsidTr="005A25E2">
        <w:tc>
          <w:tcPr>
            <w:tcW w:w="9576" w:type="dxa"/>
            <w:shd w:val="clear" w:color="auto" w:fill="DBE5F1" w:themeFill="accent1" w:themeFillTint="33"/>
          </w:tcPr>
          <w:p w14:paraId="56B5C16B" w14:textId="77777777" w:rsidR="00522F8A" w:rsidRPr="005A25E2" w:rsidRDefault="00522F8A" w:rsidP="005A25E2">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t>Mission Statement</w:t>
            </w:r>
            <w:r w:rsidRPr="005A25E2">
              <w:rPr>
                <w:rFonts w:asciiTheme="minorHAnsi" w:eastAsiaTheme="minorHAnsi" w:hAnsiTheme="minorHAnsi" w:cstheme="minorBidi"/>
              </w:rPr>
              <w:t xml:space="preserve"> </w:t>
            </w:r>
            <w:r w:rsidRPr="005A25E2">
              <w:rPr>
                <w:rFonts w:asciiTheme="minorHAnsi" w:eastAsiaTheme="minorHAnsi" w:hAnsiTheme="minorHAnsi" w:cstheme="minorBidi"/>
                <w:b/>
              </w:rPr>
              <w:t xml:space="preserve"> </w:t>
            </w:r>
            <w:r w:rsidRPr="005A25E2">
              <w:rPr>
                <w:rFonts w:asciiTheme="minorHAnsi" w:eastAsiaTheme="minorHAnsi" w:hAnsiTheme="minorHAnsi" w:cstheme="minorBidi"/>
                <w:b/>
              </w:rPr>
              <w:tab/>
              <w:t xml:space="preserve"> </w:t>
            </w:r>
          </w:p>
        </w:tc>
      </w:tr>
      <w:tr w:rsidR="00522F8A" w:rsidRPr="005A25E2" w14:paraId="266CAC09" w14:textId="77777777" w:rsidTr="005A25E2">
        <w:trPr>
          <w:trHeight w:val="713"/>
        </w:trPr>
        <w:tc>
          <w:tcPr>
            <w:tcW w:w="9576" w:type="dxa"/>
          </w:tcPr>
          <w:p w14:paraId="05298F57" w14:textId="7D23E0DF" w:rsidR="00522F8A" w:rsidRPr="005A25E2" w:rsidRDefault="00A42624" w:rsidP="00522F8A">
            <w:pPr>
              <w:rPr>
                <w:rFonts w:asciiTheme="minorHAnsi" w:eastAsiaTheme="minorHAnsi" w:hAnsiTheme="minorHAnsi" w:cstheme="minorBidi"/>
              </w:rPr>
            </w:pPr>
            <w:r>
              <w:rPr>
                <w:rFonts w:asciiTheme="minorHAnsi" w:eastAsiaTheme="minorHAnsi" w:hAnsiTheme="minorHAnsi" w:cstheme="minorBidi"/>
              </w:rPr>
              <w:t xml:space="preserve">     The primary mission of the Department of Communication is to serve the University and contiguous communities by advancing and applying the discipline of communication.  Through the integration of teaching and scholarship in rhetorical and communication theory, the Department of Communication fosters a learning environment that prepares individuals both intellectually and pragmatically for the communication demands of contemporary society.</w:t>
            </w:r>
          </w:p>
        </w:tc>
      </w:tr>
    </w:tbl>
    <w:p w14:paraId="3065F915" w14:textId="6476C166" w:rsidR="000A187D" w:rsidRPr="00D20523" w:rsidRDefault="000A187D" w:rsidP="00D20523">
      <w:pPr>
        <w:ind w:left="720"/>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5A25E2" w14:paraId="7EFE4792" w14:textId="77777777" w:rsidTr="005A25E2">
        <w:tc>
          <w:tcPr>
            <w:tcW w:w="9576" w:type="dxa"/>
            <w:shd w:val="clear" w:color="auto" w:fill="DBE5F1" w:themeFill="accent1" w:themeFillTint="33"/>
          </w:tcPr>
          <w:p w14:paraId="591B14EA" w14:textId="77777777" w:rsidR="00522F8A" w:rsidRPr="005A25E2" w:rsidRDefault="00522F8A" w:rsidP="005A25E2">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t xml:space="preserve">Goals and Student Learning Outcomes  </w:t>
            </w:r>
            <w:r w:rsidRPr="005A25E2">
              <w:rPr>
                <w:rFonts w:asciiTheme="minorHAnsi" w:eastAsiaTheme="minorHAnsi" w:hAnsiTheme="minorHAnsi" w:cstheme="minorBidi"/>
                <w:b/>
              </w:rPr>
              <w:tab/>
            </w:r>
          </w:p>
        </w:tc>
      </w:tr>
      <w:tr w:rsidR="00522F8A" w:rsidRPr="005A25E2" w14:paraId="0BA90A2D" w14:textId="77777777" w:rsidTr="005A25E2">
        <w:tc>
          <w:tcPr>
            <w:tcW w:w="9576" w:type="dxa"/>
            <w:shd w:val="clear" w:color="auto" w:fill="DBE5F1" w:themeFill="accent1" w:themeFillTint="33"/>
          </w:tcPr>
          <w:p w14:paraId="7C0CA1D3" w14:textId="25872FEC" w:rsidR="00522F8A" w:rsidRPr="005A25E2" w:rsidRDefault="00522F8A" w:rsidP="002358B5">
            <w:pPr>
              <w:rPr>
                <w:rFonts w:asciiTheme="minorHAnsi" w:eastAsiaTheme="minorHAnsi" w:hAnsiTheme="minorHAnsi" w:cstheme="minorBidi"/>
                <w:i/>
              </w:rPr>
            </w:pPr>
          </w:p>
        </w:tc>
      </w:tr>
      <w:tr w:rsidR="00175FBF" w:rsidRPr="005A25E2" w14:paraId="3A70ECA4" w14:textId="77777777" w:rsidTr="00175FBF">
        <w:trPr>
          <w:trHeight w:val="713"/>
        </w:trPr>
        <w:tc>
          <w:tcPr>
            <w:tcW w:w="9576" w:type="dxa"/>
          </w:tcPr>
          <w:p w14:paraId="0B5670CA" w14:textId="4E463FEF" w:rsidR="00175FBF" w:rsidRDefault="00175FBF" w:rsidP="00175FBF">
            <w:pPr>
              <w:rPr>
                <w:rFonts w:asciiTheme="minorHAnsi" w:eastAsiaTheme="minorHAnsi" w:hAnsiTheme="minorHAnsi" w:cstheme="minorBidi"/>
              </w:rPr>
            </w:pPr>
          </w:p>
          <w:p w14:paraId="2247702C" w14:textId="77777777" w:rsidR="00B71A17" w:rsidRDefault="00B71A17" w:rsidP="00175FBF">
            <w:pPr>
              <w:rPr>
                <w:rFonts w:asciiTheme="minorHAnsi" w:eastAsiaTheme="minorHAnsi" w:hAnsiTheme="minorHAnsi" w:cstheme="minorBidi"/>
                <w:b/>
              </w:rPr>
            </w:pPr>
            <w:r>
              <w:rPr>
                <w:rFonts w:asciiTheme="minorHAnsi" w:eastAsiaTheme="minorHAnsi" w:hAnsiTheme="minorHAnsi" w:cstheme="minorBidi"/>
              </w:rPr>
              <w:t xml:space="preserve"> </w:t>
            </w:r>
            <w:r>
              <w:rPr>
                <w:rFonts w:asciiTheme="minorHAnsi" w:eastAsiaTheme="minorHAnsi" w:hAnsiTheme="minorHAnsi" w:cstheme="minorBidi"/>
                <w:b/>
              </w:rPr>
              <w:t>Goal 1.  Students will demonstrate proficiency in the fundamentals of human communication.</w:t>
            </w:r>
          </w:p>
          <w:p w14:paraId="2438EF5E" w14:textId="20159B4C" w:rsidR="00B71A17" w:rsidRDefault="00B71A17" w:rsidP="00175FBF">
            <w:pPr>
              <w:rPr>
                <w:rFonts w:asciiTheme="minorHAnsi" w:eastAsiaTheme="minorHAnsi" w:hAnsiTheme="minorHAnsi" w:cstheme="minorBidi"/>
              </w:rPr>
            </w:pPr>
            <w:r>
              <w:rPr>
                <w:rFonts w:asciiTheme="minorHAnsi" w:eastAsiaTheme="minorHAnsi" w:hAnsiTheme="minorHAnsi" w:cstheme="minorBidi"/>
                <w:b/>
              </w:rPr>
              <w:t xml:space="preserve">  </w:t>
            </w:r>
            <w:r w:rsidR="008C31E1">
              <w:rPr>
                <w:rFonts w:asciiTheme="minorHAnsi" w:eastAsiaTheme="minorHAnsi" w:hAnsiTheme="minorHAnsi" w:cstheme="minorBidi"/>
              </w:rPr>
              <w:t>Learning Outcomes—Graduates will be able to:</w:t>
            </w:r>
          </w:p>
          <w:p w14:paraId="3C0F876E" w14:textId="77777777" w:rsidR="00B71A17" w:rsidRDefault="00B71A17" w:rsidP="00175FBF">
            <w:pPr>
              <w:rPr>
                <w:rFonts w:asciiTheme="minorHAnsi" w:eastAsiaTheme="minorHAnsi" w:hAnsiTheme="minorHAnsi" w:cstheme="minorBidi"/>
              </w:rPr>
            </w:pPr>
            <w:r>
              <w:rPr>
                <w:rFonts w:asciiTheme="minorHAnsi" w:eastAsiaTheme="minorHAnsi" w:hAnsiTheme="minorHAnsi" w:cstheme="minorBidi"/>
              </w:rPr>
              <w:t xml:space="preserve">  1.1  Demonstrate effective communication by analyzing, creating, and presenting extemporaneous informative and persuasive messages with clear lines of reasoning, development of ideas, and documentation of external sources.</w:t>
            </w:r>
          </w:p>
          <w:p w14:paraId="05863155" w14:textId="77777777" w:rsidR="00B71A17" w:rsidRDefault="00B71A17" w:rsidP="00175FBF">
            <w:pPr>
              <w:rPr>
                <w:rFonts w:asciiTheme="minorHAnsi" w:eastAsiaTheme="minorHAnsi" w:hAnsiTheme="minorHAnsi" w:cstheme="minorBidi"/>
              </w:rPr>
            </w:pPr>
            <w:r>
              <w:rPr>
                <w:rFonts w:asciiTheme="minorHAnsi" w:eastAsiaTheme="minorHAnsi" w:hAnsiTheme="minorHAnsi" w:cstheme="minorBidi"/>
              </w:rPr>
              <w:t xml:space="preserve">  1.2  Analyze the impact of culture and situational contexts on the creation and management of communication choice used to inform and persuade audiences.</w:t>
            </w:r>
          </w:p>
          <w:p w14:paraId="30200DA4" w14:textId="77777777" w:rsidR="00B71A17" w:rsidRDefault="00B71A17" w:rsidP="00175FBF">
            <w:pPr>
              <w:rPr>
                <w:rFonts w:asciiTheme="minorHAnsi" w:eastAsiaTheme="minorHAnsi" w:hAnsiTheme="minorHAnsi" w:cstheme="minorBidi"/>
              </w:rPr>
            </w:pPr>
            <w:r>
              <w:rPr>
                <w:rFonts w:asciiTheme="minorHAnsi" w:eastAsiaTheme="minorHAnsi" w:hAnsiTheme="minorHAnsi" w:cstheme="minorBidi"/>
              </w:rPr>
              <w:t xml:space="preserve">  1.3  Create and criticize public arguments and reasoning, decision making processes, and rhetorical messages through oral and written reports.</w:t>
            </w:r>
          </w:p>
          <w:p w14:paraId="57B2513F" w14:textId="77777777" w:rsidR="00B71A17" w:rsidRDefault="00B71A17" w:rsidP="00175FBF">
            <w:pPr>
              <w:rPr>
                <w:rFonts w:asciiTheme="minorHAnsi" w:eastAsiaTheme="minorHAnsi" w:hAnsiTheme="minorHAnsi" w:cstheme="minorBidi"/>
                <w:b/>
              </w:rPr>
            </w:pPr>
            <w:r>
              <w:rPr>
                <w:rFonts w:asciiTheme="minorHAnsi" w:eastAsiaTheme="minorHAnsi" w:hAnsiTheme="minorHAnsi" w:cstheme="minorBidi"/>
                <w:b/>
              </w:rPr>
              <w:t>Goal 2.  Students will demonstrate proficiency in the theoretical and methodological developments in communication and rhetorical theory and practice.</w:t>
            </w:r>
          </w:p>
          <w:p w14:paraId="4DF1BE35" w14:textId="4D9F024F" w:rsidR="006D1269" w:rsidRPr="006D1269" w:rsidRDefault="006D1269" w:rsidP="00175FBF">
            <w:pPr>
              <w:rPr>
                <w:rFonts w:asciiTheme="minorHAnsi" w:eastAsiaTheme="minorHAnsi" w:hAnsiTheme="minorHAnsi" w:cstheme="minorBidi"/>
              </w:rPr>
            </w:pPr>
            <w:r>
              <w:rPr>
                <w:rFonts w:asciiTheme="minorHAnsi" w:eastAsiaTheme="minorHAnsi" w:hAnsiTheme="minorHAnsi" w:cstheme="minorBidi"/>
                <w:b/>
              </w:rPr>
              <w:t xml:space="preserve">  </w:t>
            </w:r>
            <w:r w:rsidR="008C31E1">
              <w:rPr>
                <w:rFonts w:asciiTheme="minorHAnsi" w:eastAsiaTheme="minorHAnsi" w:hAnsiTheme="minorHAnsi" w:cstheme="minorBidi"/>
              </w:rPr>
              <w:t>Learning Outcomes—Graduates will be able to:</w:t>
            </w:r>
          </w:p>
          <w:p w14:paraId="33D50C2C" w14:textId="77777777" w:rsidR="006D1269" w:rsidRDefault="006D1269" w:rsidP="00175FBF">
            <w:pPr>
              <w:rPr>
                <w:rFonts w:asciiTheme="minorHAnsi" w:eastAsiaTheme="minorHAnsi" w:hAnsiTheme="minorHAnsi" w:cstheme="minorBidi"/>
              </w:rPr>
            </w:pPr>
            <w:r>
              <w:rPr>
                <w:rFonts w:asciiTheme="minorHAnsi" w:eastAsiaTheme="minorHAnsi" w:hAnsiTheme="minorHAnsi" w:cstheme="minorBidi"/>
                <w:b/>
              </w:rPr>
              <w:t xml:space="preserve">  </w:t>
            </w:r>
            <w:r>
              <w:rPr>
                <w:rFonts w:asciiTheme="minorHAnsi" w:eastAsiaTheme="minorHAnsi" w:hAnsiTheme="minorHAnsi" w:cstheme="minorBidi"/>
              </w:rPr>
              <w:t>2.1  Recognize and differentiate the major contributors to rhetorical and communication theory.</w:t>
            </w:r>
          </w:p>
          <w:p w14:paraId="4064D485" w14:textId="77777777" w:rsidR="006D1269" w:rsidRDefault="006D1269" w:rsidP="00175FBF">
            <w:pPr>
              <w:rPr>
                <w:rFonts w:asciiTheme="minorHAnsi" w:eastAsiaTheme="minorHAnsi" w:hAnsiTheme="minorHAnsi" w:cstheme="minorBidi"/>
              </w:rPr>
            </w:pPr>
            <w:r>
              <w:rPr>
                <w:rFonts w:asciiTheme="minorHAnsi" w:eastAsiaTheme="minorHAnsi" w:hAnsiTheme="minorHAnsi" w:cstheme="minorBidi"/>
              </w:rPr>
              <w:t xml:space="preserve">  2.2  Explain and appraise the process of theory building in rhetorical and communication studies.</w:t>
            </w:r>
          </w:p>
          <w:p w14:paraId="7E9674FE" w14:textId="3F5F76F1" w:rsidR="006D1269" w:rsidRDefault="006D1269" w:rsidP="00175FBF">
            <w:pPr>
              <w:rPr>
                <w:rFonts w:asciiTheme="minorHAnsi" w:eastAsiaTheme="minorHAnsi" w:hAnsiTheme="minorHAnsi" w:cstheme="minorBidi"/>
              </w:rPr>
            </w:pPr>
            <w:r>
              <w:rPr>
                <w:rFonts w:asciiTheme="minorHAnsi" w:eastAsiaTheme="minorHAnsi" w:hAnsiTheme="minorHAnsi" w:cstheme="minorBidi"/>
              </w:rPr>
              <w:t xml:space="preserve">  2.3  Use methods to test and advance communication theory and analyze rhetorical phenomena.</w:t>
            </w:r>
          </w:p>
          <w:p w14:paraId="4C62C7E7" w14:textId="77777777" w:rsidR="006D1269" w:rsidRDefault="006D1269" w:rsidP="00175FBF">
            <w:pPr>
              <w:rPr>
                <w:rFonts w:asciiTheme="minorHAnsi" w:eastAsiaTheme="minorHAnsi" w:hAnsiTheme="minorHAnsi" w:cstheme="minorBidi"/>
                <w:b/>
              </w:rPr>
            </w:pPr>
            <w:r>
              <w:rPr>
                <w:rFonts w:asciiTheme="minorHAnsi" w:eastAsiaTheme="minorHAnsi" w:hAnsiTheme="minorHAnsi" w:cstheme="minorBidi"/>
                <w:b/>
              </w:rPr>
              <w:t>Goal 3.  Students will demonstrate proficiency in the communication principles and ideas central to personal and professional growth.</w:t>
            </w:r>
          </w:p>
          <w:p w14:paraId="58A869F0" w14:textId="3CC8731F" w:rsidR="006D1269" w:rsidRDefault="006D1269" w:rsidP="00175FBF">
            <w:pPr>
              <w:rPr>
                <w:rFonts w:asciiTheme="minorHAnsi" w:eastAsiaTheme="minorHAnsi" w:hAnsiTheme="minorHAnsi" w:cstheme="minorBidi"/>
              </w:rPr>
            </w:pPr>
            <w:r>
              <w:rPr>
                <w:rFonts w:asciiTheme="minorHAnsi" w:eastAsiaTheme="minorHAnsi" w:hAnsiTheme="minorHAnsi" w:cstheme="minorBidi"/>
                <w:b/>
              </w:rPr>
              <w:lastRenderedPageBreak/>
              <w:t xml:space="preserve">  </w:t>
            </w:r>
            <w:r w:rsidR="008C31E1">
              <w:rPr>
                <w:rFonts w:asciiTheme="minorHAnsi" w:eastAsiaTheme="minorHAnsi" w:hAnsiTheme="minorHAnsi" w:cstheme="minorBidi"/>
              </w:rPr>
              <w:t>Learning Outcomes—Graduates will be able to:</w:t>
            </w:r>
          </w:p>
          <w:p w14:paraId="077D4EF4" w14:textId="77777777" w:rsidR="006D1269" w:rsidRDefault="006D1269" w:rsidP="00175FBF">
            <w:pPr>
              <w:rPr>
                <w:rFonts w:asciiTheme="minorHAnsi" w:eastAsiaTheme="minorHAnsi" w:hAnsiTheme="minorHAnsi" w:cstheme="minorBidi"/>
              </w:rPr>
            </w:pPr>
            <w:r>
              <w:rPr>
                <w:rFonts w:asciiTheme="minorHAnsi" w:eastAsiaTheme="minorHAnsi" w:hAnsiTheme="minorHAnsi" w:cstheme="minorBidi"/>
              </w:rPr>
              <w:t xml:space="preserve">  3.1  Identify the processes, strategies, and techniques influencing interpersonal and family relationships.</w:t>
            </w:r>
          </w:p>
          <w:p w14:paraId="644628B4" w14:textId="77777777" w:rsidR="006D1269" w:rsidRDefault="006D1269" w:rsidP="00175FBF">
            <w:pPr>
              <w:rPr>
                <w:rFonts w:asciiTheme="minorHAnsi" w:eastAsiaTheme="minorHAnsi" w:hAnsiTheme="minorHAnsi" w:cstheme="minorBidi"/>
              </w:rPr>
            </w:pPr>
            <w:r>
              <w:rPr>
                <w:rFonts w:asciiTheme="minorHAnsi" w:eastAsiaTheme="minorHAnsi" w:hAnsiTheme="minorHAnsi" w:cstheme="minorBidi"/>
              </w:rPr>
              <w:t xml:space="preserve">  3.2  Explicate the communication processes influencing small group behavior.</w:t>
            </w:r>
          </w:p>
          <w:p w14:paraId="436256BD" w14:textId="77777777" w:rsidR="006D1269" w:rsidRDefault="006D1269" w:rsidP="00175FBF">
            <w:pPr>
              <w:rPr>
                <w:rFonts w:asciiTheme="minorHAnsi" w:eastAsiaTheme="minorHAnsi" w:hAnsiTheme="minorHAnsi" w:cstheme="minorBidi"/>
              </w:rPr>
            </w:pPr>
            <w:r>
              <w:rPr>
                <w:rFonts w:asciiTheme="minorHAnsi" w:eastAsiaTheme="minorHAnsi" w:hAnsiTheme="minorHAnsi" w:cstheme="minorBidi"/>
              </w:rPr>
              <w:t xml:space="preserve">  3.3  Explain the role of leadership in group and professional settings.</w:t>
            </w:r>
          </w:p>
          <w:p w14:paraId="42E2F011" w14:textId="77777777" w:rsidR="006D1269" w:rsidRDefault="006D1269" w:rsidP="00175FBF">
            <w:pPr>
              <w:rPr>
                <w:rFonts w:asciiTheme="minorHAnsi" w:eastAsiaTheme="minorHAnsi" w:hAnsiTheme="minorHAnsi" w:cstheme="minorBidi"/>
              </w:rPr>
            </w:pPr>
            <w:r>
              <w:rPr>
                <w:rFonts w:asciiTheme="minorHAnsi" w:eastAsiaTheme="minorHAnsi" w:hAnsiTheme="minorHAnsi" w:cstheme="minorBidi"/>
              </w:rPr>
              <w:t xml:space="preserve">  3.4  Use theoretical perspectives to analyze and produce effective persuasive discourse.</w:t>
            </w:r>
          </w:p>
          <w:p w14:paraId="57DD2C7C" w14:textId="77777777" w:rsidR="006D1269" w:rsidRDefault="006D1269" w:rsidP="00175FBF">
            <w:pPr>
              <w:rPr>
                <w:rFonts w:asciiTheme="minorHAnsi" w:eastAsiaTheme="minorHAnsi" w:hAnsiTheme="minorHAnsi" w:cstheme="minorBidi"/>
              </w:rPr>
            </w:pPr>
            <w:r>
              <w:rPr>
                <w:rFonts w:asciiTheme="minorHAnsi" w:eastAsiaTheme="minorHAnsi" w:hAnsiTheme="minorHAnsi" w:cstheme="minorBidi"/>
              </w:rPr>
              <w:t xml:space="preserve">  3.5  Integrate theories of power, privilege, and difference into their understanding of communication behavior.</w:t>
            </w:r>
          </w:p>
          <w:p w14:paraId="3E8F2468" w14:textId="77777777" w:rsidR="006D1269" w:rsidRDefault="006D1269" w:rsidP="00175FBF">
            <w:pPr>
              <w:rPr>
                <w:rFonts w:asciiTheme="minorHAnsi" w:eastAsiaTheme="minorHAnsi" w:hAnsiTheme="minorHAnsi" w:cstheme="minorBidi"/>
                <w:b/>
              </w:rPr>
            </w:pPr>
            <w:r>
              <w:rPr>
                <w:rFonts w:asciiTheme="minorHAnsi" w:eastAsiaTheme="minorHAnsi" w:hAnsiTheme="minorHAnsi" w:cstheme="minorBidi"/>
                <w:b/>
              </w:rPr>
              <w:t>Goal 4.  Students will demonstrate competency in personal, narrative, and research writing.</w:t>
            </w:r>
          </w:p>
          <w:p w14:paraId="70F531B8" w14:textId="62EDDC85" w:rsidR="008C31E1" w:rsidRPr="008C31E1" w:rsidRDefault="008C31E1" w:rsidP="00175FBF">
            <w:pPr>
              <w:rPr>
                <w:rFonts w:asciiTheme="minorHAnsi" w:eastAsiaTheme="minorHAnsi" w:hAnsiTheme="minorHAnsi" w:cstheme="minorBidi"/>
              </w:rPr>
            </w:pPr>
            <w:r>
              <w:rPr>
                <w:rFonts w:asciiTheme="minorHAnsi" w:eastAsiaTheme="minorHAnsi" w:hAnsiTheme="minorHAnsi" w:cstheme="minorBidi"/>
                <w:b/>
              </w:rPr>
              <w:t xml:space="preserve">  </w:t>
            </w:r>
            <w:r>
              <w:rPr>
                <w:rFonts w:asciiTheme="minorHAnsi" w:eastAsiaTheme="minorHAnsi" w:hAnsiTheme="minorHAnsi" w:cstheme="minorBidi"/>
              </w:rPr>
              <w:t>Learning Outcomes—Graduates will be able to:</w:t>
            </w:r>
          </w:p>
          <w:p w14:paraId="07DD6AA0" w14:textId="77777777" w:rsidR="006D1269" w:rsidRDefault="006D1269" w:rsidP="00175FBF">
            <w:pPr>
              <w:rPr>
                <w:rFonts w:asciiTheme="minorHAnsi" w:eastAsiaTheme="minorHAnsi" w:hAnsiTheme="minorHAnsi" w:cstheme="minorBidi"/>
              </w:rPr>
            </w:pPr>
            <w:r>
              <w:rPr>
                <w:rFonts w:asciiTheme="minorHAnsi" w:eastAsiaTheme="minorHAnsi" w:hAnsiTheme="minorHAnsi" w:cstheme="minorBidi"/>
                <w:b/>
              </w:rPr>
              <w:t xml:space="preserve">  </w:t>
            </w:r>
            <w:r>
              <w:rPr>
                <w:rFonts w:asciiTheme="minorHAnsi" w:eastAsiaTheme="minorHAnsi" w:hAnsiTheme="minorHAnsi" w:cstheme="minorBidi"/>
              </w:rPr>
              <w:t>4.1  Develop a thesis statement or research question that makes an arguable claim or addresses a relevant communication issue.</w:t>
            </w:r>
          </w:p>
          <w:p w14:paraId="06F33046" w14:textId="77777777" w:rsidR="006D1269" w:rsidRDefault="006D1269" w:rsidP="00175FBF">
            <w:pPr>
              <w:rPr>
                <w:rFonts w:asciiTheme="minorHAnsi" w:eastAsiaTheme="minorHAnsi" w:hAnsiTheme="minorHAnsi" w:cstheme="minorBidi"/>
              </w:rPr>
            </w:pPr>
            <w:r>
              <w:rPr>
                <w:rFonts w:asciiTheme="minorHAnsi" w:eastAsiaTheme="minorHAnsi" w:hAnsiTheme="minorHAnsi" w:cstheme="minorBidi"/>
              </w:rPr>
              <w:t xml:space="preserve">  4.2  Utilize an organizational format that effectively develops an intended purpose.</w:t>
            </w:r>
          </w:p>
          <w:p w14:paraId="3139CBAE" w14:textId="77777777" w:rsidR="006D1269" w:rsidRDefault="006D1269" w:rsidP="00175FBF">
            <w:pPr>
              <w:rPr>
                <w:rFonts w:asciiTheme="minorHAnsi" w:eastAsiaTheme="minorHAnsi" w:hAnsiTheme="minorHAnsi" w:cstheme="minorBidi"/>
              </w:rPr>
            </w:pPr>
            <w:r>
              <w:rPr>
                <w:rFonts w:asciiTheme="minorHAnsi" w:eastAsiaTheme="minorHAnsi" w:hAnsiTheme="minorHAnsi" w:cstheme="minorBidi"/>
              </w:rPr>
              <w:t xml:space="preserve">  4.3  Utilize appropriate language choice, sentence structure, and grammar.</w:t>
            </w:r>
          </w:p>
          <w:p w14:paraId="05D3FE12" w14:textId="77777777" w:rsidR="006D1269" w:rsidRDefault="006D1269" w:rsidP="00175FBF">
            <w:pPr>
              <w:rPr>
                <w:rFonts w:asciiTheme="minorHAnsi" w:eastAsiaTheme="minorHAnsi" w:hAnsiTheme="minorHAnsi" w:cstheme="minorBidi"/>
              </w:rPr>
            </w:pPr>
            <w:r>
              <w:rPr>
                <w:rFonts w:asciiTheme="minorHAnsi" w:eastAsiaTheme="minorHAnsi" w:hAnsiTheme="minorHAnsi" w:cstheme="minorBidi"/>
              </w:rPr>
              <w:t xml:space="preserve">  4.4  Follow appropriate research style conventions (e.g. MLA or APA).</w:t>
            </w:r>
          </w:p>
          <w:p w14:paraId="55C3250B" w14:textId="22112633" w:rsidR="006D1269" w:rsidRPr="006D1269" w:rsidRDefault="006D1269" w:rsidP="00175FBF">
            <w:pPr>
              <w:rPr>
                <w:rFonts w:asciiTheme="minorHAnsi" w:eastAsiaTheme="minorHAnsi" w:hAnsiTheme="minorHAnsi" w:cstheme="minorBidi"/>
                <w:b/>
              </w:rPr>
            </w:pPr>
            <w:r>
              <w:rPr>
                <w:rFonts w:asciiTheme="minorHAnsi" w:eastAsiaTheme="minorHAnsi" w:hAnsiTheme="minorHAnsi" w:cstheme="minorBidi"/>
                <w:b/>
              </w:rPr>
              <w:t xml:space="preserve"> </w:t>
            </w:r>
          </w:p>
        </w:tc>
      </w:tr>
    </w:tbl>
    <w:p w14:paraId="21C9DC85" w14:textId="77777777" w:rsidR="00D273F1" w:rsidRDefault="00D273F1" w:rsidP="00522F8A">
      <w:pPr>
        <w:rPr>
          <w:b/>
        </w:rPr>
      </w:pPr>
    </w:p>
    <w:tbl>
      <w:tblPr>
        <w:tblW w:w="1558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gridCol w:w="1502"/>
        <w:gridCol w:w="1502"/>
        <w:gridCol w:w="1502"/>
        <w:gridCol w:w="1502"/>
      </w:tblGrid>
      <w:tr w:rsidR="00522F8A" w:rsidRPr="005A25E2" w14:paraId="063098BC" w14:textId="77777777" w:rsidTr="008F24BA">
        <w:trPr>
          <w:gridAfter w:val="4"/>
          <w:wAfter w:w="6008" w:type="dxa"/>
        </w:trPr>
        <w:tc>
          <w:tcPr>
            <w:tcW w:w="9576" w:type="dxa"/>
            <w:shd w:val="clear" w:color="auto" w:fill="DBE5F1" w:themeFill="accent1" w:themeFillTint="33"/>
          </w:tcPr>
          <w:p w14:paraId="581DB188" w14:textId="77777777" w:rsidR="00522F8A" w:rsidRPr="005A25E2" w:rsidRDefault="00522F8A" w:rsidP="005A25E2">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t xml:space="preserve">Curriculum Map (Matrix of Courses X Learning Outcomes)  </w:t>
            </w:r>
            <w:r w:rsidRPr="005A25E2">
              <w:rPr>
                <w:rFonts w:asciiTheme="minorHAnsi" w:eastAsiaTheme="minorHAnsi" w:hAnsiTheme="minorHAnsi" w:cstheme="minorBidi"/>
                <w:b/>
              </w:rPr>
              <w:tab/>
            </w:r>
          </w:p>
        </w:tc>
      </w:tr>
      <w:tr w:rsidR="00130EC1" w:rsidRPr="005A25E2" w14:paraId="2D0A0949" w14:textId="7CC85239" w:rsidTr="008F24BA">
        <w:tc>
          <w:tcPr>
            <w:tcW w:w="9576" w:type="dxa"/>
          </w:tcPr>
          <w:p w14:paraId="417996A7" w14:textId="77777777" w:rsidR="00130EC1" w:rsidRDefault="00130EC1" w:rsidP="00681CF1">
            <w:pPr>
              <w:rPr>
                <w:rFonts w:asciiTheme="minorHAnsi" w:eastAsiaTheme="minorHAnsi" w:hAnsiTheme="minorHAnsi" w:cstheme="minorBidi"/>
                <w:b/>
              </w:rPr>
            </w:pPr>
          </w:p>
          <w:p w14:paraId="46B08D6E" w14:textId="77777777" w:rsidR="00130EC1" w:rsidRDefault="00130EC1" w:rsidP="00681CF1">
            <w:pPr>
              <w:rPr>
                <w:rFonts w:asciiTheme="minorHAnsi" w:eastAsiaTheme="minorHAnsi" w:hAnsiTheme="minorHAnsi" w:cstheme="minorBidi"/>
                <w:b/>
              </w:rPr>
            </w:pPr>
            <w:r>
              <w:rPr>
                <w:rFonts w:asciiTheme="minorHAnsi" w:eastAsiaTheme="minorHAnsi" w:hAnsiTheme="minorHAnsi" w:cstheme="minorBidi"/>
                <w:b/>
              </w:rPr>
              <w:t>Curriculum Map Goal 1</w:t>
            </w:r>
          </w:p>
          <w:p w14:paraId="7E2E8B80" w14:textId="77777777" w:rsidR="00130EC1" w:rsidRDefault="00130EC1" w:rsidP="00681CF1">
            <w:pPr>
              <w:rPr>
                <w:rFonts w:asciiTheme="minorHAnsi" w:eastAsiaTheme="minorHAnsi" w:hAnsiTheme="minorHAnsi" w:cstheme="minorBidi"/>
                <w:b/>
              </w:rPr>
            </w:pPr>
            <w:r>
              <w:rPr>
                <w:rFonts w:asciiTheme="minorHAnsi" w:eastAsiaTheme="minorHAnsi" w:hAnsiTheme="minorHAnsi" w:cstheme="minorBidi"/>
                <w:b/>
              </w:rPr>
              <w:t xml:space="preserve">  Courses        Outcome 1   Outcome 2  Outcome 3</w:t>
            </w:r>
          </w:p>
          <w:p w14:paraId="11600E1C" w14:textId="24D562F4" w:rsidR="00130EC1" w:rsidRPr="008C31E1" w:rsidRDefault="00130EC1" w:rsidP="00522F8A">
            <w:pPr>
              <w:rPr>
                <w:rFonts w:asciiTheme="minorHAnsi" w:eastAsiaTheme="minorHAnsi" w:hAnsiTheme="minorHAnsi" w:cstheme="minorBidi"/>
                <w:b/>
              </w:rPr>
            </w:pPr>
            <w:r>
              <w:rPr>
                <w:rFonts w:asciiTheme="minorHAnsi" w:eastAsiaTheme="minorHAnsi" w:hAnsiTheme="minorHAnsi" w:cstheme="minorBidi"/>
                <w:b/>
              </w:rPr>
              <w:t xml:space="preserve">     </w:t>
            </w:r>
            <w:r>
              <w:rPr>
                <w:rFonts w:asciiTheme="minorHAnsi" w:eastAsiaTheme="minorHAnsi" w:hAnsiTheme="minorHAnsi" w:cstheme="minorBidi"/>
              </w:rPr>
              <w:t>3, 7, 8              x                    x                    x</w:t>
            </w:r>
          </w:p>
        </w:tc>
        <w:tc>
          <w:tcPr>
            <w:tcW w:w="1502" w:type="dxa"/>
          </w:tcPr>
          <w:p w14:paraId="2C0752AA" w14:textId="77777777" w:rsidR="00130EC1" w:rsidRPr="005A25E2" w:rsidRDefault="00130EC1" w:rsidP="008F24BA"/>
        </w:tc>
        <w:tc>
          <w:tcPr>
            <w:tcW w:w="1502" w:type="dxa"/>
          </w:tcPr>
          <w:p w14:paraId="2FFB0446" w14:textId="6C83ACE3" w:rsidR="00130EC1" w:rsidRPr="005A25E2" w:rsidRDefault="00130EC1">
            <w:pPr>
              <w:spacing w:after="0" w:line="240" w:lineRule="auto"/>
            </w:pPr>
            <w:r>
              <w:t>Learning Outcome 2</w:t>
            </w:r>
          </w:p>
        </w:tc>
        <w:tc>
          <w:tcPr>
            <w:tcW w:w="1502" w:type="dxa"/>
          </w:tcPr>
          <w:p w14:paraId="4BDFB3F7" w14:textId="128C6146" w:rsidR="00130EC1" w:rsidRPr="005A25E2" w:rsidRDefault="00130EC1">
            <w:pPr>
              <w:spacing w:after="0" w:line="240" w:lineRule="auto"/>
            </w:pPr>
            <w:r>
              <w:t>Learning Outcome 3</w:t>
            </w:r>
          </w:p>
        </w:tc>
        <w:tc>
          <w:tcPr>
            <w:tcW w:w="1502" w:type="dxa"/>
          </w:tcPr>
          <w:p w14:paraId="6007EFF5" w14:textId="2E7C87FB" w:rsidR="00130EC1" w:rsidRPr="005A25E2" w:rsidRDefault="00130EC1">
            <w:pPr>
              <w:spacing w:after="0" w:line="240" w:lineRule="auto"/>
            </w:pPr>
            <w:r>
              <w:t>Learning Outcome 4</w:t>
            </w:r>
          </w:p>
        </w:tc>
      </w:tr>
      <w:tr w:rsidR="00130EC1" w:rsidRPr="005A25E2" w14:paraId="5D9EDE16" w14:textId="77777777" w:rsidTr="008F24BA">
        <w:tc>
          <w:tcPr>
            <w:tcW w:w="9576" w:type="dxa"/>
          </w:tcPr>
          <w:p w14:paraId="1C4FC9DC" w14:textId="2941E982" w:rsidR="00130EC1" w:rsidRPr="008F24BA" w:rsidRDefault="00130EC1" w:rsidP="00522F8A">
            <w:pPr>
              <w:rPr>
                <w:rFonts w:asciiTheme="minorHAnsi" w:eastAsiaTheme="minorHAnsi" w:hAnsiTheme="minorHAnsi" w:cstheme="minorBidi"/>
              </w:rPr>
            </w:pPr>
          </w:p>
        </w:tc>
        <w:tc>
          <w:tcPr>
            <w:tcW w:w="1502" w:type="dxa"/>
          </w:tcPr>
          <w:p w14:paraId="0566B285" w14:textId="77777777" w:rsidR="00130EC1" w:rsidRDefault="00130EC1" w:rsidP="00681CF1"/>
          <w:p w14:paraId="3BFFB20C" w14:textId="5F8FB0D9" w:rsidR="00130EC1" w:rsidRDefault="00130EC1" w:rsidP="00681CF1"/>
        </w:tc>
        <w:tc>
          <w:tcPr>
            <w:tcW w:w="1502" w:type="dxa"/>
          </w:tcPr>
          <w:p w14:paraId="5B5E47E1" w14:textId="5C74D2B0" w:rsidR="00130EC1" w:rsidRDefault="00130EC1">
            <w:pPr>
              <w:spacing w:after="0" w:line="240" w:lineRule="auto"/>
            </w:pPr>
            <w:r>
              <w:t>Learning Outcome 2</w:t>
            </w:r>
          </w:p>
        </w:tc>
        <w:tc>
          <w:tcPr>
            <w:tcW w:w="1502" w:type="dxa"/>
          </w:tcPr>
          <w:p w14:paraId="4AF8748E" w14:textId="516C4667" w:rsidR="00130EC1" w:rsidRDefault="00130EC1">
            <w:pPr>
              <w:spacing w:after="0" w:line="240" w:lineRule="auto"/>
            </w:pPr>
            <w:r>
              <w:t>Learning outcome 3</w:t>
            </w:r>
          </w:p>
        </w:tc>
        <w:tc>
          <w:tcPr>
            <w:tcW w:w="1502" w:type="dxa"/>
          </w:tcPr>
          <w:p w14:paraId="389C420E" w14:textId="767998F0" w:rsidR="00130EC1" w:rsidRDefault="00130EC1">
            <w:pPr>
              <w:spacing w:after="0" w:line="240" w:lineRule="auto"/>
            </w:pPr>
            <w:r>
              <w:t>X</w:t>
            </w:r>
          </w:p>
        </w:tc>
      </w:tr>
      <w:tr w:rsidR="00130EC1" w:rsidRPr="005A25E2" w14:paraId="73482D82" w14:textId="77777777" w:rsidTr="008F24BA">
        <w:tc>
          <w:tcPr>
            <w:tcW w:w="9576" w:type="dxa"/>
          </w:tcPr>
          <w:p w14:paraId="48E0CC81" w14:textId="232139D7" w:rsidR="00130EC1" w:rsidRPr="00130EC1" w:rsidRDefault="00130EC1" w:rsidP="00522F8A">
            <w:pPr>
              <w:rPr>
                <w:rFonts w:asciiTheme="minorHAnsi" w:eastAsiaTheme="minorHAnsi" w:hAnsiTheme="minorHAnsi" w:cstheme="minorBidi"/>
              </w:rPr>
            </w:pPr>
          </w:p>
        </w:tc>
        <w:tc>
          <w:tcPr>
            <w:tcW w:w="1502" w:type="dxa"/>
          </w:tcPr>
          <w:p w14:paraId="7312466E" w14:textId="25569723" w:rsidR="00130EC1" w:rsidRDefault="00130EC1" w:rsidP="00681CF1"/>
        </w:tc>
        <w:tc>
          <w:tcPr>
            <w:tcW w:w="1502" w:type="dxa"/>
          </w:tcPr>
          <w:p w14:paraId="1F24D470" w14:textId="2F669C76" w:rsidR="00130EC1" w:rsidRDefault="00130EC1">
            <w:pPr>
              <w:spacing w:after="0" w:line="240" w:lineRule="auto"/>
            </w:pPr>
            <w:r>
              <w:t xml:space="preserve">X </w:t>
            </w:r>
          </w:p>
        </w:tc>
        <w:tc>
          <w:tcPr>
            <w:tcW w:w="1502" w:type="dxa"/>
          </w:tcPr>
          <w:p w14:paraId="62F68482" w14:textId="77777777" w:rsidR="00130EC1" w:rsidRDefault="00130EC1">
            <w:pPr>
              <w:spacing w:after="0" w:line="240" w:lineRule="auto"/>
            </w:pPr>
          </w:p>
        </w:tc>
        <w:tc>
          <w:tcPr>
            <w:tcW w:w="1502" w:type="dxa"/>
          </w:tcPr>
          <w:p w14:paraId="2646556E" w14:textId="77777777" w:rsidR="00130EC1" w:rsidRDefault="00130EC1">
            <w:pPr>
              <w:spacing w:after="0" w:line="240" w:lineRule="auto"/>
            </w:pPr>
          </w:p>
        </w:tc>
      </w:tr>
      <w:tr w:rsidR="00130EC1" w:rsidRPr="005A25E2" w14:paraId="14AF9A67" w14:textId="77777777" w:rsidTr="008F24BA">
        <w:tc>
          <w:tcPr>
            <w:tcW w:w="9576" w:type="dxa"/>
          </w:tcPr>
          <w:p w14:paraId="1402C3E7" w14:textId="60A7E2E9" w:rsidR="00130EC1" w:rsidRDefault="00130EC1" w:rsidP="00522F8A"/>
        </w:tc>
        <w:tc>
          <w:tcPr>
            <w:tcW w:w="1502" w:type="dxa"/>
          </w:tcPr>
          <w:p w14:paraId="49221F1A" w14:textId="06F8E90E" w:rsidR="00130EC1" w:rsidRDefault="00130EC1" w:rsidP="00681CF1"/>
        </w:tc>
        <w:tc>
          <w:tcPr>
            <w:tcW w:w="1502" w:type="dxa"/>
          </w:tcPr>
          <w:p w14:paraId="3D100C66" w14:textId="681CE639" w:rsidR="00130EC1" w:rsidRDefault="00130EC1">
            <w:pPr>
              <w:spacing w:after="0" w:line="240" w:lineRule="auto"/>
            </w:pPr>
            <w:r>
              <w:t xml:space="preserve">X </w:t>
            </w:r>
          </w:p>
        </w:tc>
        <w:tc>
          <w:tcPr>
            <w:tcW w:w="1502" w:type="dxa"/>
          </w:tcPr>
          <w:p w14:paraId="2BB88ABC" w14:textId="77777777" w:rsidR="00130EC1" w:rsidRDefault="00130EC1">
            <w:pPr>
              <w:spacing w:after="0" w:line="240" w:lineRule="auto"/>
            </w:pPr>
          </w:p>
        </w:tc>
        <w:tc>
          <w:tcPr>
            <w:tcW w:w="1502" w:type="dxa"/>
          </w:tcPr>
          <w:p w14:paraId="61AF146E" w14:textId="77777777" w:rsidR="00130EC1" w:rsidRDefault="00130EC1">
            <w:pPr>
              <w:spacing w:after="0" w:line="240" w:lineRule="auto"/>
            </w:pPr>
          </w:p>
        </w:tc>
      </w:tr>
      <w:tr w:rsidR="00130EC1" w:rsidRPr="005A25E2" w14:paraId="4D1D9915" w14:textId="77777777" w:rsidTr="008F24BA">
        <w:tc>
          <w:tcPr>
            <w:tcW w:w="9576" w:type="dxa"/>
          </w:tcPr>
          <w:p w14:paraId="780F8D6F" w14:textId="77777777" w:rsidR="009F6F46" w:rsidRDefault="009F6F46" w:rsidP="00522F8A">
            <w:pPr>
              <w:rPr>
                <w:b/>
              </w:rPr>
            </w:pPr>
          </w:p>
          <w:p w14:paraId="7C49B8EA" w14:textId="10096CDC" w:rsidR="00130EC1" w:rsidRDefault="00130EC1" w:rsidP="00522F8A">
            <w:pPr>
              <w:rPr>
                <w:b/>
              </w:rPr>
            </w:pPr>
            <w:r>
              <w:rPr>
                <w:b/>
              </w:rPr>
              <w:lastRenderedPageBreak/>
              <w:t>Curriculum Map Goal 2</w:t>
            </w:r>
          </w:p>
          <w:p w14:paraId="37558378" w14:textId="276BA1DB" w:rsidR="00130EC1" w:rsidRDefault="00130EC1" w:rsidP="00522F8A">
            <w:pPr>
              <w:rPr>
                <w:b/>
              </w:rPr>
            </w:pPr>
            <w:r>
              <w:rPr>
                <w:rFonts w:asciiTheme="minorHAnsi" w:eastAsiaTheme="minorHAnsi" w:hAnsiTheme="minorHAnsi" w:cstheme="minorBidi"/>
                <w:b/>
              </w:rPr>
              <w:t>Courses         Outcome 1   Outcome 2  Outcome 3</w:t>
            </w:r>
          </w:p>
          <w:p w14:paraId="4A56E405" w14:textId="77777777" w:rsidR="00130EC1" w:rsidRDefault="00130EC1" w:rsidP="00522F8A">
            <w:r>
              <w:rPr>
                <w:b/>
              </w:rPr>
              <w:t xml:space="preserve">   </w:t>
            </w:r>
            <w:r>
              <w:t xml:space="preserve">  100                  x </w:t>
            </w:r>
            <w:r>
              <w:rPr>
                <w:b/>
              </w:rPr>
              <w:t xml:space="preserve">                    </w:t>
            </w:r>
            <w:r>
              <w:t>x                    x</w:t>
            </w:r>
          </w:p>
          <w:p w14:paraId="14B59391" w14:textId="77777777" w:rsidR="00130EC1" w:rsidRDefault="00130EC1" w:rsidP="00522F8A">
            <w:r>
              <w:t xml:space="preserve">     140                  x                     x                    x</w:t>
            </w:r>
          </w:p>
          <w:p w14:paraId="132ABD60" w14:textId="77777777" w:rsidR="00130EC1" w:rsidRDefault="00130EC1" w:rsidP="00522F8A">
            <w:r>
              <w:t xml:space="preserve">     142                  x                     x                    x</w:t>
            </w:r>
          </w:p>
          <w:p w14:paraId="23B8F7D0" w14:textId="77777777" w:rsidR="00130EC1" w:rsidRDefault="00130EC1" w:rsidP="00522F8A">
            <w:r>
              <w:t xml:space="preserve">     166                  x                     x                    x</w:t>
            </w:r>
          </w:p>
          <w:p w14:paraId="0A07A103" w14:textId="77777777" w:rsidR="00130EC1" w:rsidRDefault="00130EC1" w:rsidP="00522F8A">
            <w:pPr>
              <w:rPr>
                <w:b/>
              </w:rPr>
            </w:pPr>
            <w:r>
              <w:rPr>
                <w:b/>
              </w:rPr>
              <w:t>Curriculum Map Goal 3</w:t>
            </w:r>
          </w:p>
          <w:p w14:paraId="47237217" w14:textId="77777777" w:rsidR="00130EC1" w:rsidRDefault="00130EC1" w:rsidP="00522F8A">
            <w:pPr>
              <w:rPr>
                <w:b/>
              </w:rPr>
            </w:pPr>
            <w:r>
              <w:rPr>
                <w:b/>
              </w:rPr>
              <w:t>Courses        Outcome 1  Outcome 2  Outcome 3  Outcome 4  Outcome 5</w:t>
            </w:r>
          </w:p>
          <w:p w14:paraId="05921590" w14:textId="77777777" w:rsidR="00130EC1" w:rsidRDefault="00130EC1" w:rsidP="00522F8A">
            <w:r>
              <w:rPr>
                <w:b/>
              </w:rPr>
              <w:t xml:space="preserve">     </w:t>
            </w:r>
            <w:r>
              <w:t>108                                      x                     x</w:t>
            </w:r>
          </w:p>
          <w:p w14:paraId="7053EAF3" w14:textId="77777777" w:rsidR="00130EC1" w:rsidRDefault="00130EC1" w:rsidP="00522F8A">
            <w:r>
              <w:t xml:space="preserve">     120                x                                                                                      x</w:t>
            </w:r>
          </w:p>
          <w:p w14:paraId="0CB5C4F8" w14:textId="77777777" w:rsidR="00130EC1" w:rsidRDefault="00130EC1" w:rsidP="00522F8A">
            <w:r>
              <w:t xml:space="preserve">     150               x</w:t>
            </w:r>
          </w:p>
          <w:p w14:paraId="4CF72E83" w14:textId="77777777" w:rsidR="00130EC1" w:rsidRDefault="00130EC1" w:rsidP="00522F8A">
            <w:r>
              <w:t xml:space="preserve">     161               x                      x       </w:t>
            </w:r>
          </w:p>
          <w:p w14:paraId="32ACC917" w14:textId="77777777" w:rsidR="00130E05" w:rsidRDefault="00130EC1" w:rsidP="00522F8A">
            <w:r>
              <w:t xml:space="preserve">     162</w:t>
            </w:r>
            <w:r>
              <w:rPr>
                <w:b/>
              </w:rPr>
              <w:t xml:space="preserve">              </w:t>
            </w:r>
            <w:r w:rsidR="00130E05">
              <w:rPr>
                <w:b/>
              </w:rPr>
              <w:t xml:space="preserve"> </w:t>
            </w:r>
            <w:r w:rsidR="00130E05">
              <w:t>x                                                                                      x</w:t>
            </w:r>
          </w:p>
          <w:p w14:paraId="4F792369" w14:textId="50688F97" w:rsidR="00130E05" w:rsidRDefault="00130E05" w:rsidP="00522F8A">
            <w:r>
              <w:t xml:space="preserve">     163                                      x                                             x</w:t>
            </w:r>
          </w:p>
          <w:p w14:paraId="5DCDD303" w14:textId="26E5175B" w:rsidR="00130E05" w:rsidRDefault="00130E05" w:rsidP="00522F8A">
            <w:r>
              <w:t xml:space="preserve">     164               x                     x                                                               x</w:t>
            </w:r>
          </w:p>
          <w:p w14:paraId="46AF5679" w14:textId="77777777" w:rsidR="00130E05" w:rsidRDefault="00130E05" w:rsidP="00522F8A">
            <w:r>
              <w:t xml:space="preserve">     167                                                             x</w:t>
            </w:r>
          </w:p>
          <w:p w14:paraId="2D639B6D" w14:textId="77777777" w:rsidR="00130E05" w:rsidRDefault="00130E05" w:rsidP="00522F8A">
            <w:r>
              <w:t xml:space="preserve">     168                                                             x                                        x</w:t>
            </w:r>
          </w:p>
          <w:p w14:paraId="43888B02" w14:textId="77777777" w:rsidR="00130E05" w:rsidRDefault="00130E05" w:rsidP="00522F8A">
            <w:r>
              <w:t xml:space="preserve">      169              x                     x                                                               x</w:t>
            </w:r>
          </w:p>
          <w:p w14:paraId="6ABDD03A" w14:textId="77777777" w:rsidR="00130E05" w:rsidRDefault="00130E05" w:rsidP="00522F8A">
            <w:r>
              <w:t xml:space="preserve">      171                                     x                     x                                        x</w:t>
            </w:r>
          </w:p>
          <w:p w14:paraId="49F401D4" w14:textId="77777777" w:rsidR="00130E05" w:rsidRDefault="00130E05" w:rsidP="00522F8A">
            <w:pPr>
              <w:rPr>
                <w:b/>
              </w:rPr>
            </w:pPr>
            <w:r>
              <w:rPr>
                <w:b/>
              </w:rPr>
              <w:t>Curriculum Map Goal 4</w:t>
            </w:r>
          </w:p>
          <w:p w14:paraId="29A5210F" w14:textId="77777777" w:rsidR="00130E05" w:rsidRDefault="00130E05" w:rsidP="00130E05">
            <w:pPr>
              <w:rPr>
                <w:b/>
              </w:rPr>
            </w:pPr>
            <w:r>
              <w:rPr>
                <w:rFonts w:asciiTheme="minorHAnsi" w:eastAsiaTheme="minorHAnsi" w:hAnsiTheme="minorHAnsi" w:cstheme="minorBidi"/>
                <w:b/>
              </w:rPr>
              <w:t>Courses         Outcome 1   Outcome 2  Outcome 3</w:t>
            </w:r>
          </w:p>
          <w:p w14:paraId="3EF20AF9" w14:textId="77777777" w:rsidR="00130E05" w:rsidRDefault="00130E05" w:rsidP="00130E05">
            <w:r>
              <w:rPr>
                <w:b/>
              </w:rPr>
              <w:t xml:space="preserve">   </w:t>
            </w:r>
            <w:r>
              <w:t xml:space="preserve">  100                  x </w:t>
            </w:r>
            <w:r>
              <w:rPr>
                <w:b/>
              </w:rPr>
              <w:t xml:space="preserve">                    </w:t>
            </w:r>
            <w:r>
              <w:t>x                    x</w:t>
            </w:r>
          </w:p>
          <w:p w14:paraId="669BDA15" w14:textId="77777777" w:rsidR="00130E05" w:rsidRDefault="00130E05" w:rsidP="00130E05">
            <w:r>
              <w:t xml:space="preserve">     140                  x                     x                    x</w:t>
            </w:r>
          </w:p>
          <w:p w14:paraId="040A397D" w14:textId="77777777" w:rsidR="00130E05" w:rsidRDefault="00130E05" w:rsidP="00130E05">
            <w:r>
              <w:t xml:space="preserve">     142                  x                     x                    x</w:t>
            </w:r>
          </w:p>
          <w:p w14:paraId="174C2C6E" w14:textId="77777777" w:rsidR="00130E05" w:rsidRDefault="00130E05" w:rsidP="00130E05">
            <w:r>
              <w:t xml:space="preserve">     166                  x                     x                    x</w:t>
            </w:r>
          </w:p>
          <w:p w14:paraId="0E5C8FE8" w14:textId="77777777" w:rsidR="00130E05" w:rsidRPr="00130E05" w:rsidRDefault="00130E05" w:rsidP="00522F8A">
            <w:pPr>
              <w:rPr>
                <w:b/>
              </w:rPr>
            </w:pPr>
          </w:p>
          <w:p w14:paraId="449B8994" w14:textId="190DDA9D" w:rsidR="00130EC1" w:rsidRPr="00130EC1" w:rsidRDefault="00130E05" w:rsidP="00522F8A">
            <w:pPr>
              <w:rPr>
                <w:b/>
              </w:rPr>
            </w:pPr>
            <w:r>
              <w:lastRenderedPageBreak/>
              <w:t xml:space="preserve">               </w:t>
            </w:r>
            <w:r w:rsidR="00130EC1">
              <w:rPr>
                <w:b/>
              </w:rPr>
              <w:t xml:space="preserve">       </w:t>
            </w:r>
          </w:p>
        </w:tc>
        <w:tc>
          <w:tcPr>
            <w:tcW w:w="1502" w:type="dxa"/>
          </w:tcPr>
          <w:p w14:paraId="1DF9BEF8" w14:textId="77777777" w:rsidR="00130EC1" w:rsidRDefault="00130EC1" w:rsidP="00681CF1"/>
        </w:tc>
        <w:tc>
          <w:tcPr>
            <w:tcW w:w="1502" w:type="dxa"/>
          </w:tcPr>
          <w:p w14:paraId="111FFF85" w14:textId="77777777" w:rsidR="00130EC1" w:rsidRDefault="00130EC1">
            <w:pPr>
              <w:spacing w:after="0" w:line="240" w:lineRule="auto"/>
            </w:pPr>
          </w:p>
        </w:tc>
        <w:tc>
          <w:tcPr>
            <w:tcW w:w="1502" w:type="dxa"/>
          </w:tcPr>
          <w:p w14:paraId="139A597A" w14:textId="5F3C5745" w:rsidR="00130EC1" w:rsidRDefault="00130EC1">
            <w:pPr>
              <w:spacing w:after="0" w:line="240" w:lineRule="auto"/>
            </w:pPr>
            <w:r>
              <w:t xml:space="preserve">X </w:t>
            </w:r>
          </w:p>
        </w:tc>
        <w:tc>
          <w:tcPr>
            <w:tcW w:w="1502" w:type="dxa"/>
          </w:tcPr>
          <w:p w14:paraId="23674DBA" w14:textId="77777777" w:rsidR="00130EC1" w:rsidRDefault="00130EC1">
            <w:pPr>
              <w:spacing w:after="0" w:line="240" w:lineRule="auto"/>
            </w:pPr>
          </w:p>
        </w:tc>
      </w:tr>
    </w:tbl>
    <w:p w14:paraId="0973951F" w14:textId="77777777" w:rsidR="00A9121B" w:rsidRPr="00522F8A" w:rsidRDefault="00A9121B" w:rsidP="00522F8A">
      <w:pPr>
        <w:rPr>
          <w:b/>
        </w:rPr>
      </w:pP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576"/>
      </w:tblGrid>
      <w:tr w:rsidR="00522F8A" w:rsidRPr="005A25E2" w14:paraId="7C38B06A" w14:textId="77777777" w:rsidTr="005A25E2">
        <w:tc>
          <w:tcPr>
            <w:tcW w:w="9576" w:type="dxa"/>
            <w:shd w:val="clear" w:color="auto" w:fill="DBE5F1" w:themeFill="accent1" w:themeFillTint="33"/>
          </w:tcPr>
          <w:p w14:paraId="77D68852" w14:textId="77777777" w:rsidR="00522F8A" w:rsidRPr="005A25E2" w:rsidRDefault="00522F8A" w:rsidP="005A25E2">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t>Assessment Methods</w:t>
            </w:r>
          </w:p>
        </w:tc>
      </w:tr>
      <w:tr w:rsidR="00522F8A" w:rsidRPr="005A25E2" w14:paraId="7081E36A" w14:textId="77777777" w:rsidTr="005A25E2">
        <w:tc>
          <w:tcPr>
            <w:tcW w:w="9576" w:type="dxa"/>
          </w:tcPr>
          <w:p w14:paraId="61544E26" w14:textId="1A769150" w:rsidR="00522F8A" w:rsidRDefault="00130E05" w:rsidP="00130E05">
            <w:pPr>
              <w:ind w:left="720"/>
              <w:rPr>
                <w:rFonts w:asciiTheme="minorHAnsi" w:eastAsiaTheme="minorHAnsi" w:hAnsiTheme="minorHAnsi" w:cstheme="minorBidi"/>
                <w:b/>
              </w:rPr>
            </w:pPr>
            <w:r>
              <w:rPr>
                <w:rFonts w:asciiTheme="minorHAnsi" w:eastAsiaTheme="minorHAnsi" w:hAnsiTheme="minorHAnsi" w:cstheme="minorBidi"/>
                <w:b/>
              </w:rPr>
              <w:t>A.  Direct Measures</w:t>
            </w:r>
          </w:p>
          <w:p w14:paraId="0F0B88EF" w14:textId="77777777" w:rsidR="00130E05" w:rsidRDefault="00130E05" w:rsidP="00130E05">
            <w:pPr>
              <w:ind w:left="720"/>
              <w:rPr>
                <w:rFonts w:asciiTheme="minorHAnsi" w:eastAsiaTheme="minorHAnsi" w:hAnsiTheme="minorHAnsi" w:cstheme="minorBidi"/>
                <w:b/>
              </w:rPr>
            </w:pPr>
            <w:r>
              <w:rPr>
                <w:rFonts w:asciiTheme="minorHAnsi" w:eastAsiaTheme="minorHAnsi" w:hAnsiTheme="minorHAnsi" w:cstheme="minorBidi"/>
                <w:b/>
              </w:rPr>
              <w:t xml:space="preserve">      1.  Course Assignments (with scoring rubrics)</w:t>
            </w:r>
          </w:p>
          <w:p w14:paraId="78E32D5E" w14:textId="77777777" w:rsidR="00130E05" w:rsidRDefault="00130E05" w:rsidP="00130E05">
            <w:pPr>
              <w:ind w:left="720"/>
              <w:rPr>
                <w:rFonts w:asciiTheme="minorHAnsi" w:eastAsiaTheme="minorHAnsi" w:hAnsiTheme="minorHAnsi" w:cstheme="minorBidi"/>
                <w:b/>
              </w:rPr>
            </w:pPr>
            <w:r>
              <w:rPr>
                <w:rFonts w:asciiTheme="minorHAnsi" w:eastAsiaTheme="minorHAnsi" w:hAnsiTheme="minorHAnsi" w:cstheme="minorBidi"/>
                <w:b/>
              </w:rPr>
              <w:t xml:space="preserve">      2.  Examinations</w:t>
            </w:r>
          </w:p>
          <w:p w14:paraId="3C4DBE71" w14:textId="77777777" w:rsidR="00130E05" w:rsidRDefault="00130E05" w:rsidP="00130E05">
            <w:pPr>
              <w:ind w:left="720"/>
              <w:rPr>
                <w:rFonts w:asciiTheme="minorHAnsi" w:eastAsiaTheme="minorHAnsi" w:hAnsiTheme="minorHAnsi" w:cstheme="minorBidi"/>
                <w:b/>
              </w:rPr>
            </w:pPr>
            <w:r>
              <w:rPr>
                <w:rFonts w:asciiTheme="minorHAnsi" w:eastAsiaTheme="minorHAnsi" w:hAnsiTheme="minorHAnsi" w:cstheme="minorBidi"/>
                <w:b/>
              </w:rPr>
              <w:t xml:space="preserve">      3.  Course Presentations (with scoring rubrics)</w:t>
            </w:r>
          </w:p>
          <w:p w14:paraId="0D8FC5E7" w14:textId="77777777" w:rsidR="00130E05" w:rsidRDefault="00130E05" w:rsidP="00130E05">
            <w:pPr>
              <w:ind w:left="720"/>
              <w:rPr>
                <w:rFonts w:asciiTheme="minorHAnsi" w:eastAsiaTheme="minorHAnsi" w:hAnsiTheme="minorHAnsi" w:cstheme="minorBidi"/>
                <w:b/>
              </w:rPr>
            </w:pPr>
            <w:r>
              <w:rPr>
                <w:rFonts w:asciiTheme="minorHAnsi" w:eastAsiaTheme="minorHAnsi" w:hAnsiTheme="minorHAnsi" w:cstheme="minorBidi"/>
                <w:b/>
              </w:rPr>
              <w:t>B.  Indirect Measures</w:t>
            </w:r>
          </w:p>
          <w:p w14:paraId="4696AF03" w14:textId="77777777" w:rsidR="00130E05" w:rsidRDefault="00130E05" w:rsidP="00130E05">
            <w:pPr>
              <w:ind w:left="720"/>
              <w:rPr>
                <w:rFonts w:asciiTheme="minorHAnsi" w:eastAsiaTheme="minorHAnsi" w:hAnsiTheme="minorHAnsi" w:cstheme="minorBidi"/>
                <w:b/>
              </w:rPr>
            </w:pPr>
            <w:r>
              <w:rPr>
                <w:rFonts w:asciiTheme="minorHAnsi" w:eastAsiaTheme="minorHAnsi" w:hAnsiTheme="minorHAnsi" w:cstheme="minorBidi"/>
                <w:b/>
              </w:rPr>
              <w:t xml:space="preserve">     1.  Teaching Evaluations</w:t>
            </w:r>
          </w:p>
          <w:p w14:paraId="2214FE90" w14:textId="77777777" w:rsidR="00130E05" w:rsidRDefault="00130E05" w:rsidP="00130E05">
            <w:pPr>
              <w:ind w:left="720"/>
              <w:rPr>
                <w:rFonts w:asciiTheme="minorHAnsi" w:eastAsiaTheme="minorHAnsi" w:hAnsiTheme="minorHAnsi" w:cstheme="minorBidi"/>
                <w:b/>
              </w:rPr>
            </w:pPr>
            <w:r>
              <w:rPr>
                <w:rFonts w:asciiTheme="minorHAnsi" w:eastAsiaTheme="minorHAnsi" w:hAnsiTheme="minorHAnsi" w:cstheme="minorBidi"/>
                <w:b/>
              </w:rPr>
              <w:t xml:space="preserve">     2.  Student Interviews</w:t>
            </w:r>
          </w:p>
          <w:p w14:paraId="25D4D1D0" w14:textId="51B169FA" w:rsidR="00130E05" w:rsidRPr="005A25E2" w:rsidRDefault="00130E05" w:rsidP="00130E05">
            <w:pPr>
              <w:ind w:left="720"/>
              <w:rPr>
                <w:rFonts w:asciiTheme="minorHAnsi" w:eastAsiaTheme="minorHAnsi" w:hAnsiTheme="minorHAnsi" w:cstheme="minorBidi"/>
                <w:b/>
              </w:rPr>
            </w:pPr>
            <w:r>
              <w:rPr>
                <w:rFonts w:asciiTheme="minorHAnsi" w:eastAsiaTheme="minorHAnsi" w:hAnsiTheme="minorHAnsi" w:cstheme="minorBidi"/>
                <w:b/>
              </w:rPr>
              <w:t xml:space="preserve">     3.  Post-graduate survey (every other year)</w:t>
            </w:r>
          </w:p>
        </w:tc>
      </w:tr>
      <w:tr w:rsidR="00522F8A" w:rsidRPr="005A25E2" w14:paraId="52A830C3" w14:textId="77777777" w:rsidTr="005A25E2">
        <w:tc>
          <w:tcPr>
            <w:tcW w:w="9576" w:type="dxa"/>
          </w:tcPr>
          <w:p w14:paraId="41FE44F5" w14:textId="27D378A4" w:rsidR="00522F8A" w:rsidRPr="005A25E2" w:rsidRDefault="00522F8A" w:rsidP="00130E05">
            <w:pPr>
              <w:ind w:left="1080"/>
              <w:rPr>
                <w:rFonts w:asciiTheme="minorHAnsi" w:eastAsiaTheme="minorHAnsi" w:hAnsiTheme="minorHAnsi" w:cstheme="minorBidi"/>
              </w:rPr>
            </w:pPr>
          </w:p>
        </w:tc>
      </w:tr>
      <w:tr w:rsidR="00522F8A" w:rsidRPr="005A25E2" w14:paraId="1A3737C6" w14:textId="77777777" w:rsidTr="005A25E2">
        <w:tc>
          <w:tcPr>
            <w:tcW w:w="9576" w:type="dxa"/>
          </w:tcPr>
          <w:p w14:paraId="196386CD" w14:textId="76C7FE25" w:rsidR="00522F8A" w:rsidRPr="005A25E2" w:rsidRDefault="00522F8A" w:rsidP="00130E05">
            <w:pPr>
              <w:ind w:left="1080"/>
              <w:rPr>
                <w:rFonts w:asciiTheme="minorHAnsi" w:eastAsiaTheme="minorHAnsi" w:hAnsiTheme="minorHAnsi" w:cstheme="minorBidi"/>
              </w:rPr>
            </w:pPr>
          </w:p>
        </w:tc>
      </w:tr>
    </w:tbl>
    <w:p w14:paraId="50AD9D05" w14:textId="77777777" w:rsidR="008D7659" w:rsidRPr="00D20523" w:rsidRDefault="008D7659" w:rsidP="00D20523">
      <w:pPr>
        <w:widowControl w:val="0"/>
        <w:autoSpaceDE w:val="0"/>
        <w:autoSpaceDN w:val="0"/>
        <w:adjustRightInd w:val="0"/>
        <w:spacing w:after="0" w:line="240" w:lineRule="auto"/>
        <w:rPr>
          <w:rFonts w:ascii="Times New Roman" w:hAnsi="Times New Roman"/>
          <w:sz w:val="24"/>
          <w:szCs w:val="24"/>
        </w:rPr>
      </w:pP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9576"/>
      </w:tblGrid>
      <w:tr w:rsidR="00522F8A" w:rsidRPr="005A25E2" w14:paraId="3E6C0432" w14:textId="77777777" w:rsidTr="005A25E2">
        <w:tc>
          <w:tcPr>
            <w:tcW w:w="9576" w:type="dxa"/>
            <w:shd w:val="clear" w:color="auto" w:fill="DBE5F1" w:themeFill="accent1" w:themeFillTint="33"/>
          </w:tcPr>
          <w:p w14:paraId="3F3DBC42" w14:textId="77777777" w:rsidR="00522F8A" w:rsidRPr="005A25E2" w:rsidRDefault="00522F8A" w:rsidP="005A25E2">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t>Student Learning Outcomes X Assessment Methods Matrix</w:t>
            </w:r>
          </w:p>
        </w:tc>
      </w:tr>
      <w:tr w:rsidR="00522F8A" w:rsidRPr="005A25E2" w14:paraId="3535892C" w14:textId="77777777" w:rsidTr="005A25E2">
        <w:tc>
          <w:tcPr>
            <w:tcW w:w="9576" w:type="dxa"/>
            <w:shd w:val="clear" w:color="auto" w:fill="auto"/>
          </w:tcPr>
          <w:p w14:paraId="7EAA8100" w14:textId="605F3AB3" w:rsidR="00522F8A" w:rsidRDefault="00BA4E1B" w:rsidP="00522F8A">
            <w:pPr>
              <w:rPr>
                <w:rFonts w:asciiTheme="minorHAnsi" w:eastAsiaTheme="minorHAnsi" w:hAnsiTheme="minorHAnsi" w:cstheme="minorBidi"/>
                <w:b/>
              </w:rPr>
            </w:pPr>
            <w:r>
              <w:rPr>
                <w:rFonts w:asciiTheme="minorHAnsi" w:eastAsiaTheme="minorHAnsi" w:hAnsiTheme="minorHAnsi" w:cstheme="minorBidi"/>
                <w:b/>
              </w:rPr>
              <w:t>Learning Outcome     Course Assignments     Exams     Course Presentations     Teaching Evaluations</w:t>
            </w:r>
          </w:p>
          <w:p w14:paraId="4A4A978F" w14:textId="77777777" w:rsidR="00BA4E1B" w:rsidRDefault="00BA4E1B" w:rsidP="00522F8A">
            <w:pPr>
              <w:rPr>
                <w:rFonts w:asciiTheme="minorHAnsi" w:eastAsiaTheme="minorHAnsi" w:hAnsiTheme="minorHAnsi" w:cstheme="minorBidi"/>
              </w:rPr>
            </w:pPr>
            <w:r>
              <w:rPr>
                <w:rFonts w:asciiTheme="minorHAnsi" w:eastAsiaTheme="minorHAnsi" w:hAnsiTheme="minorHAnsi" w:cstheme="minorBidi"/>
              </w:rPr>
              <w:t>1.1                                               x                               x                        x                                            x</w:t>
            </w:r>
          </w:p>
          <w:p w14:paraId="67E1F25B" w14:textId="3920366F" w:rsidR="00BA4E1B" w:rsidRDefault="00BA4E1B" w:rsidP="00BA4E1B">
            <w:pPr>
              <w:rPr>
                <w:rFonts w:asciiTheme="minorHAnsi" w:eastAsiaTheme="minorHAnsi" w:hAnsiTheme="minorHAnsi" w:cstheme="minorBidi"/>
              </w:rPr>
            </w:pPr>
            <w:r>
              <w:rPr>
                <w:rFonts w:asciiTheme="minorHAnsi" w:eastAsiaTheme="minorHAnsi" w:hAnsiTheme="minorHAnsi" w:cstheme="minorBidi"/>
              </w:rPr>
              <w:t>1.2                                               x                               x                        x                                            x</w:t>
            </w:r>
          </w:p>
          <w:p w14:paraId="539D10D1" w14:textId="19AF1400" w:rsidR="00BA4E1B" w:rsidRDefault="00BA4E1B" w:rsidP="00BA4E1B">
            <w:pPr>
              <w:rPr>
                <w:rFonts w:asciiTheme="minorHAnsi" w:eastAsiaTheme="minorHAnsi" w:hAnsiTheme="minorHAnsi" w:cstheme="minorBidi"/>
              </w:rPr>
            </w:pPr>
            <w:r>
              <w:rPr>
                <w:rFonts w:asciiTheme="minorHAnsi" w:eastAsiaTheme="minorHAnsi" w:hAnsiTheme="minorHAnsi" w:cstheme="minorBidi"/>
              </w:rPr>
              <w:t>1.3                                               x                               x                        x                                            x</w:t>
            </w:r>
          </w:p>
          <w:p w14:paraId="1434FA51" w14:textId="7D53EB51" w:rsidR="00BA4E1B" w:rsidRDefault="00BA4E1B" w:rsidP="00BA4E1B">
            <w:pPr>
              <w:rPr>
                <w:rFonts w:asciiTheme="minorHAnsi" w:eastAsiaTheme="minorHAnsi" w:hAnsiTheme="minorHAnsi" w:cstheme="minorBidi"/>
              </w:rPr>
            </w:pPr>
            <w:r>
              <w:rPr>
                <w:rFonts w:asciiTheme="minorHAnsi" w:eastAsiaTheme="minorHAnsi" w:hAnsiTheme="minorHAnsi" w:cstheme="minorBidi"/>
              </w:rPr>
              <w:t>1.4                                               x                               x                        x                                            x</w:t>
            </w:r>
          </w:p>
          <w:p w14:paraId="4F73B710" w14:textId="77777777" w:rsidR="00BA4E1B" w:rsidRDefault="00BA4E1B" w:rsidP="00BA4E1B">
            <w:pPr>
              <w:rPr>
                <w:rFonts w:asciiTheme="minorHAnsi" w:eastAsiaTheme="minorHAnsi" w:hAnsiTheme="minorHAnsi" w:cstheme="minorBidi"/>
              </w:rPr>
            </w:pPr>
            <w:r>
              <w:rPr>
                <w:rFonts w:asciiTheme="minorHAnsi" w:eastAsiaTheme="minorHAnsi" w:hAnsiTheme="minorHAnsi" w:cstheme="minorBidi"/>
              </w:rPr>
              <w:t>2.1                                               x                               x</w:t>
            </w:r>
          </w:p>
          <w:p w14:paraId="1D81DC1F" w14:textId="522C85F5" w:rsidR="00BA4E1B" w:rsidRDefault="00BA4E1B" w:rsidP="00BA4E1B">
            <w:pPr>
              <w:rPr>
                <w:rFonts w:asciiTheme="minorHAnsi" w:eastAsiaTheme="minorHAnsi" w:hAnsiTheme="minorHAnsi" w:cstheme="minorBidi"/>
              </w:rPr>
            </w:pPr>
            <w:r>
              <w:rPr>
                <w:rFonts w:asciiTheme="minorHAnsi" w:eastAsiaTheme="minorHAnsi" w:hAnsiTheme="minorHAnsi" w:cstheme="minorBidi"/>
              </w:rPr>
              <w:t>2.2                                               x                               x</w:t>
            </w:r>
          </w:p>
          <w:p w14:paraId="19E64DF5" w14:textId="2DD961E6" w:rsidR="00BA4E1B" w:rsidRDefault="00BA4E1B" w:rsidP="00BA4E1B">
            <w:pPr>
              <w:rPr>
                <w:rFonts w:asciiTheme="minorHAnsi" w:eastAsiaTheme="minorHAnsi" w:hAnsiTheme="minorHAnsi" w:cstheme="minorBidi"/>
              </w:rPr>
            </w:pPr>
            <w:r>
              <w:rPr>
                <w:rFonts w:asciiTheme="minorHAnsi" w:eastAsiaTheme="minorHAnsi" w:hAnsiTheme="minorHAnsi" w:cstheme="minorBidi"/>
              </w:rPr>
              <w:t>2.3                                               x                               x</w:t>
            </w:r>
          </w:p>
          <w:p w14:paraId="3349686D" w14:textId="596C2F17" w:rsidR="00BA4E1B" w:rsidRDefault="00BA4E1B" w:rsidP="00BA4E1B">
            <w:pPr>
              <w:rPr>
                <w:rFonts w:asciiTheme="minorHAnsi" w:eastAsiaTheme="minorHAnsi" w:hAnsiTheme="minorHAnsi" w:cstheme="minorBidi"/>
              </w:rPr>
            </w:pPr>
            <w:r>
              <w:rPr>
                <w:rFonts w:asciiTheme="minorHAnsi" w:eastAsiaTheme="minorHAnsi" w:hAnsiTheme="minorHAnsi" w:cstheme="minorBidi"/>
              </w:rPr>
              <w:t>3.1                                               x                               x</w:t>
            </w:r>
          </w:p>
          <w:p w14:paraId="2237EED2" w14:textId="419A309B" w:rsidR="00BA4E1B" w:rsidRDefault="00BA4E1B" w:rsidP="00BA4E1B">
            <w:pPr>
              <w:rPr>
                <w:rFonts w:asciiTheme="minorHAnsi" w:eastAsiaTheme="minorHAnsi" w:hAnsiTheme="minorHAnsi" w:cstheme="minorBidi"/>
              </w:rPr>
            </w:pPr>
            <w:r>
              <w:rPr>
                <w:rFonts w:asciiTheme="minorHAnsi" w:eastAsiaTheme="minorHAnsi" w:hAnsiTheme="minorHAnsi" w:cstheme="minorBidi"/>
              </w:rPr>
              <w:t>3.2                                               x                               x</w:t>
            </w:r>
          </w:p>
          <w:p w14:paraId="56D1C43B" w14:textId="2246890B" w:rsidR="00BA4E1B" w:rsidRDefault="00BA4E1B" w:rsidP="00BA4E1B">
            <w:pPr>
              <w:rPr>
                <w:rFonts w:asciiTheme="minorHAnsi" w:eastAsiaTheme="minorHAnsi" w:hAnsiTheme="minorHAnsi" w:cstheme="minorBidi"/>
              </w:rPr>
            </w:pPr>
            <w:r>
              <w:rPr>
                <w:rFonts w:asciiTheme="minorHAnsi" w:eastAsiaTheme="minorHAnsi" w:hAnsiTheme="minorHAnsi" w:cstheme="minorBidi"/>
              </w:rPr>
              <w:t>3.3                                               x                               x                          x</w:t>
            </w:r>
          </w:p>
          <w:p w14:paraId="18B80FC2" w14:textId="60630A3F" w:rsidR="00BA4E1B" w:rsidRPr="00BA4E1B" w:rsidRDefault="00BA4E1B" w:rsidP="00BA4E1B">
            <w:pPr>
              <w:rPr>
                <w:rFonts w:asciiTheme="minorHAnsi" w:eastAsiaTheme="minorHAnsi" w:hAnsiTheme="minorHAnsi" w:cstheme="minorBidi"/>
                <w:b/>
              </w:rPr>
            </w:pPr>
            <w:r>
              <w:rPr>
                <w:rFonts w:asciiTheme="minorHAnsi" w:eastAsiaTheme="minorHAnsi" w:hAnsiTheme="minorHAnsi" w:cstheme="minorBidi"/>
                <w:b/>
              </w:rPr>
              <w:lastRenderedPageBreak/>
              <w:t>Learning Outcome     Course Assignments     Exams     Course Presentations     Teaching Evaluations</w:t>
            </w:r>
          </w:p>
          <w:p w14:paraId="4861F263" w14:textId="21515B06" w:rsidR="00BA4E1B" w:rsidRDefault="00BA4E1B" w:rsidP="00BA4E1B">
            <w:pPr>
              <w:rPr>
                <w:rFonts w:asciiTheme="minorHAnsi" w:eastAsiaTheme="minorHAnsi" w:hAnsiTheme="minorHAnsi" w:cstheme="minorBidi"/>
              </w:rPr>
            </w:pPr>
            <w:r>
              <w:rPr>
                <w:rFonts w:asciiTheme="minorHAnsi" w:eastAsiaTheme="minorHAnsi" w:hAnsiTheme="minorHAnsi" w:cstheme="minorBidi"/>
              </w:rPr>
              <w:t>3.4                                               x                               x</w:t>
            </w:r>
          </w:p>
          <w:p w14:paraId="709C8978" w14:textId="2A44CFD9" w:rsidR="00BA4E1B" w:rsidRDefault="00BA4E1B" w:rsidP="00BA4E1B">
            <w:pPr>
              <w:rPr>
                <w:rFonts w:asciiTheme="minorHAnsi" w:eastAsiaTheme="minorHAnsi" w:hAnsiTheme="minorHAnsi" w:cstheme="minorBidi"/>
              </w:rPr>
            </w:pPr>
            <w:r>
              <w:rPr>
                <w:rFonts w:asciiTheme="minorHAnsi" w:eastAsiaTheme="minorHAnsi" w:hAnsiTheme="minorHAnsi" w:cstheme="minorBidi"/>
              </w:rPr>
              <w:t>3.5                                               x                               x</w:t>
            </w:r>
          </w:p>
          <w:p w14:paraId="4052A1B3" w14:textId="218F6644" w:rsidR="00BA4E1B" w:rsidRDefault="00BA4E1B" w:rsidP="00BA4E1B">
            <w:pPr>
              <w:rPr>
                <w:rFonts w:asciiTheme="minorHAnsi" w:eastAsiaTheme="minorHAnsi" w:hAnsiTheme="minorHAnsi" w:cstheme="minorBidi"/>
              </w:rPr>
            </w:pPr>
            <w:r>
              <w:rPr>
                <w:rFonts w:asciiTheme="minorHAnsi" w:eastAsiaTheme="minorHAnsi" w:hAnsiTheme="minorHAnsi" w:cstheme="minorBidi"/>
              </w:rPr>
              <w:t>4.1                                               x                               x</w:t>
            </w:r>
          </w:p>
          <w:p w14:paraId="3D123974" w14:textId="02214834" w:rsidR="00BA4E1B" w:rsidRDefault="00BA4E1B" w:rsidP="00BA4E1B">
            <w:pPr>
              <w:rPr>
                <w:rFonts w:asciiTheme="minorHAnsi" w:eastAsiaTheme="minorHAnsi" w:hAnsiTheme="minorHAnsi" w:cstheme="minorBidi"/>
              </w:rPr>
            </w:pPr>
            <w:r>
              <w:rPr>
                <w:rFonts w:asciiTheme="minorHAnsi" w:eastAsiaTheme="minorHAnsi" w:hAnsiTheme="minorHAnsi" w:cstheme="minorBidi"/>
              </w:rPr>
              <w:t>4.2                                               x                               x</w:t>
            </w:r>
          </w:p>
          <w:p w14:paraId="7F32E06B" w14:textId="6A2E7590" w:rsidR="00BA4E1B" w:rsidRDefault="00BA4E1B" w:rsidP="00BA4E1B">
            <w:pPr>
              <w:rPr>
                <w:rFonts w:asciiTheme="minorHAnsi" w:eastAsiaTheme="minorHAnsi" w:hAnsiTheme="minorHAnsi" w:cstheme="minorBidi"/>
              </w:rPr>
            </w:pPr>
            <w:r>
              <w:rPr>
                <w:rFonts w:asciiTheme="minorHAnsi" w:eastAsiaTheme="minorHAnsi" w:hAnsiTheme="minorHAnsi" w:cstheme="minorBidi"/>
              </w:rPr>
              <w:t>4.3                                               x                               x</w:t>
            </w:r>
          </w:p>
          <w:p w14:paraId="5DD85B6F" w14:textId="1638B658" w:rsidR="00BA4E1B" w:rsidRDefault="00BA4E1B" w:rsidP="00BA4E1B">
            <w:pPr>
              <w:rPr>
                <w:rFonts w:asciiTheme="minorHAnsi" w:eastAsiaTheme="minorHAnsi" w:hAnsiTheme="minorHAnsi" w:cstheme="minorBidi"/>
              </w:rPr>
            </w:pPr>
            <w:r>
              <w:rPr>
                <w:rFonts w:asciiTheme="minorHAnsi" w:eastAsiaTheme="minorHAnsi" w:hAnsiTheme="minorHAnsi" w:cstheme="minorBidi"/>
              </w:rPr>
              <w:t>4.4                                               x                               x</w:t>
            </w:r>
          </w:p>
          <w:p w14:paraId="17778CBF" w14:textId="77777777" w:rsidR="00BA4E1B" w:rsidRDefault="00BA4E1B" w:rsidP="00BA4E1B">
            <w:pPr>
              <w:rPr>
                <w:rFonts w:asciiTheme="minorHAnsi" w:eastAsiaTheme="minorHAnsi" w:hAnsiTheme="minorHAnsi" w:cstheme="minorBidi"/>
              </w:rPr>
            </w:pPr>
          </w:p>
          <w:p w14:paraId="4B9AFEFD" w14:textId="77777777" w:rsidR="00BA4E1B" w:rsidRDefault="00BA4E1B" w:rsidP="00BA4E1B">
            <w:pPr>
              <w:rPr>
                <w:rFonts w:asciiTheme="minorHAnsi" w:eastAsiaTheme="minorHAnsi" w:hAnsiTheme="minorHAnsi" w:cstheme="minorBidi"/>
              </w:rPr>
            </w:pPr>
          </w:p>
          <w:p w14:paraId="621B7D26" w14:textId="77777777" w:rsidR="00BA4E1B" w:rsidRDefault="00BA4E1B" w:rsidP="00BA4E1B">
            <w:pPr>
              <w:rPr>
                <w:rFonts w:asciiTheme="minorHAnsi" w:eastAsiaTheme="minorHAnsi" w:hAnsiTheme="minorHAnsi" w:cstheme="minorBidi"/>
              </w:rPr>
            </w:pPr>
          </w:p>
          <w:p w14:paraId="1C962CA9" w14:textId="064D555E" w:rsidR="00BA4E1B" w:rsidRDefault="00BA4E1B" w:rsidP="00522F8A">
            <w:pPr>
              <w:rPr>
                <w:rFonts w:asciiTheme="minorHAnsi" w:eastAsiaTheme="minorHAnsi" w:hAnsiTheme="minorHAnsi" w:cstheme="minorBidi"/>
              </w:rPr>
            </w:pPr>
          </w:p>
          <w:p w14:paraId="50E9D24C" w14:textId="6E0A06BE" w:rsidR="00BA4E1B" w:rsidRPr="00BA4E1B" w:rsidRDefault="00BA4E1B" w:rsidP="00522F8A">
            <w:pPr>
              <w:rPr>
                <w:rFonts w:asciiTheme="minorHAnsi" w:eastAsiaTheme="minorHAnsi" w:hAnsiTheme="minorHAnsi" w:cstheme="minorBidi"/>
              </w:rPr>
            </w:pPr>
          </w:p>
        </w:tc>
      </w:tr>
      <w:tr w:rsidR="00BA4E1B" w:rsidRPr="005A25E2" w14:paraId="6ADA0DA6" w14:textId="77777777" w:rsidTr="005A25E2">
        <w:tc>
          <w:tcPr>
            <w:tcW w:w="9576" w:type="dxa"/>
            <w:shd w:val="clear" w:color="auto" w:fill="auto"/>
          </w:tcPr>
          <w:p w14:paraId="6586438B" w14:textId="77777777" w:rsidR="00BA4E1B" w:rsidRDefault="00BA4E1B" w:rsidP="00522F8A">
            <w:pPr>
              <w:rPr>
                <w:rFonts w:asciiTheme="minorHAnsi" w:eastAsiaTheme="minorHAnsi" w:hAnsiTheme="minorHAnsi" w:cstheme="minorBidi"/>
                <w:b/>
              </w:rPr>
            </w:pPr>
          </w:p>
        </w:tc>
      </w:tr>
    </w:tbl>
    <w:p w14:paraId="1F69F1A6" w14:textId="77777777" w:rsidR="00E41C53" w:rsidRDefault="00E41C53" w:rsidP="00D20523">
      <w:pPr>
        <w:ind w:left="720"/>
        <w:rPr>
          <w:b/>
        </w:rPr>
      </w:pPr>
    </w:p>
    <w:tbl>
      <w:tblPr>
        <w:tblW w:w="86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27"/>
      </w:tblGrid>
      <w:tr w:rsidR="00522F8A" w:rsidRPr="005A25E2" w14:paraId="22DA8213" w14:textId="77777777" w:rsidTr="00F6461A">
        <w:trPr>
          <w:trHeight w:val="1044"/>
        </w:trPr>
        <w:tc>
          <w:tcPr>
            <w:tcW w:w="8627" w:type="dxa"/>
            <w:shd w:val="clear" w:color="auto" w:fill="DBE5F1" w:themeFill="accent1" w:themeFillTint="33"/>
          </w:tcPr>
          <w:p w14:paraId="07B1E4D2" w14:textId="77777777" w:rsidR="00522F8A" w:rsidRDefault="00522F8A" w:rsidP="005A25E2">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t>Timeline for Implementation of Assessment Methods and Summary Evaluations</w:t>
            </w:r>
          </w:p>
          <w:p w14:paraId="05AEED84" w14:textId="4EA40BC1" w:rsidR="009F6F46" w:rsidRPr="005A25E2" w:rsidRDefault="009F6F46" w:rsidP="009F6F46">
            <w:pPr>
              <w:ind w:left="360"/>
              <w:rPr>
                <w:rFonts w:asciiTheme="minorHAnsi" w:eastAsiaTheme="minorHAnsi" w:hAnsiTheme="minorHAnsi" w:cstheme="minorBidi"/>
                <w:b/>
              </w:rPr>
            </w:pPr>
            <w:r>
              <w:rPr>
                <w:rFonts w:asciiTheme="minorHAnsi" w:eastAsiaTheme="minorHAnsi" w:hAnsiTheme="minorHAnsi" w:cstheme="minorBidi"/>
                <w:b/>
              </w:rPr>
              <w:t>Communication, BA</w:t>
            </w:r>
          </w:p>
        </w:tc>
      </w:tr>
      <w:tr w:rsidR="00E36B3D" w:rsidRPr="005A25E2" w14:paraId="6DB6F607" w14:textId="77777777" w:rsidTr="00F6461A">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rPr>
          <w:trHeight w:val="1566"/>
        </w:trPr>
        <w:tc>
          <w:tcPr>
            <w:tcW w:w="8627" w:type="dxa"/>
            <w:shd w:val="clear" w:color="auto" w:fill="auto"/>
          </w:tcPr>
          <w:p w14:paraId="5E9F9DD8" w14:textId="77777777" w:rsidR="00E36B3D" w:rsidRDefault="00E36B3D" w:rsidP="00E36B3D">
            <w:pPr>
              <w:rPr>
                <w:rFonts w:asciiTheme="minorHAnsi" w:eastAsiaTheme="minorHAnsi" w:hAnsiTheme="minorHAnsi" w:cstheme="minorBidi"/>
              </w:rPr>
            </w:pPr>
            <w:r>
              <w:rPr>
                <w:rFonts w:asciiTheme="minorHAnsi" w:eastAsiaTheme="minorHAnsi" w:hAnsiTheme="minorHAnsi" w:cstheme="minorBidi"/>
              </w:rPr>
              <w:t xml:space="preserve">     Learning Outcome 3.1</w:t>
            </w:r>
          </w:p>
          <w:p w14:paraId="2C775C6F" w14:textId="77777777" w:rsidR="00E36B3D" w:rsidRDefault="00E36B3D" w:rsidP="00E36B3D">
            <w:pPr>
              <w:rPr>
                <w:rFonts w:asciiTheme="minorHAnsi" w:eastAsiaTheme="minorHAnsi" w:hAnsiTheme="minorHAnsi" w:cstheme="minorBidi"/>
              </w:rPr>
            </w:pPr>
            <w:r>
              <w:rPr>
                <w:rFonts w:asciiTheme="minorHAnsi" w:eastAsiaTheme="minorHAnsi" w:hAnsiTheme="minorHAnsi" w:cstheme="minorBidi"/>
              </w:rPr>
              <w:t>AY 2016-17</w:t>
            </w:r>
          </w:p>
          <w:p w14:paraId="7A21D68D" w14:textId="77777777" w:rsidR="00E36B3D" w:rsidRDefault="00E36B3D" w:rsidP="00E36B3D">
            <w:pPr>
              <w:rPr>
                <w:rFonts w:asciiTheme="minorHAnsi" w:eastAsiaTheme="minorHAnsi" w:hAnsiTheme="minorHAnsi" w:cstheme="minorBidi"/>
              </w:rPr>
            </w:pPr>
            <w:r>
              <w:rPr>
                <w:rFonts w:asciiTheme="minorHAnsi" w:eastAsiaTheme="minorHAnsi" w:hAnsiTheme="minorHAnsi" w:cstheme="minorBidi"/>
              </w:rPr>
              <w:t xml:space="preserve">     Learning Outcome 3.4</w:t>
            </w:r>
          </w:p>
          <w:p w14:paraId="7F30E351" w14:textId="77777777" w:rsidR="00E36B3D" w:rsidRDefault="00E36B3D" w:rsidP="00E36B3D">
            <w:pPr>
              <w:rPr>
                <w:rFonts w:asciiTheme="minorHAnsi" w:eastAsiaTheme="minorHAnsi" w:hAnsiTheme="minorHAnsi" w:cstheme="minorBidi"/>
              </w:rPr>
            </w:pPr>
            <w:r>
              <w:rPr>
                <w:rFonts w:asciiTheme="minorHAnsi" w:eastAsiaTheme="minorHAnsi" w:hAnsiTheme="minorHAnsi" w:cstheme="minorBidi"/>
              </w:rPr>
              <w:t>AY 2017-18</w:t>
            </w:r>
          </w:p>
          <w:p w14:paraId="118DA39F" w14:textId="77777777" w:rsidR="00E36B3D" w:rsidRDefault="00E36B3D" w:rsidP="00E36B3D">
            <w:pPr>
              <w:rPr>
                <w:rFonts w:asciiTheme="minorHAnsi" w:eastAsiaTheme="minorHAnsi" w:hAnsiTheme="minorHAnsi" w:cstheme="minorBidi"/>
              </w:rPr>
            </w:pPr>
            <w:r>
              <w:rPr>
                <w:rFonts w:asciiTheme="minorHAnsi" w:eastAsiaTheme="minorHAnsi" w:hAnsiTheme="minorHAnsi" w:cstheme="minorBidi"/>
              </w:rPr>
              <w:t xml:space="preserve">     Learning Outcome 3.3</w:t>
            </w:r>
          </w:p>
          <w:p w14:paraId="01CAD4B8" w14:textId="77777777" w:rsidR="00E36B3D" w:rsidRDefault="00E36B3D" w:rsidP="00E36B3D">
            <w:pPr>
              <w:rPr>
                <w:rFonts w:asciiTheme="minorHAnsi" w:eastAsiaTheme="minorHAnsi" w:hAnsiTheme="minorHAnsi" w:cstheme="minorBidi"/>
              </w:rPr>
            </w:pPr>
            <w:r>
              <w:rPr>
                <w:rFonts w:asciiTheme="minorHAnsi" w:eastAsiaTheme="minorHAnsi" w:hAnsiTheme="minorHAnsi" w:cstheme="minorBidi"/>
              </w:rPr>
              <w:t>AY 2018-19</w:t>
            </w:r>
          </w:p>
          <w:p w14:paraId="5D4F5508" w14:textId="77777777" w:rsidR="00E36B3D" w:rsidRDefault="00E36B3D" w:rsidP="00E36B3D">
            <w:pPr>
              <w:rPr>
                <w:rFonts w:asciiTheme="minorHAnsi" w:eastAsiaTheme="minorHAnsi" w:hAnsiTheme="minorHAnsi" w:cstheme="minorBidi"/>
              </w:rPr>
            </w:pPr>
            <w:r>
              <w:rPr>
                <w:rFonts w:asciiTheme="minorHAnsi" w:eastAsiaTheme="minorHAnsi" w:hAnsiTheme="minorHAnsi" w:cstheme="minorBidi"/>
              </w:rPr>
              <w:t xml:space="preserve">     Learning Outcome 3.4</w:t>
            </w:r>
          </w:p>
          <w:p w14:paraId="477E0AF8" w14:textId="77777777" w:rsidR="00E36B3D" w:rsidRDefault="00E36B3D" w:rsidP="00E36B3D">
            <w:pPr>
              <w:rPr>
                <w:rFonts w:asciiTheme="minorHAnsi" w:eastAsiaTheme="minorHAnsi" w:hAnsiTheme="minorHAnsi" w:cstheme="minorBidi"/>
              </w:rPr>
            </w:pPr>
            <w:r>
              <w:rPr>
                <w:rFonts w:asciiTheme="minorHAnsi" w:eastAsiaTheme="minorHAnsi" w:hAnsiTheme="minorHAnsi" w:cstheme="minorBidi"/>
              </w:rPr>
              <w:t>AY 2019-20</w:t>
            </w:r>
          </w:p>
          <w:p w14:paraId="4977AEA0" w14:textId="77777777" w:rsidR="00E36B3D" w:rsidRDefault="00E36B3D" w:rsidP="00E36B3D">
            <w:pPr>
              <w:rPr>
                <w:rFonts w:asciiTheme="minorHAnsi" w:eastAsiaTheme="minorHAnsi" w:hAnsiTheme="minorHAnsi" w:cstheme="minorBidi"/>
              </w:rPr>
            </w:pPr>
            <w:r>
              <w:rPr>
                <w:rFonts w:asciiTheme="minorHAnsi" w:eastAsiaTheme="minorHAnsi" w:hAnsiTheme="minorHAnsi" w:cstheme="minorBidi"/>
              </w:rPr>
              <w:t xml:space="preserve">     Departmental Assessment Reports suspended due to COVID 19 pandemic</w:t>
            </w:r>
          </w:p>
          <w:p w14:paraId="0F73047F" w14:textId="77777777" w:rsidR="00E36B3D" w:rsidRDefault="00E36B3D" w:rsidP="00E36B3D">
            <w:pPr>
              <w:rPr>
                <w:rFonts w:asciiTheme="minorHAnsi" w:eastAsiaTheme="minorHAnsi" w:hAnsiTheme="minorHAnsi" w:cstheme="minorBidi"/>
              </w:rPr>
            </w:pPr>
            <w:r>
              <w:rPr>
                <w:rFonts w:asciiTheme="minorHAnsi" w:eastAsiaTheme="minorHAnsi" w:hAnsiTheme="minorHAnsi" w:cstheme="minorBidi"/>
              </w:rPr>
              <w:t>AY 2020-21</w:t>
            </w:r>
          </w:p>
          <w:p w14:paraId="4A8043D8" w14:textId="77777777" w:rsidR="00E36B3D" w:rsidRDefault="00E36B3D" w:rsidP="00E36B3D">
            <w:pPr>
              <w:rPr>
                <w:rFonts w:asciiTheme="minorHAnsi" w:eastAsiaTheme="minorHAnsi" w:hAnsiTheme="minorHAnsi" w:cstheme="minorBidi"/>
              </w:rPr>
            </w:pPr>
            <w:r>
              <w:rPr>
                <w:rFonts w:asciiTheme="minorHAnsi" w:eastAsiaTheme="minorHAnsi" w:hAnsiTheme="minorHAnsi" w:cstheme="minorBidi"/>
              </w:rPr>
              <w:lastRenderedPageBreak/>
              <w:t xml:space="preserve">     The department will select an assessment activity that is feasible, given constraints caused by the switch to virtual instruction</w:t>
            </w:r>
          </w:p>
          <w:p w14:paraId="35B788CA" w14:textId="77777777" w:rsidR="00E36B3D" w:rsidRDefault="00E36B3D" w:rsidP="00E36B3D">
            <w:pPr>
              <w:rPr>
                <w:rFonts w:asciiTheme="minorHAnsi" w:eastAsiaTheme="minorHAnsi" w:hAnsiTheme="minorHAnsi" w:cstheme="minorBidi"/>
              </w:rPr>
            </w:pPr>
            <w:r>
              <w:rPr>
                <w:rFonts w:asciiTheme="minorHAnsi" w:eastAsiaTheme="minorHAnsi" w:hAnsiTheme="minorHAnsi" w:cstheme="minorBidi"/>
              </w:rPr>
              <w:t>AY 2021-22</w:t>
            </w:r>
          </w:p>
          <w:p w14:paraId="33BCD152" w14:textId="5D07869F" w:rsidR="00E36B3D" w:rsidRPr="005A25E2" w:rsidRDefault="00E36B3D" w:rsidP="00E36B3D">
            <w:pPr>
              <w:rPr>
                <w:rFonts w:asciiTheme="minorHAnsi" w:eastAsiaTheme="minorHAnsi" w:hAnsiTheme="minorHAnsi" w:cstheme="minorBidi"/>
              </w:rPr>
            </w:pPr>
            <w:r>
              <w:rPr>
                <w:rFonts w:asciiTheme="minorHAnsi" w:eastAsiaTheme="minorHAnsi" w:hAnsiTheme="minorHAnsi" w:cstheme="minorBidi"/>
              </w:rPr>
              <w:t xml:space="preserve">     The department is revising its curriculum after completing a program review.  A new SOAP will be developed and the schedule of assessments will be developed based on the new learning outcomes.</w:t>
            </w:r>
          </w:p>
        </w:tc>
      </w:tr>
      <w:tr w:rsidR="00E36B3D" w:rsidRPr="005A25E2" w14:paraId="223C4F75" w14:textId="77777777" w:rsidTr="00F6461A">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rPr>
          <w:trHeight w:val="522"/>
        </w:trPr>
        <w:tc>
          <w:tcPr>
            <w:tcW w:w="8627" w:type="dxa"/>
            <w:shd w:val="clear" w:color="auto" w:fill="auto"/>
          </w:tcPr>
          <w:p w14:paraId="11BD3238" w14:textId="6614731A" w:rsidR="00E36B3D" w:rsidRPr="005A25E2" w:rsidRDefault="00E36B3D" w:rsidP="00E36B3D">
            <w:pPr>
              <w:rPr>
                <w:rFonts w:asciiTheme="minorHAnsi" w:eastAsiaTheme="minorHAnsi" w:hAnsiTheme="minorHAnsi" w:cstheme="minorBidi"/>
              </w:rPr>
            </w:pPr>
          </w:p>
        </w:tc>
      </w:tr>
      <w:tr w:rsidR="00E36B3D" w:rsidRPr="005A25E2" w14:paraId="4351A12C" w14:textId="77777777" w:rsidTr="00F6461A">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rPr>
          <w:trHeight w:val="522"/>
        </w:trPr>
        <w:tc>
          <w:tcPr>
            <w:tcW w:w="8627" w:type="dxa"/>
            <w:shd w:val="clear" w:color="auto" w:fill="auto"/>
          </w:tcPr>
          <w:p w14:paraId="1F095013" w14:textId="3990A66E" w:rsidR="00E36B3D" w:rsidRPr="005A25E2" w:rsidRDefault="00E36B3D" w:rsidP="00E36B3D">
            <w:pPr>
              <w:rPr>
                <w:rFonts w:asciiTheme="minorHAnsi" w:eastAsiaTheme="minorHAnsi" w:hAnsiTheme="minorHAnsi" w:cstheme="minorBidi"/>
              </w:rPr>
            </w:pPr>
          </w:p>
        </w:tc>
      </w:tr>
      <w:tr w:rsidR="00E36B3D" w:rsidRPr="005A25E2" w14:paraId="14556B0A" w14:textId="77777777" w:rsidTr="00F6461A">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rPr>
          <w:trHeight w:val="1551"/>
        </w:trPr>
        <w:tc>
          <w:tcPr>
            <w:tcW w:w="8627" w:type="dxa"/>
            <w:shd w:val="clear" w:color="auto" w:fill="auto"/>
          </w:tcPr>
          <w:p w14:paraId="2DA0FEA2" w14:textId="6F8FAF11" w:rsidR="00E36B3D" w:rsidRPr="005A25E2" w:rsidRDefault="00E36B3D" w:rsidP="00E36B3D">
            <w:pPr>
              <w:rPr>
                <w:rFonts w:asciiTheme="minorHAnsi" w:eastAsiaTheme="minorHAnsi" w:hAnsiTheme="minorHAnsi" w:cstheme="minorBidi"/>
              </w:rPr>
            </w:pPr>
          </w:p>
        </w:tc>
      </w:tr>
      <w:tr w:rsidR="00E36B3D" w:rsidRPr="005A25E2" w14:paraId="68B5D881" w14:textId="77777777" w:rsidTr="00F6461A">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rPr>
          <w:trHeight w:val="522"/>
        </w:trPr>
        <w:tc>
          <w:tcPr>
            <w:tcW w:w="8627" w:type="dxa"/>
            <w:shd w:val="clear" w:color="auto" w:fill="auto"/>
          </w:tcPr>
          <w:p w14:paraId="2BF81E79" w14:textId="77777777" w:rsidR="00E36B3D" w:rsidRPr="005A25E2" w:rsidRDefault="00E36B3D" w:rsidP="00E36B3D">
            <w:pPr>
              <w:ind w:left="270"/>
              <w:rPr>
                <w:rFonts w:asciiTheme="minorHAnsi" w:eastAsiaTheme="minorHAnsi" w:hAnsiTheme="minorHAnsi" w:cstheme="minorBidi"/>
              </w:rPr>
            </w:pPr>
          </w:p>
        </w:tc>
      </w:tr>
      <w:tr w:rsidR="00E36B3D" w:rsidRPr="005A25E2" w14:paraId="5D6F279A" w14:textId="77777777" w:rsidTr="00F6461A">
        <w:tblPrEx>
          <w:tblBorders>
            <w:top w:val="single" w:sz="12" w:space="0" w:color="000000" w:themeColor="text1"/>
            <w:left w:val="single" w:sz="12" w:space="0" w:color="000000" w:themeColor="text1"/>
            <w:bottom w:val="single" w:sz="12" w:space="0" w:color="000000" w:themeColor="text1"/>
            <w:right w:val="single" w:sz="12" w:space="0" w:color="000000" w:themeColor="text1"/>
          </w:tblBorders>
        </w:tblPrEx>
        <w:trPr>
          <w:trHeight w:val="522"/>
        </w:trPr>
        <w:tc>
          <w:tcPr>
            <w:tcW w:w="8627" w:type="dxa"/>
            <w:shd w:val="clear" w:color="auto" w:fill="auto"/>
          </w:tcPr>
          <w:p w14:paraId="233FB0D2" w14:textId="2D78463A" w:rsidR="00E36B3D" w:rsidRPr="005A25E2" w:rsidRDefault="00E36B3D" w:rsidP="00E36B3D">
            <w:pPr>
              <w:rPr>
                <w:rFonts w:asciiTheme="minorHAnsi" w:eastAsiaTheme="minorHAnsi" w:hAnsiTheme="minorHAnsi" w:cstheme="minorBidi"/>
              </w:rPr>
            </w:pPr>
          </w:p>
        </w:tc>
      </w:tr>
    </w:tbl>
    <w:p w14:paraId="653AE72C" w14:textId="17B723BC" w:rsidR="00C54835" w:rsidRPr="00522F8A" w:rsidRDefault="00C54835" w:rsidP="00F6461A">
      <w:pPr>
        <w:spacing w:after="0" w:line="240" w:lineRule="auto"/>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5A25E2" w14:paraId="25DE96CB" w14:textId="77777777" w:rsidTr="005A25E2">
        <w:tc>
          <w:tcPr>
            <w:tcW w:w="9576" w:type="dxa"/>
            <w:shd w:val="clear" w:color="auto" w:fill="DBE5F1" w:themeFill="accent1" w:themeFillTint="33"/>
          </w:tcPr>
          <w:p w14:paraId="47F1E4AD" w14:textId="1C44F3AD" w:rsidR="00522F8A" w:rsidRPr="005A25E2" w:rsidRDefault="003A177D" w:rsidP="00A2714C">
            <w:pPr>
              <w:numPr>
                <w:ilvl w:val="0"/>
                <w:numId w:val="1"/>
              </w:numPr>
              <w:rPr>
                <w:rFonts w:asciiTheme="minorHAnsi" w:eastAsiaTheme="minorHAnsi" w:hAnsiTheme="minorHAnsi" w:cstheme="minorBidi"/>
                <w:b/>
              </w:rPr>
            </w:pPr>
            <w:r>
              <w:rPr>
                <w:rFonts w:asciiTheme="minorHAnsi" w:eastAsiaTheme="minorHAnsi" w:hAnsiTheme="minorHAnsi" w:cstheme="minorBidi"/>
                <w:b/>
              </w:rPr>
              <w:t xml:space="preserve">Process for </w:t>
            </w:r>
            <w:r w:rsidR="00522F8A" w:rsidRPr="005A25E2">
              <w:rPr>
                <w:rFonts w:asciiTheme="minorHAnsi" w:eastAsiaTheme="minorHAnsi" w:hAnsiTheme="minorHAnsi" w:cstheme="minorBidi"/>
                <w:b/>
              </w:rPr>
              <w:t xml:space="preserve">Closing the Loop </w:t>
            </w:r>
          </w:p>
        </w:tc>
      </w:tr>
      <w:tr w:rsidR="00522F8A" w:rsidRPr="005A25E2" w14:paraId="5CD26EBF" w14:textId="77777777" w:rsidTr="005A25E2">
        <w:tc>
          <w:tcPr>
            <w:tcW w:w="9576" w:type="dxa"/>
          </w:tcPr>
          <w:p w14:paraId="674BAA55" w14:textId="7FC0A202" w:rsidR="00522F8A" w:rsidRPr="005A25E2" w:rsidRDefault="00E36B3D" w:rsidP="00522F8A">
            <w:pPr>
              <w:rPr>
                <w:rFonts w:asciiTheme="minorHAnsi" w:eastAsiaTheme="minorHAnsi" w:hAnsiTheme="minorHAnsi" w:cstheme="minorBidi"/>
              </w:rPr>
            </w:pPr>
            <w:r>
              <w:rPr>
                <w:rFonts w:asciiTheme="minorHAnsi" w:eastAsiaTheme="minorHAnsi" w:hAnsiTheme="minorHAnsi" w:cstheme="minorBidi"/>
              </w:rPr>
              <w:t xml:space="preserve">     The assessment reports will be shared with the department chair and faculty members who teach courses that relate to the learning outcome(s) assessed.  If the benchmarks are not met, the department will discuss teaching or curricular changes that are needed to improve student achievement of learning objectives and student achievement on these learning outcomes will be reassessed to determine whether these changes have improved student learning.</w:t>
            </w:r>
            <w:bookmarkStart w:id="0" w:name="_GoBack"/>
            <w:bookmarkEnd w:id="0"/>
          </w:p>
        </w:tc>
      </w:tr>
    </w:tbl>
    <w:p w14:paraId="385DE022" w14:textId="5BACB48E" w:rsidR="008D7659" w:rsidRPr="00D20523" w:rsidRDefault="008D7659" w:rsidP="003A314A"/>
    <w:sectPr w:rsidR="008D7659" w:rsidRPr="00D20523" w:rsidSect="00522F8A">
      <w:foot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B0754" w14:textId="77777777" w:rsidR="00C62047" w:rsidRDefault="00C62047" w:rsidP="008A5976">
      <w:pPr>
        <w:spacing w:after="0" w:line="240" w:lineRule="auto"/>
      </w:pPr>
      <w:r>
        <w:separator/>
      </w:r>
    </w:p>
  </w:endnote>
  <w:endnote w:type="continuationSeparator" w:id="0">
    <w:p w14:paraId="13F739EC" w14:textId="77777777" w:rsidR="00C62047" w:rsidRDefault="00C62047" w:rsidP="008A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EB08AD" w:rsidRPr="005A25E2" w14:paraId="01831DDF" w14:textId="77777777">
      <w:tc>
        <w:tcPr>
          <w:tcW w:w="918" w:type="dxa"/>
        </w:tcPr>
        <w:p w14:paraId="7040DB64" w14:textId="1D860036" w:rsidR="00EB08AD" w:rsidRPr="005A25E2" w:rsidRDefault="00EB08AD">
          <w:pPr>
            <w:pStyle w:val="Footer"/>
            <w:jc w:val="right"/>
            <w:rPr>
              <w:rFonts w:asciiTheme="minorHAnsi" w:eastAsiaTheme="minorHAnsi" w:hAnsiTheme="minorHAnsi" w:cstheme="minorBidi"/>
              <w:b/>
              <w:color w:val="4F81BD" w:themeColor="accent1"/>
              <w:sz w:val="18"/>
              <w:szCs w:val="32"/>
            </w:rPr>
          </w:pPr>
          <w:r w:rsidRPr="005A25E2">
            <w:rPr>
              <w:rFonts w:asciiTheme="minorHAnsi" w:eastAsiaTheme="minorHAnsi" w:hAnsiTheme="minorHAnsi" w:cstheme="minorBidi"/>
              <w:sz w:val="18"/>
            </w:rPr>
            <w:fldChar w:fldCharType="begin"/>
          </w:r>
          <w:r w:rsidRPr="005A25E2">
            <w:rPr>
              <w:rFonts w:asciiTheme="minorHAnsi" w:eastAsiaTheme="minorHAnsi" w:hAnsiTheme="minorHAnsi" w:cstheme="minorBidi"/>
              <w:sz w:val="18"/>
            </w:rPr>
            <w:instrText xml:space="preserve"> PAGE   \* MERGEFORMAT </w:instrText>
          </w:r>
          <w:r w:rsidRPr="005A25E2">
            <w:rPr>
              <w:rFonts w:asciiTheme="minorHAnsi" w:eastAsiaTheme="minorHAnsi" w:hAnsiTheme="minorHAnsi" w:cstheme="minorBidi"/>
              <w:sz w:val="18"/>
            </w:rPr>
            <w:fldChar w:fldCharType="separate"/>
          </w:r>
          <w:r w:rsidR="003C7894" w:rsidRPr="003C7894">
            <w:rPr>
              <w:rFonts w:asciiTheme="minorHAnsi" w:eastAsiaTheme="minorHAnsi" w:hAnsiTheme="minorHAnsi" w:cstheme="minorBidi"/>
              <w:b/>
              <w:noProof/>
              <w:color w:val="4F81BD" w:themeColor="accent1"/>
              <w:sz w:val="18"/>
              <w:szCs w:val="32"/>
            </w:rPr>
            <w:t>1</w:t>
          </w:r>
          <w:r w:rsidRPr="005A25E2">
            <w:rPr>
              <w:rFonts w:asciiTheme="minorHAnsi" w:eastAsiaTheme="minorHAnsi" w:hAnsiTheme="minorHAnsi" w:cstheme="minorBidi"/>
              <w:sz w:val="18"/>
            </w:rPr>
            <w:fldChar w:fldCharType="end"/>
          </w:r>
        </w:p>
      </w:tc>
      <w:tc>
        <w:tcPr>
          <w:tcW w:w="7938" w:type="dxa"/>
        </w:tcPr>
        <w:p w14:paraId="032D7235" w14:textId="2668D7D3" w:rsidR="00EB08AD" w:rsidRPr="005A25E2" w:rsidRDefault="00EB08AD">
          <w:pPr>
            <w:pStyle w:val="Footer"/>
            <w:rPr>
              <w:rFonts w:asciiTheme="minorHAnsi" w:eastAsiaTheme="minorHAnsi" w:hAnsiTheme="minorHAnsi" w:cstheme="minorBidi"/>
              <w:sz w:val="18"/>
            </w:rPr>
          </w:pPr>
          <w:r w:rsidRPr="005A25E2">
            <w:rPr>
              <w:rFonts w:asciiTheme="minorHAnsi" w:eastAsiaTheme="minorHAnsi" w:hAnsiTheme="minorHAnsi" w:cstheme="minorBidi"/>
              <w:sz w:val="18"/>
            </w:rPr>
            <w:fldChar w:fldCharType="begin"/>
          </w:r>
          <w:r w:rsidRPr="005A25E2">
            <w:rPr>
              <w:rFonts w:asciiTheme="minorHAnsi" w:eastAsiaTheme="minorHAnsi" w:hAnsiTheme="minorHAnsi" w:cstheme="minorBidi"/>
              <w:sz w:val="18"/>
            </w:rPr>
            <w:instrText xml:space="preserve"> DATE \@ "d-MMM-yy" </w:instrText>
          </w:r>
          <w:r w:rsidRPr="005A25E2">
            <w:rPr>
              <w:rFonts w:asciiTheme="minorHAnsi" w:eastAsiaTheme="minorHAnsi" w:hAnsiTheme="minorHAnsi" w:cstheme="minorBidi"/>
              <w:sz w:val="18"/>
            </w:rPr>
            <w:fldChar w:fldCharType="separate"/>
          </w:r>
          <w:r w:rsidR="00E36B3D">
            <w:rPr>
              <w:rFonts w:asciiTheme="minorHAnsi" w:eastAsiaTheme="minorHAnsi" w:hAnsiTheme="minorHAnsi" w:cstheme="minorBidi"/>
              <w:noProof/>
              <w:sz w:val="18"/>
            </w:rPr>
            <w:t>29-Oct-20</w:t>
          </w:r>
          <w:r w:rsidRPr="005A25E2">
            <w:rPr>
              <w:rFonts w:asciiTheme="minorHAnsi" w:eastAsiaTheme="minorHAnsi" w:hAnsiTheme="minorHAnsi" w:cstheme="minorBidi"/>
              <w:sz w:val="18"/>
            </w:rPr>
            <w:fldChar w:fldCharType="end"/>
          </w:r>
        </w:p>
      </w:tc>
    </w:tr>
  </w:tbl>
  <w:p w14:paraId="1E1D937D" w14:textId="77777777" w:rsidR="00EB08AD" w:rsidRDefault="00EB0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6D2C6" w14:textId="77777777" w:rsidR="00C62047" w:rsidRDefault="00C62047" w:rsidP="008A5976">
      <w:pPr>
        <w:spacing w:after="0" w:line="240" w:lineRule="auto"/>
      </w:pPr>
      <w:r>
        <w:separator/>
      </w:r>
    </w:p>
  </w:footnote>
  <w:footnote w:type="continuationSeparator" w:id="0">
    <w:p w14:paraId="24A0EEE6" w14:textId="77777777" w:rsidR="00C62047" w:rsidRDefault="00C62047" w:rsidP="008A5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204D79"/>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C02012E"/>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C2F18A8"/>
    <w:multiLevelType w:val="multilevel"/>
    <w:tmpl w:val="968C18D4"/>
    <w:lvl w:ilvl="0">
      <w:start w:val="1"/>
      <w:numFmt w:val="decimal"/>
      <w:lvlText w:val="Method %1."/>
      <w:lvlJc w:val="left"/>
      <w:pPr>
        <w:ind w:left="2430" w:hanging="2160"/>
      </w:pPr>
      <w:rPr>
        <w:rFonts w:ascii="Arial" w:hAnsi="Arial" w:hint="default"/>
        <w:sz w:val="20"/>
      </w:rPr>
    </w:lvl>
    <w:lvl w:ilvl="1">
      <w:start w:val="1"/>
      <w:numFmt w:val="lowerLetter"/>
      <w:lvlText w:val="%2)"/>
      <w:lvlJc w:val="left"/>
      <w:pPr>
        <w:ind w:left="630" w:hanging="360"/>
      </w:pPr>
      <w:rPr>
        <w:rFonts w:hint="default"/>
      </w:rPr>
    </w:lvl>
    <w:lvl w:ilvl="2">
      <w:start w:val="1"/>
      <w:numFmt w:val="lowerRoman"/>
      <w:lvlText w:val="%3)"/>
      <w:lvlJc w:val="left"/>
      <w:pPr>
        <w:ind w:left="990" w:hanging="360"/>
      </w:pPr>
      <w:rPr>
        <w:rFonts w:hint="default"/>
      </w:rPr>
    </w:lvl>
    <w:lvl w:ilvl="3">
      <w:start w:val="1"/>
      <w:numFmt w:val="decimal"/>
      <w:lvlText w:val="(%4)"/>
      <w:lvlJc w:val="left"/>
      <w:pPr>
        <w:ind w:left="1350" w:hanging="360"/>
      </w:pPr>
      <w:rPr>
        <w:rFonts w:hint="default"/>
      </w:rPr>
    </w:lvl>
    <w:lvl w:ilvl="4">
      <w:start w:val="1"/>
      <w:numFmt w:val="lowerLetter"/>
      <w:lvlText w:val="(%5)"/>
      <w:lvlJc w:val="left"/>
      <w:pPr>
        <w:ind w:left="1710" w:hanging="360"/>
      </w:pPr>
      <w:rPr>
        <w:rFonts w:hint="default"/>
      </w:rPr>
    </w:lvl>
    <w:lvl w:ilvl="5">
      <w:start w:val="1"/>
      <w:numFmt w:val="lowerRoman"/>
      <w:lvlText w:val="(%6)"/>
      <w:lvlJc w:val="left"/>
      <w:pPr>
        <w:ind w:left="2070" w:hanging="360"/>
      </w:pPr>
      <w:rPr>
        <w:rFonts w:hint="default"/>
      </w:rPr>
    </w:lvl>
    <w:lvl w:ilvl="6">
      <w:start w:val="1"/>
      <w:numFmt w:val="decimal"/>
      <w:lvlText w:val="%7."/>
      <w:lvlJc w:val="left"/>
      <w:pPr>
        <w:ind w:left="2430" w:hanging="360"/>
      </w:pPr>
      <w:rPr>
        <w:rFonts w:hint="default"/>
      </w:rPr>
    </w:lvl>
    <w:lvl w:ilvl="7">
      <w:start w:val="1"/>
      <w:numFmt w:val="lowerLetter"/>
      <w:lvlText w:val="%8."/>
      <w:lvlJc w:val="left"/>
      <w:pPr>
        <w:ind w:left="2790" w:hanging="360"/>
      </w:pPr>
      <w:rPr>
        <w:rFonts w:hint="default"/>
      </w:rPr>
    </w:lvl>
    <w:lvl w:ilvl="8">
      <w:start w:val="1"/>
      <w:numFmt w:val="lowerRoman"/>
      <w:lvlText w:val="%9."/>
      <w:lvlJc w:val="left"/>
      <w:pPr>
        <w:ind w:left="3150" w:hanging="360"/>
      </w:pPr>
      <w:rPr>
        <w:rFonts w:hint="default"/>
      </w:rPr>
    </w:lvl>
  </w:abstractNum>
  <w:num w:numId="1">
    <w:abstractNumId w:val="5"/>
  </w:num>
  <w:num w:numId="2">
    <w:abstractNumId w:val="8"/>
  </w:num>
  <w:num w:numId="3">
    <w:abstractNumId w:val="7"/>
  </w:num>
  <w:num w:numId="4">
    <w:abstractNumId w:val="1"/>
  </w:num>
  <w:num w:numId="5">
    <w:abstractNumId w:val="2"/>
  </w:num>
  <w:num w:numId="6">
    <w:abstractNumId w:val="0"/>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8A"/>
    <w:rsid w:val="000147D0"/>
    <w:rsid w:val="00026BDD"/>
    <w:rsid w:val="00027A90"/>
    <w:rsid w:val="00037C84"/>
    <w:rsid w:val="0007603B"/>
    <w:rsid w:val="00076923"/>
    <w:rsid w:val="000A187D"/>
    <w:rsid w:val="000B79B3"/>
    <w:rsid w:val="000D07D0"/>
    <w:rsid w:val="000D0957"/>
    <w:rsid w:val="00111B11"/>
    <w:rsid w:val="00121644"/>
    <w:rsid w:val="00130E05"/>
    <w:rsid w:val="00130EC1"/>
    <w:rsid w:val="001436D8"/>
    <w:rsid w:val="00175FBF"/>
    <w:rsid w:val="001777F4"/>
    <w:rsid w:val="00196CF1"/>
    <w:rsid w:val="001B32F8"/>
    <w:rsid w:val="001D2432"/>
    <w:rsid w:val="002358B5"/>
    <w:rsid w:val="002B13C4"/>
    <w:rsid w:val="002D7BB5"/>
    <w:rsid w:val="00331464"/>
    <w:rsid w:val="00354279"/>
    <w:rsid w:val="00367C1F"/>
    <w:rsid w:val="00391B15"/>
    <w:rsid w:val="003A08D8"/>
    <w:rsid w:val="003A177D"/>
    <w:rsid w:val="003A314A"/>
    <w:rsid w:val="003C7894"/>
    <w:rsid w:val="004274A0"/>
    <w:rsid w:val="004708E6"/>
    <w:rsid w:val="004A20A8"/>
    <w:rsid w:val="004E1A8B"/>
    <w:rsid w:val="004F670A"/>
    <w:rsid w:val="0050178C"/>
    <w:rsid w:val="00521A2D"/>
    <w:rsid w:val="00522F8A"/>
    <w:rsid w:val="0053056A"/>
    <w:rsid w:val="00543D42"/>
    <w:rsid w:val="00591BF4"/>
    <w:rsid w:val="005A25E2"/>
    <w:rsid w:val="005A7A2B"/>
    <w:rsid w:val="0069440E"/>
    <w:rsid w:val="006B74FB"/>
    <w:rsid w:val="006C734B"/>
    <w:rsid w:val="006D1269"/>
    <w:rsid w:val="006D1A92"/>
    <w:rsid w:val="0075615A"/>
    <w:rsid w:val="00796B23"/>
    <w:rsid w:val="007A6A50"/>
    <w:rsid w:val="007A7836"/>
    <w:rsid w:val="00801F76"/>
    <w:rsid w:val="008056ED"/>
    <w:rsid w:val="0085635D"/>
    <w:rsid w:val="008A5976"/>
    <w:rsid w:val="008B0005"/>
    <w:rsid w:val="008C31E1"/>
    <w:rsid w:val="008D7659"/>
    <w:rsid w:val="008F2311"/>
    <w:rsid w:val="008F24BA"/>
    <w:rsid w:val="00984C6D"/>
    <w:rsid w:val="009E2F44"/>
    <w:rsid w:val="009E5ABB"/>
    <w:rsid w:val="009F6F46"/>
    <w:rsid w:val="00A21593"/>
    <w:rsid w:val="00A2714C"/>
    <w:rsid w:val="00A42624"/>
    <w:rsid w:val="00A82967"/>
    <w:rsid w:val="00A9121B"/>
    <w:rsid w:val="00AF501D"/>
    <w:rsid w:val="00B01EE1"/>
    <w:rsid w:val="00B03782"/>
    <w:rsid w:val="00B71A17"/>
    <w:rsid w:val="00B80412"/>
    <w:rsid w:val="00BA4E1B"/>
    <w:rsid w:val="00BC484C"/>
    <w:rsid w:val="00C23D2A"/>
    <w:rsid w:val="00C54835"/>
    <w:rsid w:val="00C62047"/>
    <w:rsid w:val="00CA6555"/>
    <w:rsid w:val="00CE3917"/>
    <w:rsid w:val="00D10AD4"/>
    <w:rsid w:val="00D20523"/>
    <w:rsid w:val="00D273F1"/>
    <w:rsid w:val="00DB7767"/>
    <w:rsid w:val="00E10CBC"/>
    <w:rsid w:val="00E21749"/>
    <w:rsid w:val="00E36B3D"/>
    <w:rsid w:val="00E41C53"/>
    <w:rsid w:val="00E50C8D"/>
    <w:rsid w:val="00E57C00"/>
    <w:rsid w:val="00EB08AD"/>
    <w:rsid w:val="00EE6B64"/>
    <w:rsid w:val="00F57563"/>
    <w:rsid w:val="00F61050"/>
    <w:rsid w:val="00F6461A"/>
    <w:rsid w:val="00F706A9"/>
    <w:rsid w:val="00FE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B6782"/>
  <w15:docId w15:val="{D19518F9-86D9-4A06-92A6-EFBEE07E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8A"/>
  </w:style>
  <w:style w:type="paragraph" w:styleId="BalloonText">
    <w:name w:val="Balloon Text"/>
    <w:basedOn w:val="Normal"/>
    <w:link w:val="BalloonTextChar"/>
    <w:uiPriority w:val="99"/>
    <w:semiHidden/>
    <w:unhideWhenUsed/>
    <w:rsid w:val="00522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8A"/>
    <w:rPr>
      <w:rFonts w:ascii="Tahoma" w:hAnsi="Tahoma" w:cs="Tahoma"/>
      <w:sz w:val="16"/>
      <w:szCs w:val="16"/>
    </w:rPr>
  </w:style>
  <w:style w:type="character" w:styleId="Hyperlink">
    <w:name w:val="Hyperlink"/>
    <w:basedOn w:val="DefaultParagraphFont"/>
    <w:uiPriority w:val="99"/>
    <w:unhideWhenUsed/>
    <w:rsid w:val="00121644"/>
    <w:rPr>
      <w:color w:val="0000FF" w:themeColor="hyperlink"/>
      <w:u w:val="single"/>
    </w:rPr>
  </w:style>
  <w:style w:type="paragraph" w:customStyle="1" w:styleId="Outcomes">
    <w:name w:val="Outcomes"/>
    <w:basedOn w:val="Normal"/>
    <w:rsid w:val="00391B15"/>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6D1A92"/>
    <w:pPr>
      <w:widowControl w:val="0"/>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4F670A"/>
    <w:pPr>
      <w:ind w:left="720"/>
      <w:contextualSpacing/>
    </w:pPr>
  </w:style>
  <w:style w:type="paragraph" w:customStyle="1" w:styleId="Level1">
    <w:name w:val="Level 1"/>
    <w:basedOn w:val="Normal"/>
    <w:rsid w:val="008D7659"/>
    <w:pPr>
      <w:widowControl w:val="0"/>
      <w:spacing w:after="0" w:line="240" w:lineRule="auto"/>
    </w:pPr>
    <w:rPr>
      <w:rFonts w:ascii="Times New Roman" w:eastAsia="Times New Roman" w:hAnsi="Times New Roman"/>
      <w:sz w:val="24"/>
      <w:szCs w:val="20"/>
    </w:rPr>
  </w:style>
  <w:style w:type="character" w:styleId="PlaceholderText">
    <w:name w:val="Placeholder Text"/>
    <w:basedOn w:val="DefaultParagraphFont"/>
    <w:uiPriority w:val="99"/>
    <w:semiHidden/>
    <w:rsid w:val="00543D42"/>
    <w:rPr>
      <w:color w:val="808080"/>
    </w:rPr>
  </w:style>
  <w:style w:type="table" w:customStyle="1" w:styleId="TableGrid1">
    <w:name w:val="Table Grid1"/>
    <w:basedOn w:val="TableNormal"/>
    <w:next w:val="TableGrid"/>
    <w:uiPriority w:val="59"/>
    <w:rsid w:val="008F24BA"/>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4217F3E25C4940B89DFB6A313EC71F"/>
        <w:category>
          <w:name w:val="General"/>
          <w:gallery w:val="placeholder"/>
        </w:category>
        <w:types>
          <w:type w:val="bbPlcHdr"/>
        </w:types>
        <w:behaviors>
          <w:behavior w:val="content"/>
        </w:behaviors>
        <w:guid w:val="{E530C00C-9A13-4F96-8A45-0DF75134D041}"/>
      </w:docPartPr>
      <w:docPartBody>
        <w:p w:rsidR="008D61DC" w:rsidRDefault="009F0523" w:rsidP="009F0523">
          <w:pPr>
            <w:pStyle w:val="D34217F3E25C4940B89DFB6A313EC71F1"/>
          </w:pPr>
          <w:r w:rsidRPr="00DB7767">
            <w:rPr>
              <w:rStyle w:val="PlaceholderText"/>
              <w:b/>
              <w:sz w:val="28"/>
            </w:rPr>
            <w:t>Choose An Item.</w:t>
          </w:r>
        </w:p>
      </w:docPartBody>
    </w:docPart>
    <w:docPart>
      <w:docPartPr>
        <w:name w:val="DefaultPlaceholder_1082065158"/>
        <w:category>
          <w:name w:val="General"/>
          <w:gallery w:val="placeholder"/>
        </w:category>
        <w:types>
          <w:type w:val="bbPlcHdr"/>
        </w:types>
        <w:behaviors>
          <w:behavior w:val="content"/>
        </w:behaviors>
        <w:guid w:val="{414C4665-FFA9-4CBC-9FE1-1CDDF62F4D07}"/>
      </w:docPartPr>
      <w:docPartBody>
        <w:p w:rsidR="008D61DC" w:rsidRDefault="009F0523">
          <w:r w:rsidRPr="002208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23"/>
    <w:rsid w:val="00090520"/>
    <w:rsid w:val="00433AAE"/>
    <w:rsid w:val="004F6887"/>
    <w:rsid w:val="00687463"/>
    <w:rsid w:val="0075573E"/>
    <w:rsid w:val="008D61DC"/>
    <w:rsid w:val="009C1A0B"/>
    <w:rsid w:val="009F0523"/>
    <w:rsid w:val="00D7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523"/>
    <w:rPr>
      <w:color w:val="808080"/>
    </w:rPr>
  </w:style>
  <w:style w:type="paragraph" w:customStyle="1" w:styleId="D34217F3E25C4940B89DFB6A313EC71F">
    <w:name w:val="D34217F3E25C4940B89DFB6A313EC71F"/>
    <w:rsid w:val="009F0523"/>
    <w:rPr>
      <w:rFonts w:ascii="Calibri" w:eastAsia="Calibri" w:hAnsi="Calibri" w:cs="Times New Roman"/>
    </w:rPr>
  </w:style>
  <w:style w:type="paragraph" w:customStyle="1" w:styleId="D34217F3E25C4940B89DFB6A313EC71F1">
    <w:name w:val="D34217F3E25C4940B89DFB6A313EC71F1"/>
    <w:rsid w:val="009F0523"/>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9ACFA-6C33-4E94-89D6-6B8AD4F1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Doug Fraleigh</cp:lastModifiedBy>
  <cp:revision>2</cp:revision>
  <dcterms:created xsi:type="dcterms:W3CDTF">2020-10-29T13:20:00Z</dcterms:created>
  <dcterms:modified xsi:type="dcterms:W3CDTF">2020-10-29T13:20:00Z</dcterms:modified>
</cp:coreProperties>
</file>