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B73D" w14:textId="77777777" w:rsidR="00DF2971" w:rsidRPr="00384306" w:rsidRDefault="00DF2971" w:rsidP="00E61450">
      <w:pPr>
        <w:jc w:val="both"/>
        <w:rPr>
          <w:rFonts w:ascii="Times New Roman" w:hAnsi="Times New Roman"/>
          <w:color w:val="000000" w:themeColor="text1"/>
          <w:sz w:val="24"/>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84306" w:rsidRPr="00384306" w14:paraId="73671CEB" w14:textId="77777777" w:rsidTr="001E7697">
        <w:tc>
          <w:tcPr>
            <w:tcW w:w="9314" w:type="dxa"/>
            <w:shd w:val="clear" w:color="auto" w:fill="DBE5F1" w:themeFill="accent1" w:themeFillTint="33"/>
          </w:tcPr>
          <w:p w14:paraId="61888F2D" w14:textId="77777777" w:rsidR="006B4D6B" w:rsidRPr="00384306" w:rsidRDefault="006B4D6B" w:rsidP="00E61450">
            <w:pPr>
              <w:jc w:val="center"/>
              <w:rPr>
                <w:rFonts w:ascii="Times New Roman" w:eastAsiaTheme="minorHAnsi" w:hAnsi="Times New Roman"/>
                <w:b/>
                <w:color w:val="000000" w:themeColor="text1"/>
                <w:sz w:val="24"/>
                <w:szCs w:val="24"/>
              </w:rPr>
            </w:pPr>
            <w:r w:rsidRPr="00384306">
              <w:rPr>
                <w:rFonts w:ascii="Times New Roman" w:eastAsiaTheme="minorHAnsi" w:hAnsi="Times New Roman"/>
                <w:b/>
                <w:color w:val="000000" w:themeColor="text1"/>
                <w:sz w:val="24"/>
                <w:szCs w:val="24"/>
              </w:rPr>
              <w:t>California State University, Fresno</w:t>
            </w:r>
          </w:p>
          <w:p w14:paraId="4EE9A064" w14:textId="643D5042" w:rsidR="00DF2971" w:rsidRPr="00384306" w:rsidRDefault="00FC7587" w:rsidP="00E61450">
            <w:pPr>
              <w:jc w:val="center"/>
              <w:rPr>
                <w:rFonts w:ascii="Times New Roman" w:eastAsiaTheme="minorHAnsi" w:hAnsi="Times New Roman"/>
                <w:b/>
                <w:color w:val="000000" w:themeColor="text1"/>
                <w:sz w:val="24"/>
                <w:szCs w:val="24"/>
              </w:rPr>
            </w:pPr>
            <w:r w:rsidRPr="00384306">
              <w:rPr>
                <w:rFonts w:ascii="Times New Roman" w:eastAsiaTheme="minorHAnsi" w:hAnsi="Times New Roman"/>
                <w:b/>
                <w:color w:val="000000" w:themeColor="text1"/>
                <w:sz w:val="24"/>
                <w:szCs w:val="24"/>
              </w:rPr>
              <w:t>College</w:t>
            </w:r>
            <w:r w:rsidR="001E7697" w:rsidRPr="00384306">
              <w:rPr>
                <w:rFonts w:ascii="Times New Roman" w:eastAsiaTheme="minorHAnsi" w:hAnsi="Times New Roman"/>
                <w:b/>
                <w:color w:val="000000" w:themeColor="text1"/>
                <w:sz w:val="24"/>
                <w:szCs w:val="24"/>
              </w:rPr>
              <w:t xml:space="preserve"> of Arts and Humanities</w:t>
            </w:r>
          </w:p>
          <w:p w14:paraId="73BAFD82" w14:textId="2CDE9B4A" w:rsidR="00DF2971" w:rsidRPr="00384306" w:rsidRDefault="001E7697" w:rsidP="00E61450">
            <w:pPr>
              <w:jc w:val="center"/>
              <w:rPr>
                <w:rFonts w:ascii="Times New Roman" w:eastAsiaTheme="minorHAnsi" w:hAnsi="Times New Roman"/>
                <w:b/>
                <w:color w:val="000000" w:themeColor="text1"/>
                <w:sz w:val="24"/>
                <w:szCs w:val="24"/>
              </w:rPr>
            </w:pPr>
            <w:r w:rsidRPr="00384306">
              <w:rPr>
                <w:rFonts w:ascii="Times New Roman" w:eastAsiaTheme="minorHAnsi" w:hAnsi="Times New Roman"/>
                <w:b/>
                <w:color w:val="000000" w:themeColor="text1"/>
                <w:sz w:val="24"/>
                <w:szCs w:val="24"/>
              </w:rPr>
              <w:t>Department of Linguistics, MA Program</w:t>
            </w:r>
          </w:p>
          <w:p w14:paraId="679C549E" w14:textId="6B148222" w:rsidR="006B4D6B" w:rsidRPr="00384306" w:rsidRDefault="006B4D6B" w:rsidP="00E61450">
            <w:pPr>
              <w:jc w:val="center"/>
              <w:rPr>
                <w:rFonts w:ascii="Times New Roman" w:eastAsiaTheme="minorHAnsi" w:hAnsi="Times New Roman"/>
                <w:b/>
                <w:color w:val="000000" w:themeColor="text1"/>
                <w:sz w:val="24"/>
                <w:szCs w:val="24"/>
              </w:rPr>
            </w:pPr>
            <w:r w:rsidRPr="00384306">
              <w:rPr>
                <w:rFonts w:ascii="Times New Roman" w:eastAsiaTheme="minorHAnsi" w:hAnsi="Times New Roman"/>
                <w:b/>
                <w:color w:val="000000" w:themeColor="text1"/>
                <w:sz w:val="24"/>
                <w:szCs w:val="24"/>
              </w:rPr>
              <w:t>Prog</w:t>
            </w:r>
            <w:r w:rsidR="00FC7587" w:rsidRPr="00384306">
              <w:rPr>
                <w:rFonts w:ascii="Times New Roman" w:eastAsiaTheme="minorHAnsi" w:hAnsi="Times New Roman"/>
                <w:b/>
                <w:color w:val="000000" w:themeColor="text1"/>
                <w:sz w:val="24"/>
                <w:szCs w:val="24"/>
              </w:rPr>
              <w:t>ram Assessment Coordinator</w:t>
            </w:r>
            <w:r w:rsidR="001E7697" w:rsidRPr="00384306">
              <w:rPr>
                <w:rFonts w:ascii="Times New Roman" w:eastAsiaTheme="minorHAnsi" w:hAnsi="Times New Roman"/>
                <w:b/>
                <w:color w:val="000000" w:themeColor="text1"/>
                <w:sz w:val="24"/>
                <w:szCs w:val="24"/>
              </w:rPr>
              <w:t>: Dr. Chris Golston</w:t>
            </w:r>
          </w:p>
        </w:tc>
      </w:tr>
      <w:tr w:rsidR="00384306" w:rsidRPr="00384306" w14:paraId="4175071D" w14:textId="77777777" w:rsidTr="001E7697">
        <w:tc>
          <w:tcPr>
            <w:tcW w:w="9314" w:type="dxa"/>
            <w:shd w:val="clear" w:color="auto" w:fill="244061" w:themeFill="accent1" w:themeFillShade="80"/>
          </w:tcPr>
          <w:p w14:paraId="55CD564F" w14:textId="77777777" w:rsidR="00DF2971" w:rsidRPr="00384306" w:rsidRDefault="00DF2971" w:rsidP="00E61450">
            <w:pPr>
              <w:jc w:val="both"/>
              <w:rPr>
                <w:rFonts w:ascii="Times New Roman" w:eastAsiaTheme="minorHAnsi" w:hAnsi="Times New Roman"/>
                <w:b/>
                <w:color w:val="000000" w:themeColor="text1"/>
                <w:sz w:val="24"/>
                <w:szCs w:val="24"/>
              </w:rPr>
            </w:pPr>
            <w:r w:rsidRPr="00384306">
              <w:rPr>
                <w:rFonts w:ascii="Times New Roman" w:eastAsiaTheme="minorHAnsi" w:hAnsi="Times New Roman"/>
                <w:b/>
                <w:color w:val="000000" w:themeColor="text1"/>
                <w:sz w:val="24"/>
                <w:szCs w:val="24"/>
              </w:rPr>
              <w:t>Student Outcomes Assessment Plan (SOAP)</w:t>
            </w:r>
          </w:p>
        </w:tc>
      </w:tr>
      <w:tr w:rsidR="00384306" w:rsidRPr="00384306" w14:paraId="03ED655E" w14:textId="77777777" w:rsidTr="001E7697">
        <w:tc>
          <w:tcPr>
            <w:tcW w:w="9314" w:type="dxa"/>
            <w:shd w:val="clear" w:color="auto" w:fill="DBE5F1" w:themeFill="accent1" w:themeFillTint="33"/>
          </w:tcPr>
          <w:p w14:paraId="419ECB63" w14:textId="77777777" w:rsidR="00DF2971" w:rsidRPr="00384306" w:rsidRDefault="00D14D6F"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Mission Statement</w:t>
            </w:r>
          </w:p>
        </w:tc>
      </w:tr>
      <w:tr w:rsidR="001E7697" w:rsidRPr="00384306" w14:paraId="21188465" w14:textId="77777777" w:rsidTr="001E7697">
        <w:trPr>
          <w:trHeight w:val="713"/>
        </w:trPr>
        <w:tc>
          <w:tcPr>
            <w:tcW w:w="9314" w:type="dxa"/>
          </w:tcPr>
          <w:p w14:paraId="234E5620" w14:textId="10FDE035" w:rsidR="001E7697" w:rsidRPr="00384306" w:rsidRDefault="001E7697"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The Department of Linguistics offers </w:t>
            </w:r>
            <w:r w:rsidR="00776A17" w:rsidRPr="00384306">
              <w:rPr>
                <w:rFonts w:ascii="Times New Roman" w:hAnsi="Times New Roman"/>
                <w:color w:val="000000" w:themeColor="text1"/>
                <w:sz w:val="24"/>
                <w:szCs w:val="24"/>
              </w:rPr>
              <w:t xml:space="preserve">a Master of Arts degree with specializations in Linguistics or  in TESOL/SLAT, as well as </w:t>
            </w:r>
            <w:r w:rsidRPr="00384306">
              <w:rPr>
                <w:rFonts w:ascii="Times New Roman" w:hAnsi="Times New Roman"/>
                <w:color w:val="000000" w:themeColor="text1"/>
                <w:sz w:val="24"/>
                <w:szCs w:val="24"/>
              </w:rPr>
              <w:t xml:space="preserve">a Graduate Certificate in Teaching English to Speakers of Other Languages (TESOL). </w:t>
            </w:r>
            <w:r w:rsidR="00776A17" w:rsidRPr="00384306">
              <w:rPr>
                <w:rFonts w:ascii="Times New Roman" w:hAnsi="Times New Roman"/>
                <w:color w:val="000000" w:themeColor="text1"/>
                <w:sz w:val="24"/>
                <w:szCs w:val="24"/>
              </w:rPr>
              <w:t>The</w:t>
            </w:r>
            <w:r w:rsidRPr="00384306">
              <w:rPr>
                <w:rFonts w:ascii="Times New Roman" w:hAnsi="Times New Roman"/>
                <w:color w:val="000000" w:themeColor="text1"/>
                <w:sz w:val="24"/>
                <w:szCs w:val="24"/>
              </w:rPr>
              <w:t xml:space="preserve"> Linguistics Department is dedicated to providing students in these programs with the highest level of educational experience possible. </w:t>
            </w:r>
          </w:p>
          <w:p w14:paraId="455676CE" w14:textId="42DEB29F" w:rsidR="001E7697" w:rsidRPr="00384306" w:rsidRDefault="001E7697" w:rsidP="00C410C0">
            <w:pPr>
              <w:tabs>
                <w:tab w:val="left" w:pos="1519"/>
              </w:tabs>
              <w:jc w:val="both"/>
              <w:rPr>
                <w:rFonts w:ascii="Times New Roman" w:eastAsiaTheme="minorHAnsi" w:hAnsi="Times New Roman"/>
                <w:color w:val="000000" w:themeColor="text1"/>
                <w:sz w:val="24"/>
                <w:szCs w:val="24"/>
              </w:rPr>
            </w:pPr>
            <w:r w:rsidRPr="00384306">
              <w:rPr>
                <w:rFonts w:ascii="Times New Roman" w:hAnsi="Times New Roman"/>
                <w:color w:val="000000" w:themeColor="text1"/>
                <w:sz w:val="24"/>
                <w:szCs w:val="24"/>
              </w:rPr>
              <w:t xml:space="preserve">Our graduate program aims to develop intellectual skills that are essential to professional careers or advanced degrees. They also help enhance critical thinking, satisfy broad intellectual interest, and enrich personal knowledge.  </w:t>
            </w:r>
          </w:p>
        </w:tc>
      </w:tr>
    </w:tbl>
    <w:p w14:paraId="449BDC13" w14:textId="77777777" w:rsidR="00F76A81" w:rsidRPr="00384306" w:rsidRDefault="00F76A81" w:rsidP="00E61450">
      <w:pPr>
        <w:jc w:val="both"/>
        <w:rPr>
          <w:rFonts w:ascii="Times New Roman" w:hAnsi="Times New Roman"/>
          <w:color w:val="000000" w:themeColor="text1"/>
          <w:sz w:val="24"/>
          <w:szCs w:val="24"/>
        </w:rPr>
      </w:pPr>
    </w:p>
    <w:p w14:paraId="2A56A663" w14:textId="77777777" w:rsidR="00D14D6F" w:rsidRPr="00384306" w:rsidRDefault="006B4D6B"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Institutional Learning Outcomes, Program Learning Outcomes/Goals, and SLO’s [a,b,c]</w:t>
      </w:r>
    </w:p>
    <w:p w14:paraId="5939E381" w14:textId="77777777" w:rsidR="00394CC7" w:rsidRPr="00384306" w:rsidRDefault="006B4D6B" w:rsidP="00E61450">
      <w:pPr>
        <w:pStyle w:val="ListParagraph"/>
        <w:numPr>
          <w:ilvl w:val="1"/>
          <w:numId w:val="1"/>
        </w:numPr>
        <w:jc w:val="both"/>
        <w:rPr>
          <w:rStyle w:val="Hyperlink"/>
          <w:rFonts w:ascii="Times New Roman" w:hAnsi="Times New Roman"/>
          <w:color w:val="000000" w:themeColor="text1"/>
          <w:sz w:val="24"/>
          <w:szCs w:val="24"/>
          <w:u w:val="none"/>
        </w:rPr>
      </w:pPr>
      <w:r w:rsidRPr="00384306">
        <w:rPr>
          <w:rFonts w:ascii="Times New Roman" w:hAnsi="Times New Roman"/>
          <w:color w:val="000000" w:themeColor="text1"/>
          <w:sz w:val="24"/>
          <w:szCs w:val="24"/>
        </w:rPr>
        <w:t xml:space="preserve">Institutional Learning Outcomes. Fresno State ILO’s are posted on the following webpage: </w:t>
      </w:r>
      <w:hyperlink r:id="rId8" w:history="1">
        <w:r w:rsidRPr="00384306">
          <w:rPr>
            <w:rStyle w:val="Hyperlink"/>
            <w:rFonts w:ascii="Times New Roman" w:hAnsi="Times New Roman"/>
            <w:color w:val="000000" w:themeColor="text1"/>
            <w:sz w:val="24"/>
            <w:szCs w:val="24"/>
          </w:rPr>
          <w:t>http://fresnostate.edu/academics/oie/assessment/fresno-state-assessment.html</w:t>
        </w:r>
      </w:hyperlink>
      <w:r w:rsidR="00394CC7" w:rsidRPr="00384306">
        <w:rPr>
          <w:rStyle w:val="Hyperlink"/>
          <w:rFonts w:ascii="Times New Roman" w:hAnsi="Times New Roman"/>
          <w:color w:val="000000" w:themeColor="text1"/>
          <w:sz w:val="24"/>
          <w:szCs w:val="24"/>
          <w:u w:val="none"/>
        </w:rPr>
        <w:t xml:space="preserve"> </w:t>
      </w:r>
    </w:p>
    <w:p w14:paraId="2FAEE233" w14:textId="7192F9B6" w:rsidR="00776A17" w:rsidRPr="00384306" w:rsidRDefault="00394CC7" w:rsidP="00776A17">
      <w:pPr>
        <w:pStyle w:val="Default"/>
        <w:ind w:left="709"/>
        <w:rPr>
          <w:rFonts w:eastAsiaTheme="minorHAnsi"/>
          <w:color w:val="000000" w:themeColor="text1"/>
        </w:rPr>
      </w:pPr>
      <w:r w:rsidRPr="00384306">
        <w:rPr>
          <w:rStyle w:val="Hyperlink"/>
          <w:color w:val="000000" w:themeColor="text1"/>
          <w:u w:val="none"/>
        </w:rPr>
        <w:t>1.</w:t>
      </w:r>
      <w:r w:rsidR="00776A17" w:rsidRPr="00384306">
        <w:rPr>
          <w:rStyle w:val="Hyperlink"/>
          <w:color w:val="000000" w:themeColor="text1"/>
          <w:u w:val="none"/>
        </w:rPr>
        <w:t xml:space="preserve">  A</w:t>
      </w:r>
      <w:r w:rsidR="00776A17" w:rsidRPr="00384306">
        <w:rPr>
          <w:rFonts w:eastAsiaTheme="minorHAnsi"/>
          <w:b/>
          <w:bCs/>
          <w:color w:val="000000" w:themeColor="text1"/>
        </w:rPr>
        <w:t xml:space="preserve">cquiring specialized knowledge </w:t>
      </w:r>
      <w:r w:rsidR="00776A17" w:rsidRPr="00384306">
        <w:rPr>
          <w:rFonts w:eastAsiaTheme="minorHAnsi"/>
          <w:color w:val="000000" w:themeColor="text1"/>
        </w:rPr>
        <w:t>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1CD9A6E7" w14:textId="3DC1D842" w:rsidR="00394CC7" w:rsidRPr="00384306" w:rsidRDefault="00394CC7" w:rsidP="00E61450">
      <w:pPr>
        <w:pStyle w:val="ListParagraph"/>
        <w:jc w:val="both"/>
        <w:rPr>
          <w:rStyle w:val="Hyperlink"/>
          <w:rFonts w:ascii="Times New Roman" w:hAnsi="Times New Roman"/>
          <w:color w:val="000000" w:themeColor="text1"/>
          <w:sz w:val="24"/>
          <w:szCs w:val="24"/>
          <w:u w:val="none"/>
        </w:rPr>
      </w:pPr>
    </w:p>
    <w:p w14:paraId="4B3911DE" w14:textId="06FF44A7" w:rsidR="00776A17" w:rsidRPr="00384306" w:rsidRDefault="00394CC7" w:rsidP="00776A17">
      <w:pPr>
        <w:pStyle w:val="Default"/>
        <w:ind w:left="709"/>
        <w:rPr>
          <w:rFonts w:eastAsiaTheme="minorHAnsi"/>
          <w:color w:val="000000" w:themeColor="text1"/>
        </w:rPr>
      </w:pPr>
      <w:r w:rsidRPr="00384306">
        <w:rPr>
          <w:rStyle w:val="Hyperlink"/>
          <w:color w:val="000000" w:themeColor="text1"/>
          <w:u w:val="none"/>
        </w:rPr>
        <w:t>2.</w:t>
      </w:r>
      <w:r w:rsidR="00776A17" w:rsidRPr="00384306">
        <w:rPr>
          <w:rStyle w:val="Hyperlink"/>
          <w:color w:val="000000" w:themeColor="text1"/>
          <w:u w:val="none"/>
        </w:rPr>
        <w:t xml:space="preserve">    </w:t>
      </w:r>
      <w:r w:rsidR="00776A17" w:rsidRPr="00384306">
        <w:rPr>
          <w:rFonts w:eastAsiaTheme="minorHAnsi"/>
          <w:b/>
          <w:bCs/>
          <w:color w:val="000000" w:themeColor="text1"/>
        </w:rPr>
        <w:t xml:space="preserve">Applying knowledge </w:t>
      </w:r>
      <w:r w:rsidR="00776A17" w:rsidRPr="00384306">
        <w:rPr>
          <w:rFonts w:eastAsiaTheme="minorHAnsi"/>
          <w:color w:val="000000" w:themeColor="text1"/>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64E4B9FE" w14:textId="193EED94" w:rsidR="00394CC7" w:rsidRPr="00384306" w:rsidRDefault="00394CC7" w:rsidP="00E61450">
      <w:pPr>
        <w:pStyle w:val="ListParagraph"/>
        <w:jc w:val="both"/>
        <w:rPr>
          <w:rFonts w:ascii="Times New Roman" w:hAnsi="Times New Roman"/>
          <w:color w:val="000000" w:themeColor="text1"/>
          <w:sz w:val="24"/>
          <w:szCs w:val="24"/>
        </w:rPr>
      </w:pPr>
    </w:p>
    <w:p w14:paraId="35C02974" w14:textId="77777777" w:rsidR="006B4D6B" w:rsidRPr="00384306" w:rsidRDefault="006B4D6B" w:rsidP="00E61450">
      <w:pPr>
        <w:pStyle w:val="ListParagraph"/>
        <w:numPr>
          <w:ilvl w:val="1"/>
          <w:numId w:val="1"/>
        </w:num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lastRenderedPageBreak/>
        <w:t>Program Learning Outcomes (Also known as Goals) and related SLO’s</w:t>
      </w:r>
    </w:p>
    <w:p w14:paraId="28031B5D" w14:textId="77777777" w:rsidR="00FB608A" w:rsidRPr="00384306" w:rsidRDefault="00FB608A" w:rsidP="00E61450">
      <w:pPr>
        <w:pStyle w:val="ListParagraph"/>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Program Learning Outcomes or GOALS are the specific knowledge and skills that the department/program will develop or strengthen in students. These PLO’s or Goals may be broader than SLO’s but must be measureable and each PLO must have at least one SLO to which is directly linked/aligned. </w:t>
      </w:r>
    </w:p>
    <w:p w14:paraId="5FB210F1" w14:textId="77777777" w:rsidR="005230BB" w:rsidRPr="00384306" w:rsidRDefault="005230BB" w:rsidP="00E61450">
      <w:pPr>
        <w:pStyle w:val="Style"/>
        <w:spacing w:before="220" w:line="220" w:lineRule="exact"/>
        <w:ind w:left="360" w:right="-192"/>
        <w:jc w:val="both"/>
        <w:rPr>
          <w:b/>
          <w:color w:val="000000" w:themeColor="text1"/>
        </w:rPr>
      </w:pPr>
      <w:r w:rsidRPr="00384306">
        <w:rPr>
          <w:b/>
          <w:color w:val="000000" w:themeColor="text1"/>
        </w:rPr>
        <w:t xml:space="preserve">Goal 1: </w:t>
      </w:r>
      <w:r w:rsidRPr="00384306">
        <w:rPr>
          <w:b/>
          <w:color w:val="000000" w:themeColor="text1"/>
        </w:rPr>
        <w:tab/>
        <w:t xml:space="preserve">Knowledge of How Language Works. </w:t>
      </w:r>
    </w:p>
    <w:p w14:paraId="4D40DB8C" w14:textId="77777777" w:rsidR="005230BB" w:rsidRPr="00384306" w:rsidRDefault="005230BB" w:rsidP="00E61450">
      <w:pPr>
        <w:pStyle w:val="Style"/>
        <w:spacing w:before="268" w:line="220" w:lineRule="exact"/>
        <w:ind w:left="360" w:right="-192"/>
        <w:jc w:val="both"/>
        <w:rPr>
          <w:color w:val="000000" w:themeColor="text1"/>
        </w:rPr>
      </w:pPr>
      <w:r w:rsidRPr="00384306">
        <w:rPr>
          <w:color w:val="000000" w:themeColor="text1"/>
        </w:rPr>
        <w:t>Objective 1.1</w:t>
      </w:r>
      <w:r w:rsidRPr="00384306">
        <w:rPr>
          <w:color w:val="000000" w:themeColor="text1"/>
        </w:rPr>
        <w:tab/>
        <w:t xml:space="preserve">Demonstrate knowledge of language structure and use. </w:t>
      </w:r>
    </w:p>
    <w:p w14:paraId="4C335636" w14:textId="77777777" w:rsidR="005230BB" w:rsidRPr="00384306" w:rsidRDefault="005230BB" w:rsidP="00E61450">
      <w:pPr>
        <w:pStyle w:val="Style"/>
        <w:spacing w:before="220" w:line="220" w:lineRule="exact"/>
        <w:ind w:left="360" w:right="-192"/>
        <w:jc w:val="both"/>
        <w:rPr>
          <w:color w:val="000000" w:themeColor="text1"/>
        </w:rPr>
      </w:pPr>
      <w:r w:rsidRPr="00384306">
        <w:rPr>
          <w:color w:val="000000" w:themeColor="text1"/>
        </w:rPr>
        <w:t>Objective 1.2</w:t>
      </w:r>
      <w:r w:rsidRPr="00384306">
        <w:rPr>
          <w:color w:val="000000" w:themeColor="text1"/>
        </w:rPr>
        <w:tab/>
        <w:t>Explain current linguistic theories.</w:t>
      </w:r>
    </w:p>
    <w:p w14:paraId="687F32FA" w14:textId="77777777" w:rsidR="005230BB" w:rsidRPr="00384306" w:rsidRDefault="005230BB" w:rsidP="00E61450">
      <w:pPr>
        <w:pStyle w:val="Style"/>
        <w:spacing w:before="220" w:line="220" w:lineRule="exact"/>
        <w:ind w:left="360" w:right="-192"/>
        <w:jc w:val="both"/>
        <w:rPr>
          <w:color w:val="000000" w:themeColor="text1"/>
        </w:rPr>
      </w:pPr>
      <w:r w:rsidRPr="00384306">
        <w:rPr>
          <w:color w:val="000000" w:themeColor="text1"/>
        </w:rPr>
        <w:t>Objective 1.3</w:t>
      </w:r>
      <w:r w:rsidRPr="00384306">
        <w:rPr>
          <w:color w:val="000000" w:themeColor="text1"/>
        </w:rPr>
        <w:tab/>
        <w:t>Apply understanding of linguistics theories to a theoretical problem.</w:t>
      </w:r>
    </w:p>
    <w:p w14:paraId="72D38718" w14:textId="77777777" w:rsidR="005230BB" w:rsidRPr="00384306" w:rsidRDefault="005230BB" w:rsidP="00E61450">
      <w:pPr>
        <w:pStyle w:val="Style"/>
        <w:spacing w:before="220" w:line="220" w:lineRule="exact"/>
        <w:ind w:left="360" w:right="-192"/>
        <w:jc w:val="both"/>
        <w:rPr>
          <w:color w:val="000000" w:themeColor="text1"/>
        </w:rPr>
      </w:pPr>
      <w:r w:rsidRPr="00384306">
        <w:rPr>
          <w:color w:val="000000" w:themeColor="text1"/>
        </w:rPr>
        <w:t>Objective 1.4</w:t>
      </w:r>
      <w:r w:rsidRPr="00384306">
        <w:rPr>
          <w:color w:val="000000" w:themeColor="text1"/>
        </w:rPr>
        <w:tab/>
        <w:t>Demonstrate ability to compare and evaluate different theoretical approaches.</w:t>
      </w:r>
    </w:p>
    <w:p w14:paraId="37F2A199" w14:textId="77777777" w:rsidR="005230BB" w:rsidRPr="00384306" w:rsidRDefault="005230BB" w:rsidP="00E61450">
      <w:pPr>
        <w:pStyle w:val="Style"/>
        <w:spacing w:before="268" w:line="220" w:lineRule="exact"/>
        <w:ind w:left="360" w:right="-192"/>
        <w:jc w:val="both"/>
        <w:rPr>
          <w:color w:val="000000" w:themeColor="text1"/>
        </w:rPr>
      </w:pPr>
      <w:r w:rsidRPr="00384306">
        <w:rPr>
          <w:color w:val="000000" w:themeColor="text1"/>
        </w:rPr>
        <w:t>(All graduate courses in general linguistics, including Ling 242, 243, 248, 249, and 239 cover the learning objectives listed above; Objectives 3 and 4 are also covered in Ling 241S.)</w:t>
      </w:r>
    </w:p>
    <w:p w14:paraId="722E4A6A" w14:textId="77777777" w:rsidR="005230BB" w:rsidRPr="00384306" w:rsidRDefault="005230BB" w:rsidP="00E61450">
      <w:pPr>
        <w:pStyle w:val="Style"/>
        <w:spacing w:line="220" w:lineRule="exact"/>
        <w:ind w:left="360" w:right="1675"/>
        <w:jc w:val="both"/>
        <w:rPr>
          <w:b/>
          <w:color w:val="000000" w:themeColor="text1"/>
        </w:rPr>
      </w:pPr>
    </w:p>
    <w:p w14:paraId="74E9AA8F" w14:textId="77777777" w:rsidR="005230BB" w:rsidRPr="00384306" w:rsidRDefault="005230BB" w:rsidP="00E61450">
      <w:pPr>
        <w:pStyle w:val="Style"/>
        <w:spacing w:line="220" w:lineRule="exact"/>
        <w:ind w:left="360" w:right="-192"/>
        <w:jc w:val="both"/>
        <w:rPr>
          <w:b/>
          <w:color w:val="000000" w:themeColor="text1"/>
        </w:rPr>
      </w:pPr>
      <w:r w:rsidRPr="00384306">
        <w:rPr>
          <w:b/>
          <w:color w:val="000000" w:themeColor="text1"/>
        </w:rPr>
        <w:t xml:space="preserve">Goal 2: </w:t>
      </w:r>
      <w:r w:rsidRPr="00384306">
        <w:rPr>
          <w:b/>
          <w:color w:val="000000" w:themeColor="text1"/>
        </w:rPr>
        <w:tab/>
        <w:t xml:space="preserve">Effective skills in the analysis of linguistic data. </w:t>
      </w:r>
    </w:p>
    <w:p w14:paraId="43411913" w14:textId="77777777" w:rsidR="005230BB" w:rsidRPr="00384306" w:rsidRDefault="005230BB" w:rsidP="00E61450">
      <w:pPr>
        <w:pStyle w:val="Style"/>
        <w:spacing w:line="220" w:lineRule="exact"/>
        <w:ind w:left="360" w:right="-192"/>
        <w:jc w:val="both"/>
        <w:rPr>
          <w:b/>
          <w:color w:val="000000" w:themeColor="text1"/>
        </w:rPr>
      </w:pPr>
    </w:p>
    <w:p w14:paraId="336BC1C0" w14:textId="77777777" w:rsidR="005230BB" w:rsidRPr="00384306" w:rsidRDefault="005230BB" w:rsidP="00E61450">
      <w:pPr>
        <w:pStyle w:val="Style"/>
        <w:spacing w:line="220" w:lineRule="exact"/>
        <w:ind w:left="360" w:right="-192"/>
        <w:jc w:val="both"/>
        <w:rPr>
          <w:color w:val="000000" w:themeColor="text1"/>
        </w:rPr>
      </w:pPr>
      <w:r w:rsidRPr="00384306">
        <w:rPr>
          <w:color w:val="000000" w:themeColor="text1"/>
        </w:rPr>
        <w:t>Objective 2.1</w:t>
      </w:r>
      <w:r w:rsidRPr="00384306">
        <w:rPr>
          <w:color w:val="000000" w:themeColor="text1"/>
        </w:rPr>
        <w:tab/>
        <w:t>Identify related elements in a data set.</w:t>
      </w:r>
    </w:p>
    <w:p w14:paraId="47F4A00B" w14:textId="77777777" w:rsidR="005230BB" w:rsidRPr="00384306" w:rsidRDefault="005230BB" w:rsidP="00E61450">
      <w:pPr>
        <w:pStyle w:val="Style"/>
        <w:spacing w:line="220" w:lineRule="exact"/>
        <w:ind w:left="360" w:right="-192"/>
        <w:jc w:val="both"/>
        <w:rPr>
          <w:color w:val="000000" w:themeColor="text1"/>
        </w:rPr>
      </w:pPr>
    </w:p>
    <w:p w14:paraId="0EAC8FCE" w14:textId="77777777" w:rsidR="005230BB" w:rsidRPr="00384306" w:rsidRDefault="005230BB" w:rsidP="00E61450">
      <w:pPr>
        <w:pStyle w:val="Style"/>
        <w:spacing w:line="220" w:lineRule="exact"/>
        <w:ind w:left="360" w:right="-192"/>
        <w:jc w:val="both"/>
        <w:rPr>
          <w:color w:val="000000" w:themeColor="text1"/>
        </w:rPr>
      </w:pPr>
      <w:r w:rsidRPr="00384306">
        <w:rPr>
          <w:color w:val="000000" w:themeColor="text1"/>
        </w:rPr>
        <w:t>Objective 2.2</w:t>
      </w:r>
      <w:r w:rsidRPr="00384306">
        <w:rPr>
          <w:color w:val="000000" w:themeColor="text1"/>
        </w:rPr>
        <w:tab/>
        <w:t>Formulate organizing principles that encompass a data set.</w:t>
      </w:r>
    </w:p>
    <w:p w14:paraId="0D158218" w14:textId="77777777" w:rsidR="005230BB" w:rsidRPr="00384306" w:rsidRDefault="005230BB" w:rsidP="00E61450">
      <w:pPr>
        <w:pStyle w:val="Style"/>
        <w:spacing w:line="220" w:lineRule="exact"/>
        <w:ind w:left="360" w:right="-192"/>
        <w:jc w:val="both"/>
        <w:rPr>
          <w:color w:val="000000" w:themeColor="text1"/>
        </w:rPr>
      </w:pPr>
    </w:p>
    <w:p w14:paraId="0D2C854C" w14:textId="77777777" w:rsidR="005230BB" w:rsidRPr="00384306" w:rsidRDefault="005230BB" w:rsidP="00E61450">
      <w:pPr>
        <w:pStyle w:val="Style"/>
        <w:spacing w:line="220" w:lineRule="exact"/>
        <w:ind w:left="360" w:right="-192"/>
        <w:jc w:val="both"/>
        <w:rPr>
          <w:color w:val="000000" w:themeColor="text1"/>
        </w:rPr>
      </w:pPr>
      <w:r w:rsidRPr="00384306">
        <w:rPr>
          <w:color w:val="000000" w:themeColor="text1"/>
        </w:rPr>
        <w:t>Objective 2.3</w:t>
      </w:r>
      <w:r w:rsidRPr="00384306">
        <w:rPr>
          <w:color w:val="000000" w:themeColor="text1"/>
        </w:rPr>
        <w:tab/>
        <w:t>Recognize and evaluate alternative analyses of a data set.</w:t>
      </w:r>
    </w:p>
    <w:p w14:paraId="1F6317E6" w14:textId="27C98FCF" w:rsidR="00C410C0" w:rsidRPr="00384306" w:rsidRDefault="005230BB" w:rsidP="00002742">
      <w:pPr>
        <w:pStyle w:val="Style"/>
        <w:spacing w:before="268" w:line="220" w:lineRule="exact"/>
        <w:ind w:left="360" w:right="-192"/>
        <w:jc w:val="both"/>
        <w:rPr>
          <w:color w:val="000000" w:themeColor="text1"/>
        </w:rPr>
      </w:pPr>
      <w:r w:rsidRPr="00384306">
        <w:rPr>
          <w:color w:val="000000" w:themeColor="text1"/>
        </w:rPr>
        <w:t>(All graduate courses in general linguistics, including Ling 2</w:t>
      </w:r>
      <w:r w:rsidR="00C2735E" w:rsidRPr="00384306">
        <w:rPr>
          <w:color w:val="000000" w:themeColor="text1"/>
        </w:rPr>
        <w:t>39, 2</w:t>
      </w:r>
      <w:r w:rsidRPr="00384306">
        <w:rPr>
          <w:color w:val="000000" w:themeColor="text1"/>
        </w:rPr>
        <w:t xml:space="preserve">42, 243, 248, </w:t>
      </w:r>
      <w:r w:rsidR="00C2735E" w:rsidRPr="00384306">
        <w:rPr>
          <w:color w:val="000000" w:themeColor="text1"/>
        </w:rPr>
        <w:t xml:space="preserve">and </w:t>
      </w:r>
      <w:r w:rsidRPr="00384306">
        <w:rPr>
          <w:color w:val="000000" w:themeColor="text1"/>
        </w:rPr>
        <w:t>249</w:t>
      </w:r>
      <w:r w:rsidR="00C2735E" w:rsidRPr="00384306">
        <w:rPr>
          <w:color w:val="000000" w:themeColor="text1"/>
        </w:rPr>
        <w:t xml:space="preserve"> </w:t>
      </w:r>
      <w:r w:rsidRPr="00384306">
        <w:rPr>
          <w:color w:val="000000" w:themeColor="text1"/>
        </w:rPr>
        <w:t>cover the learning objectives listed above.)</w:t>
      </w:r>
    </w:p>
    <w:p w14:paraId="2C852825" w14:textId="74774A1C" w:rsidR="005230BB" w:rsidRPr="00384306" w:rsidRDefault="005230BB" w:rsidP="00E61450">
      <w:pPr>
        <w:pStyle w:val="Style"/>
        <w:spacing w:before="264" w:line="220" w:lineRule="exact"/>
        <w:ind w:left="360" w:right="3058"/>
        <w:jc w:val="both"/>
        <w:rPr>
          <w:b/>
          <w:color w:val="000000" w:themeColor="text1"/>
          <w:u w:val="single"/>
        </w:rPr>
      </w:pPr>
      <w:r w:rsidRPr="00384306">
        <w:rPr>
          <w:b/>
          <w:color w:val="000000" w:themeColor="text1"/>
          <w:u w:val="single"/>
        </w:rPr>
        <w:t>MA in Linguistics (General Linguistics)</w:t>
      </w:r>
    </w:p>
    <w:p w14:paraId="0B61F108" w14:textId="77777777" w:rsidR="005230BB" w:rsidRPr="00384306" w:rsidRDefault="005230BB" w:rsidP="00E61450">
      <w:pPr>
        <w:pStyle w:val="Style"/>
        <w:spacing w:before="268" w:line="220" w:lineRule="exact"/>
        <w:ind w:left="360" w:right="-192"/>
        <w:jc w:val="both"/>
        <w:rPr>
          <w:b/>
          <w:color w:val="000000" w:themeColor="text1"/>
        </w:rPr>
      </w:pPr>
      <w:r w:rsidRPr="00384306">
        <w:rPr>
          <w:b/>
          <w:color w:val="000000" w:themeColor="text1"/>
        </w:rPr>
        <w:t>Goal 3:</w:t>
      </w:r>
      <w:r w:rsidRPr="00384306">
        <w:rPr>
          <w:b/>
          <w:color w:val="000000" w:themeColor="text1"/>
        </w:rPr>
        <w:tab/>
      </w:r>
      <w:r w:rsidRPr="00384306">
        <w:rPr>
          <w:b/>
          <w:bCs/>
          <w:color w:val="000000" w:themeColor="text1"/>
        </w:rPr>
        <w:t>Produce a research paper which demonstrate a</w:t>
      </w:r>
      <w:r w:rsidRPr="00384306">
        <w:rPr>
          <w:b/>
          <w:color w:val="000000" w:themeColor="text1"/>
        </w:rPr>
        <w:t xml:space="preserve">bility to carry out independent empirical, experimental, or theoretical research. </w:t>
      </w:r>
    </w:p>
    <w:p w14:paraId="47686E5D" w14:textId="77777777" w:rsidR="005230BB" w:rsidRPr="00384306" w:rsidRDefault="005230BB" w:rsidP="00E61450">
      <w:pPr>
        <w:pStyle w:val="Style"/>
        <w:spacing w:before="268" w:line="220" w:lineRule="exact"/>
        <w:ind w:left="360" w:right="-192"/>
        <w:jc w:val="both"/>
        <w:rPr>
          <w:color w:val="000000" w:themeColor="text1"/>
        </w:rPr>
      </w:pPr>
      <w:r w:rsidRPr="00384306">
        <w:rPr>
          <w:color w:val="000000" w:themeColor="text1"/>
        </w:rPr>
        <w:t>Objective 3.1</w:t>
      </w:r>
      <w:r w:rsidRPr="00384306">
        <w:rPr>
          <w:color w:val="000000" w:themeColor="text1"/>
        </w:rPr>
        <w:tab/>
        <w:t xml:space="preserve">Critically review relevant literature theoretically and empirically. </w:t>
      </w:r>
    </w:p>
    <w:p w14:paraId="0C5EB0F1" w14:textId="77777777" w:rsidR="005230BB" w:rsidRPr="00384306" w:rsidRDefault="005230BB" w:rsidP="00E61450">
      <w:pPr>
        <w:pStyle w:val="Style"/>
        <w:spacing w:before="268" w:line="220" w:lineRule="exact"/>
        <w:ind w:left="360" w:right="-192"/>
        <w:jc w:val="both"/>
        <w:rPr>
          <w:color w:val="000000" w:themeColor="text1"/>
        </w:rPr>
      </w:pPr>
      <w:r w:rsidRPr="00384306">
        <w:rPr>
          <w:color w:val="000000" w:themeColor="text1"/>
        </w:rPr>
        <w:t>Objective 3.2</w:t>
      </w:r>
      <w:r w:rsidRPr="00384306">
        <w:rPr>
          <w:color w:val="000000" w:themeColor="text1"/>
        </w:rPr>
        <w:tab/>
        <w:t>Utilize appropriate methodology to collect data, interpret the data, and discuss theoretical implications.</w:t>
      </w:r>
    </w:p>
    <w:p w14:paraId="27B6C826" w14:textId="77777777" w:rsidR="005230BB" w:rsidRPr="00384306" w:rsidRDefault="005230BB" w:rsidP="00E61450">
      <w:pPr>
        <w:pStyle w:val="Style"/>
        <w:spacing w:before="268" w:line="220" w:lineRule="exact"/>
        <w:ind w:left="360" w:right="-192"/>
        <w:jc w:val="both"/>
        <w:rPr>
          <w:color w:val="000000" w:themeColor="text1"/>
        </w:rPr>
      </w:pPr>
      <w:r w:rsidRPr="00384306">
        <w:rPr>
          <w:color w:val="000000" w:themeColor="text1"/>
        </w:rPr>
        <w:t>(All graduate courses in general linguistics, including Ling 242, 243, 248, 249, and 239 cover the learning objectives listed above; it is also covered in Ling 236, 241S and 237.)</w:t>
      </w:r>
    </w:p>
    <w:p w14:paraId="2A290EEE" w14:textId="77777777" w:rsidR="005230BB" w:rsidRPr="00384306" w:rsidRDefault="005230BB" w:rsidP="00E61450">
      <w:pPr>
        <w:pStyle w:val="Style"/>
        <w:spacing w:before="264" w:line="220" w:lineRule="exact"/>
        <w:ind w:left="360" w:right="3058"/>
        <w:jc w:val="both"/>
        <w:rPr>
          <w:b/>
          <w:color w:val="000000" w:themeColor="text1"/>
          <w:u w:val="single"/>
        </w:rPr>
      </w:pPr>
      <w:r w:rsidRPr="00384306">
        <w:rPr>
          <w:b/>
          <w:color w:val="000000" w:themeColor="text1"/>
          <w:u w:val="single"/>
        </w:rPr>
        <w:t>MA Degree in Linguistics with Option in TESOL/SLAT</w:t>
      </w:r>
    </w:p>
    <w:p w14:paraId="4421BA08" w14:textId="77777777" w:rsidR="00FD7955" w:rsidRPr="00384306" w:rsidRDefault="00FD7955" w:rsidP="00E61450">
      <w:pPr>
        <w:spacing w:after="120" w:line="240" w:lineRule="auto"/>
        <w:ind w:left="360"/>
        <w:jc w:val="both"/>
        <w:rPr>
          <w:rFonts w:ascii="Times New Roman" w:hAnsi="Times New Roman"/>
          <w:color w:val="000000" w:themeColor="text1"/>
          <w:sz w:val="24"/>
          <w:szCs w:val="24"/>
        </w:rPr>
      </w:pPr>
    </w:p>
    <w:p w14:paraId="09A33C01" w14:textId="716B8031" w:rsidR="005230BB" w:rsidRPr="00384306" w:rsidRDefault="005230BB" w:rsidP="00E61450">
      <w:pPr>
        <w:ind w:left="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Goal 3 also applies to the Option in TESOL/SLAT. (Ling 241S, 237, 236)</w:t>
      </w:r>
    </w:p>
    <w:p w14:paraId="5641A277" w14:textId="77777777" w:rsidR="005230BB" w:rsidRPr="00384306" w:rsidRDefault="005230BB" w:rsidP="00E61450">
      <w:pPr>
        <w:ind w:left="360"/>
        <w:jc w:val="both"/>
        <w:rPr>
          <w:rFonts w:ascii="Times New Roman" w:hAnsi="Times New Roman"/>
          <w:b/>
          <w:color w:val="000000" w:themeColor="text1"/>
          <w:sz w:val="24"/>
          <w:szCs w:val="24"/>
        </w:rPr>
      </w:pPr>
      <w:r w:rsidRPr="00384306">
        <w:rPr>
          <w:rFonts w:ascii="Times New Roman" w:hAnsi="Times New Roman"/>
          <w:b/>
          <w:color w:val="000000" w:themeColor="text1"/>
          <w:sz w:val="24"/>
          <w:szCs w:val="24"/>
        </w:rPr>
        <w:t xml:space="preserve">Goal 4: </w:t>
      </w:r>
      <w:r w:rsidRPr="00384306">
        <w:rPr>
          <w:rFonts w:ascii="Times New Roman" w:hAnsi="Times New Roman"/>
          <w:b/>
          <w:color w:val="000000" w:themeColor="text1"/>
          <w:sz w:val="24"/>
          <w:szCs w:val="24"/>
        </w:rPr>
        <w:tab/>
        <w:t>Ability to carry out curriculum preparation in TESOL/SLAT.</w:t>
      </w:r>
    </w:p>
    <w:p w14:paraId="2F02A099" w14:textId="3E75C367" w:rsidR="005230BB" w:rsidRPr="00384306" w:rsidRDefault="00FD7955" w:rsidP="00E61450">
      <w:pPr>
        <w:ind w:left="2160" w:hanging="180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Objective 4.1</w:t>
      </w:r>
      <w:r w:rsidR="005230BB" w:rsidRPr="00384306">
        <w:rPr>
          <w:rFonts w:ascii="Times New Roman" w:hAnsi="Times New Roman"/>
          <w:color w:val="000000" w:themeColor="text1"/>
          <w:sz w:val="24"/>
          <w:szCs w:val="24"/>
        </w:rPr>
        <w:t xml:space="preserve"> </w:t>
      </w:r>
      <w:r w:rsidR="005230BB" w:rsidRPr="00384306">
        <w:rPr>
          <w:rFonts w:ascii="Times New Roman" w:hAnsi="Times New Roman"/>
          <w:color w:val="000000" w:themeColor="text1"/>
          <w:sz w:val="24"/>
          <w:szCs w:val="24"/>
        </w:rPr>
        <w:tab/>
        <w:t xml:space="preserve">Produce a curriculum for a language course which includes a focused literature review, needs assessment, goals and objectives, course design </w:t>
      </w:r>
      <w:r w:rsidR="005230BB" w:rsidRPr="00384306">
        <w:rPr>
          <w:rFonts w:ascii="Times New Roman" w:hAnsi="Times New Roman"/>
          <w:color w:val="000000" w:themeColor="text1"/>
          <w:sz w:val="24"/>
          <w:szCs w:val="24"/>
        </w:rPr>
        <w:lastRenderedPageBreak/>
        <w:t>overview, sample lesson plans, and language assessments. (Ling 241S and Ling 244)</w:t>
      </w:r>
    </w:p>
    <w:p w14:paraId="12D7E09B" w14:textId="77777777" w:rsidR="005230BB" w:rsidRPr="00384306" w:rsidRDefault="005230BB" w:rsidP="00E61450">
      <w:pPr>
        <w:ind w:left="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Objective 4.2</w:t>
      </w:r>
      <w:r w:rsidRPr="00384306">
        <w:rPr>
          <w:rFonts w:ascii="Times New Roman" w:hAnsi="Times New Roman"/>
          <w:color w:val="000000" w:themeColor="text1"/>
          <w:sz w:val="24"/>
          <w:szCs w:val="24"/>
        </w:rPr>
        <w:tab/>
        <w:t>Apply knowledge of linguistics to produce a lesson plan.</w:t>
      </w:r>
    </w:p>
    <w:p w14:paraId="7ED057AC" w14:textId="77777777" w:rsidR="005230BB" w:rsidRPr="00384306" w:rsidRDefault="005230BB" w:rsidP="00E61450">
      <w:pPr>
        <w:ind w:left="360"/>
        <w:jc w:val="both"/>
        <w:rPr>
          <w:rFonts w:ascii="Times New Roman" w:hAnsi="Times New Roman"/>
          <w:b/>
          <w:color w:val="000000" w:themeColor="text1"/>
          <w:sz w:val="24"/>
          <w:szCs w:val="24"/>
        </w:rPr>
      </w:pPr>
      <w:r w:rsidRPr="00384306">
        <w:rPr>
          <w:rFonts w:ascii="Times New Roman" w:hAnsi="Times New Roman"/>
          <w:b/>
          <w:color w:val="000000" w:themeColor="text1"/>
          <w:sz w:val="24"/>
          <w:szCs w:val="24"/>
        </w:rPr>
        <w:t xml:space="preserve">Goal 5: </w:t>
      </w:r>
      <w:r w:rsidRPr="00384306">
        <w:rPr>
          <w:rFonts w:ascii="Times New Roman" w:hAnsi="Times New Roman"/>
          <w:b/>
          <w:color w:val="000000" w:themeColor="text1"/>
          <w:sz w:val="24"/>
          <w:szCs w:val="24"/>
        </w:rPr>
        <w:tab/>
        <w:t xml:space="preserve">Ability to write a pedagogical paper on an aspect of one or more language skills. </w:t>
      </w:r>
    </w:p>
    <w:p w14:paraId="19C0589F" w14:textId="5BC821E7" w:rsidR="005230BB" w:rsidRPr="00384306" w:rsidRDefault="005230BB" w:rsidP="00C2735E">
      <w:pPr>
        <w:ind w:left="2127" w:hanging="1735"/>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Objective    </w:t>
      </w:r>
      <w:r w:rsidRPr="00384306">
        <w:rPr>
          <w:rFonts w:ascii="Times New Roman" w:hAnsi="Times New Roman"/>
          <w:color w:val="000000" w:themeColor="text1"/>
          <w:sz w:val="24"/>
          <w:szCs w:val="24"/>
        </w:rPr>
        <w:tab/>
        <w:t>Produce a paper which focuses on a pedagogical argument based upon the research. Include a literature review, language learning tasks, and an analysis of the tasks in light of TESOL/SLAT theory, research, and pedagogy. (Ling 237</w:t>
      </w:r>
      <w:r w:rsidR="00002742" w:rsidRPr="00384306">
        <w:rPr>
          <w:rFonts w:ascii="Times New Roman" w:hAnsi="Times New Roman"/>
          <w:color w:val="000000" w:themeColor="text1"/>
          <w:sz w:val="24"/>
          <w:szCs w:val="24"/>
        </w:rPr>
        <w:t>, 236, 241S</w:t>
      </w:r>
      <w:r w:rsidRPr="00384306">
        <w:rPr>
          <w:rFonts w:ascii="Times New Roman" w:hAnsi="Times New Roman"/>
          <w:color w:val="000000" w:themeColor="text1"/>
          <w:sz w:val="24"/>
          <w:szCs w:val="24"/>
        </w:rPr>
        <w:t>)</w:t>
      </w:r>
    </w:p>
    <w:p w14:paraId="4C47ADC3" w14:textId="77777777" w:rsidR="006B4D6B" w:rsidRPr="00384306" w:rsidRDefault="006B4D6B"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Curriculum Map</w:t>
      </w:r>
      <w:r w:rsidR="00DF3BFC" w:rsidRPr="00384306">
        <w:rPr>
          <w:rFonts w:ascii="Times New Roman" w:hAnsi="Times New Roman" w:cs="Times New Roman"/>
          <w:color w:val="000000" w:themeColor="text1"/>
          <w:sz w:val="24"/>
          <w:szCs w:val="24"/>
        </w:rPr>
        <w:t xml:space="preserve"> [d]: Courses in which SLO’s are addressed and evaluated</w:t>
      </w:r>
    </w:p>
    <w:p w14:paraId="3616708F" w14:textId="46AD6BAC" w:rsidR="00DF3BFC" w:rsidRPr="00384306" w:rsidRDefault="00DF3BFC" w:rsidP="00E61450">
      <w:pPr>
        <w:jc w:val="both"/>
        <w:rPr>
          <w:rFonts w:ascii="Times New Roman" w:hAnsi="Times New Roman"/>
          <w:color w:val="000000" w:themeColor="text1"/>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FD7955" w:rsidRPr="00384306" w14:paraId="315BD316" w14:textId="77777777" w:rsidTr="00275830">
        <w:tc>
          <w:tcPr>
            <w:tcW w:w="9576" w:type="dxa"/>
          </w:tcPr>
          <w:p w14:paraId="0FE6BADF" w14:textId="77777777" w:rsidR="00FD7955" w:rsidRPr="00384306" w:rsidRDefault="00FD7955" w:rsidP="00E61450">
            <w:pPr>
              <w:spacing w:line="240" w:lineRule="auto"/>
              <w:jc w:val="both"/>
              <w:rPr>
                <w:rFonts w:ascii="Times New Roman" w:hAnsi="Times New Roman"/>
                <w:b/>
                <w:color w:val="000000" w:themeColor="text1"/>
                <w:sz w:val="24"/>
                <w:szCs w:val="24"/>
              </w:rPr>
            </w:pPr>
            <w:r w:rsidRPr="00384306">
              <w:rPr>
                <w:rFonts w:ascii="Times New Roman" w:hAnsi="Times New Roman"/>
                <w:b/>
                <w:color w:val="000000" w:themeColor="text1"/>
                <w:sz w:val="24"/>
                <w:szCs w:val="24"/>
              </w:rPr>
              <w:t>Curriculum Map of goals and objectives covered in each of the Linguistics MA courses.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40"/>
              <w:gridCol w:w="739"/>
              <w:gridCol w:w="739"/>
              <w:gridCol w:w="739"/>
              <w:gridCol w:w="739"/>
              <w:gridCol w:w="739"/>
              <w:gridCol w:w="739"/>
              <w:gridCol w:w="738"/>
              <w:gridCol w:w="738"/>
              <w:gridCol w:w="718"/>
            </w:tblGrid>
            <w:tr w:rsidR="00384306" w:rsidRPr="00384306" w14:paraId="6155F584" w14:textId="77777777" w:rsidTr="00370BAF">
              <w:tc>
                <w:tcPr>
                  <w:tcW w:w="1724" w:type="dxa"/>
                  <w:shd w:val="clear" w:color="auto" w:fill="auto"/>
                </w:tcPr>
                <w:p w14:paraId="4CB84F6C" w14:textId="31DF0688" w:rsidR="00894EE9" w:rsidRPr="00384306" w:rsidRDefault="00894EE9" w:rsidP="00B958E2">
                  <w:pPr>
                    <w:spacing w:line="240" w:lineRule="auto"/>
                    <w:jc w:val="center"/>
                    <w:rPr>
                      <w:rFonts w:ascii="Times New Roman" w:hAnsi="Times New Roman"/>
                      <w:color w:val="000000" w:themeColor="text1"/>
                      <w:sz w:val="24"/>
                      <w:szCs w:val="24"/>
                    </w:rPr>
                  </w:pPr>
                  <w:r w:rsidRPr="00384306">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CE22B93" wp14:editId="4F225B60">
                            <wp:simplePos x="0" y="0"/>
                            <wp:positionH relativeFrom="column">
                              <wp:posOffset>-55648</wp:posOffset>
                            </wp:positionH>
                            <wp:positionV relativeFrom="paragraph">
                              <wp:posOffset>26497</wp:posOffset>
                            </wp:positionV>
                            <wp:extent cx="792076" cy="592974"/>
                            <wp:effectExtent l="0" t="0" r="20955" b="17145"/>
                            <wp:wrapNone/>
                            <wp:docPr id="2" name="Straight Connector 2"/>
                            <wp:cNvGraphicFramePr/>
                            <a:graphic xmlns:a="http://schemas.openxmlformats.org/drawingml/2006/main">
                              <a:graphicData uri="http://schemas.microsoft.com/office/word/2010/wordprocessingShape">
                                <wps:wsp>
                                  <wps:cNvCnPr/>
                                  <wps:spPr>
                                    <a:xfrm>
                                      <a:off x="0" y="0"/>
                                      <a:ext cx="792076" cy="592974"/>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C9E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1pt" to="57.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" strokecolor="#a5a5a5 [2092]"/>
                        </w:pict>
                      </mc:Fallback>
                    </mc:AlternateContent>
                  </w:r>
                  <w:r w:rsidRPr="00384306">
                    <w:rPr>
                      <w:rFonts w:ascii="Times New Roman" w:hAnsi="Times New Roman"/>
                      <w:color w:val="000000" w:themeColor="text1"/>
                      <w:sz w:val="24"/>
                      <w:szCs w:val="24"/>
                    </w:rPr>
                    <w:t>PLO/SLO</w:t>
                  </w:r>
                </w:p>
                <w:p w14:paraId="219BA5A0" w14:textId="5D52CE11" w:rsidR="00FD7955" w:rsidRPr="00384306" w:rsidRDefault="00894EE9"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Course</w:t>
                  </w:r>
                </w:p>
              </w:tc>
              <w:tc>
                <w:tcPr>
                  <w:tcW w:w="740" w:type="dxa"/>
                  <w:shd w:val="clear" w:color="auto" w:fill="auto"/>
                </w:tcPr>
                <w:p w14:paraId="6B2DAFD5"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1.1</w:t>
                  </w:r>
                </w:p>
              </w:tc>
              <w:tc>
                <w:tcPr>
                  <w:tcW w:w="739" w:type="dxa"/>
                  <w:shd w:val="clear" w:color="auto" w:fill="auto"/>
                </w:tcPr>
                <w:p w14:paraId="52BF6DDF"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1.2</w:t>
                  </w:r>
                </w:p>
              </w:tc>
              <w:tc>
                <w:tcPr>
                  <w:tcW w:w="739" w:type="dxa"/>
                  <w:shd w:val="clear" w:color="auto" w:fill="auto"/>
                </w:tcPr>
                <w:p w14:paraId="14E6E8A5"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1.3</w:t>
                  </w:r>
                </w:p>
              </w:tc>
              <w:tc>
                <w:tcPr>
                  <w:tcW w:w="739" w:type="dxa"/>
                  <w:shd w:val="clear" w:color="auto" w:fill="auto"/>
                </w:tcPr>
                <w:p w14:paraId="7977B33E"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1.4</w:t>
                  </w:r>
                </w:p>
              </w:tc>
              <w:tc>
                <w:tcPr>
                  <w:tcW w:w="739" w:type="dxa"/>
                  <w:shd w:val="clear" w:color="auto" w:fill="auto"/>
                </w:tcPr>
                <w:p w14:paraId="00243F4C"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2.1</w:t>
                  </w:r>
                </w:p>
              </w:tc>
              <w:tc>
                <w:tcPr>
                  <w:tcW w:w="739" w:type="dxa"/>
                  <w:shd w:val="clear" w:color="auto" w:fill="auto"/>
                </w:tcPr>
                <w:p w14:paraId="099CFE23"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2.2</w:t>
                  </w:r>
                </w:p>
              </w:tc>
              <w:tc>
                <w:tcPr>
                  <w:tcW w:w="739" w:type="dxa"/>
                  <w:shd w:val="clear" w:color="auto" w:fill="auto"/>
                </w:tcPr>
                <w:p w14:paraId="66CE28AE"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2.3</w:t>
                  </w:r>
                </w:p>
              </w:tc>
              <w:tc>
                <w:tcPr>
                  <w:tcW w:w="738" w:type="dxa"/>
                  <w:shd w:val="clear" w:color="auto" w:fill="auto"/>
                </w:tcPr>
                <w:p w14:paraId="0DFB8AA0" w14:textId="6C14796B"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3.1</w:t>
                  </w:r>
                  <w:r w:rsidR="00002742" w:rsidRPr="00384306">
                    <w:rPr>
                      <w:rFonts w:ascii="Times New Roman" w:hAnsi="Times New Roman"/>
                      <w:color w:val="000000" w:themeColor="text1"/>
                      <w:sz w:val="24"/>
                      <w:szCs w:val="24"/>
                    </w:rPr>
                    <w:t>-2</w:t>
                  </w:r>
                </w:p>
              </w:tc>
              <w:tc>
                <w:tcPr>
                  <w:tcW w:w="738" w:type="dxa"/>
                  <w:shd w:val="clear" w:color="auto" w:fill="auto"/>
                </w:tcPr>
                <w:p w14:paraId="0601C424" w14:textId="3738B1C3"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4.1</w:t>
                  </w:r>
                  <w:r w:rsidR="00002742" w:rsidRPr="00384306">
                    <w:rPr>
                      <w:rFonts w:ascii="Times New Roman" w:hAnsi="Times New Roman"/>
                      <w:color w:val="000000" w:themeColor="text1"/>
                      <w:sz w:val="24"/>
                      <w:szCs w:val="24"/>
                    </w:rPr>
                    <w:t>-</w:t>
                  </w:r>
                  <w:r w:rsidRPr="00384306">
                    <w:rPr>
                      <w:rFonts w:ascii="Times New Roman" w:hAnsi="Times New Roman"/>
                      <w:color w:val="000000" w:themeColor="text1"/>
                      <w:sz w:val="24"/>
                      <w:szCs w:val="24"/>
                    </w:rPr>
                    <w:t>2</w:t>
                  </w:r>
                </w:p>
              </w:tc>
              <w:tc>
                <w:tcPr>
                  <w:tcW w:w="718" w:type="dxa"/>
                  <w:shd w:val="clear" w:color="auto" w:fill="auto"/>
                </w:tcPr>
                <w:p w14:paraId="0CCE4C68"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5</w:t>
                  </w:r>
                </w:p>
              </w:tc>
            </w:tr>
            <w:tr w:rsidR="00384306" w:rsidRPr="00384306" w14:paraId="601BC822" w14:textId="77777777" w:rsidTr="00370BAF">
              <w:tc>
                <w:tcPr>
                  <w:tcW w:w="1724" w:type="dxa"/>
                  <w:shd w:val="clear" w:color="auto" w:fill="auto"/>
                </w:tcPr>
                <w:p w14:paraId="39B8AA96"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242</w:t>
                  </w:r>
                </w:p>
              </w:tc>
              <w:tc>
                <w:tcPr>
                  <w:tcW w:w="740" w:type="dxa"/>
                  <w:shd w:val="clear" w:color="auto" w:fill="auto"/>
                </w:tcPr>
                <w:p w14:paraId="7C7509F7" w14:textId="30C469FE"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10C41E4" w14:textId="02F4A16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E4896BA" w14:textId="1CA3724A"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01CB41AE" w14:textId="238A5731"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6DA35719" w14:textId="2BC970CA"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E513E57" w14:textId="09270FE6"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DD15B81" w14:textId="070F4181"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63B06423" w14:textId="01F84265"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00FE91B9"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4129151D" w14:textId="77777777" w:rsidR="00C2735E" w:rsidRPr="00384306" w:rsidRDefault="00C2735E" w:rsidP="00B958E2">
                  <w:pPr>
                    <w:spacing w:line="240" w:lineRule="auto"/>
                    <w:jc w:val="center"/>
                    <w:rPr>
                      <w:rFonts w:ascii="Times New Roman" w:hAnsi="Times New Roman"/>
                      <w:color w:val="000000" w:themeColor="text1"/>
                      <w:sz w:val="24"/>
                      <w:szCs w:val="24"/>
                    </w:rPr>
                  </w:pPr>
                </w:p>
              </w:tc>
            </w:tr>
            <w:tr w:rsidR="00384306" w:rsidRPr="00384306" w14:paraId="04A0401C" w14:textId="77777777" w:rsidTr="00370BAF">
              <w:tc>
                <w:tcPr>
                  <w:tcW w:w="1724" w:type="dxa"/>
                  <w:shd w:val="clear" w:color="auto" w:fill="auto"/>
                </w:tcPr>
                <w:p w14:paraId="24D9BA69"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243</w:t>
                  </w:r>
                </w:p>
              </w:tc>
              <w:tc>
                <w:tcPr>
                  <w:tcW w:w="740" w:type="dxa"/>
                  <w:shd w:val="clear" w:color="auto" w:fill="auto"/>
                </w:tcPr>
                <w:p w14:paraId="4FD123DD" w14:textId="2DA301BC"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559A755" w14:textId="2AB9A484"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B753DBE" w14:textId="33CB95F8"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5BCEA85E" w14:textId="5E30FF95"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21E1237" w14:textId="34B78EE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6AD8951" w14:textId="61069D26"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A79D13F" w14:textId="2AAABB80"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2E5D6296" w14:textId="4703020C"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4F9BE258"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2A47193F" w14:textId="77777777" w:rsidR="00C2735E" w:rsidRPr="00384306" w:rsidRDefault="00C2735E" w:rsidP="00B958E2">
                  <w:pPr>
                    <w:spacing w:line="240" w:lineRule="auto"/>
                    <w:jc w:val="center"/>
                    <w:rPr>
                      <w:rFonts w:ascii="Times New Roman" w:hAnsi="Times New Roman"/>
                      <w:color w:val="000000" w:themeColor="text1"/>
                      <w:sz w:val="24"/>
                      <w:szCs w:val="24"/>
                    </w:rPr>
                  </w:pPr>
                </w:p>
              </w:tc>
            </w:tr>
            <w:tr w:rsidR="00384306" w:rsidRPr="00384306" w14:paraId="753F0FF8" w14:textId="77777777" w:rsidTr="00370BAF">
              <w:tc>
                <w:tcPr>
                  <w:tcW w:w="1724" w:type="dxa"/>
                  <w:shd w:val="clear" w:color="auto" w:fill="auto"/>
                </w:tcPr>
                <w:p w14:paraId="12C82AD2"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248</w:t>
                  </w:r>
                </w:p>
              </w:tc>
              <w:tc>
                <w:tcPr>
                  <w:tcW w:w="740" w:type="dxa"/>
                  <w:shd w:val="clear" w:color="auto" w:fill="auto"/>
                </w:tcPr>
                <w:p w14:paraId="241F7A0E" w14:textId="7A2617F0"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669A34AA" w14:textId="44067B50"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44E345D5" w14:textId="0AA9C1E1"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5DFAE1AE" w14:textId="15C95913"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CB0C03A" w14:textId="648D1BDA"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3CB601E" w14:textId="037E72E2"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4C3319DE" w14:textId="128865B9"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5F74319D" w14:textId="12D45C44"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07A03752"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2876EBC1" w14:textId="77777777" w:rsidR="00C2735E" w:rsidRPr="00384306" w:rsidRDefault="00C2735E" w:rsidP="00B958E2">
                  <w:pPr>
                    <w:spacing w:line="240" w:lineRule="auto"/>
                    <w:jc w:val="center"/>
                    <w:rPr>
                      <w:rFonts w:ascii="Times New Roman" w:hAnsi="Times New Roman"/>
                      <w:color w:val="000000" w:themeColor="text1"/>
                      <w:sz w:val="24"/>
                      <w:szCs w:val="24"/>
                    </w:rPr>
                  </w:pPr>
                </w:p>
              </w:tc>
            </w:tr>
            <w:tr w:rsidR="00384306" w:rsidRPr="00384306" w14:paraId="4E59E35D" w14:textId="77777777" w:rsidTr="00370BAF">
              <w:tc>
                <w:tcPr>
                  <w:tcW w:w="1724" w:type="dxa"/>
                  <w:shd w:val="clear" w:color="auto" w:fill="auto"/>
                </w:tcPr>
                <w:p w14:paraId="0F549A87"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249</w:t>
                  </w:r>
                </w:p>
              </w:tc>
              <w:tc>
                <w:tcPr>
                  <w:tcW w:w="740" w:type="dxa"/>
                  <w:shd w:val="clear" w:color="auto" w:fill="auto"/>
                </w:tcPr>
                <w:p w14:paraId="3BB8E337" w14:textId="6EF1696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EF19B55" w14:textId="75530238"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55E0EA5D" w14:textId="13231A6D"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08BCD80" w14:textId="66A2DFED"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E57678F" w14:textId="092AE3C8"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A2CE4C3" w14:textId="06B7140A"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7510AF2" w14:textId="109F1B73"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6B1DB45D" w14:textId="1F175CF0"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6D9D3471"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42F1B92E" w14:textId="77777777" w:rsidR="00C2735E" w:rsidRPr="00384306" w:rsidRDefault="00C2735E" w:rsidP="00B958E2">
                  <w:pPr>
                    <w:spacing w:line="240" w:lineRule="auto"/>
                    <w:jc w:val="center"/>
                    <w:rPr>
                      <w:rFonts w:ascii="Times New Roman" w:hAnsi="Times New Roman"/>
                      <w:color w:val="000000" w:themeColor="text1"/>
                      <w:sz w:val="24"/>
                      <w:szCs w:val="24"/>
                    </w:rPr>
                  </w:pPr>
                </w:p>
              </w:tc>
            </w:tr>
            <w:tr w:rsidR="00384306" w:rsidRPr="00384306" w14:paraId="7239AF43" w14:textId="77777777" w:rsidTr="00370BAF">
              <w:tc>
                <w:tcPr>
                  <w:tcW w:w="1724" w:type="dxa"/>
                  <w:shd w:val="clear" w:color="auto" w:fill="auto"/>
                </w:tcPr>
                <w:p w14:paraId="697455D4"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239</w:t>
                  </w:r>
                </w:p>
              </w:tc>
              <w:tc>
                <w:tcPr>
                  <w:tcW w:w="740" w:type="dxa"/>
                  <w:shd w:val="clear" w:color="auto" w:fill="auto"/>
                </w:tcPr>
                <w:p w14:paraId="2F0D8733" w14:textId="57826646"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508798F" w14:textId="1C3A656F"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12C281C" w14:textId="1EC9AA80"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60B86C0" w14:textId="62CEFDEC"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33D3FA6"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0FBFC396"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4ABF03C5"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1D0071D6" w14:textId="0289BB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351BED58"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0B6D1134" w14:textId="77777777" w:rsidR="00C2735E" w:rsidRPr="00384306" w:rsidRDefault="00C2735E" w:rsidP="00B958E2">
                  <w:pPr>
                    <w:spacing w:line="240" w:lineRule="auto"/>
                    <w:jc w:val="center"/>
                    <w:rPr>
                      <w:rFonts w:ascii="Times New Roman" w:hAnsi="Times New Roman"/>
                      <w:color w:val="000000" w:themeColor="text1"/>
                      <w:sz w:val="24"/>
                      <w:szCs w:val="24"/>
                    </w:rPr>
                  </w:pPr>
                </w:p>
              </w:tc>
            </w:tr>
            <w:tr w:rsidR="00384306" w:rsidRPr="00384306" w14:paraId="1FB42319" w14:textId="77777777" w:rsidTr="00370BAF">
              <w:tc>
                <w:tcPr>
                  <w:tcW w:w="1724" w:type="dxa"/>
                  <w:shd w:val="clear" w:color="auto" w:fill="auto"/>
                </w:tcPr>
                <w:p w14:paraId="2A058019"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265</w:t>
                  </w:r>
                </w:p>
              </w:tc>
              <w:tc>
                <w:tcPr>
                  <w:tcW w:w="740" w:type="dxa"/>
                  <w:shd w:val="clear" w:color="auto" w:fill="auto"/>
                </w:tcPr>
                <w:p w14:paraId="30100225" w14:textId="7DD87D7C"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12F0EB8" w14:textId="73541BB1"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5549B69" w14:textId="1B1E84C8"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09DADAA6" w14:textId="4DFBA39B"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2C02BB11"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FCF4DD1"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4EE9588A"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68F68BA9" w14:textId="31DB52D3"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5558B0F4"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46896352" w14:textId="77777777" w:rsidR="00C2735E" w:rsidRPr="00384306" w:rsidRDefault="00C2735E" w:rsidP="00B958E2">
                  <w:pPr>
                    <w:spacing w:line="240" w:lineRule="auto"/>
                    <w:jc w:val="center"/>
                    <w:rPr>
                      <w:rFonts w:ascii="Times New Roman" w:hAnsi="Times New Roman"/>
                      <w:color w:val="000000" w:themeColor="text1"/>
                      <w:sz w:val="24"/>
                      <w:szCs w:val="24"/>
                    </w:rPr>
                  </w:pPr>
                </w:p>
              </w:tc>
            </w:tr>
            <w:tr w:rsidR="00384306" w:rsidRPr="00384306" w14:paraId="68C554C8" w14:textId="77777777" w:rsidTr="00370BAF">
              <w:tc>
                <w:tcPr>
                  <w:tcW w:w="1724" w:type="dxa"/>
                  <w:shd w:val="clear" w:color="auto" w:fill="auto"/>
                </w:tcPr>
                <w:p w14:paraId="5CB3358B" w14:textId="77777777"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241S</w:t>
                  </w:r>
                </w:p>
              </w:tc>
              <w:tc>
                <w:tcPr>
                  <w:tcW w:w="740" w:type="dxa"/>
                  <w:shd w:val="clear" w:color="auto" w:fill="auto"/>
                </w:tcPr>
                <w:p w14:paraId="621A0FED"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1CE1EFA9"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22B3E3D6" w14:textId="1EC5FB8B"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6A38607B" w14:textId="71F5B821"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0FDA436D"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43595FEC"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56C1CAD5" w14:textId="77777777" w:rsidR="00C2735E" w:rsidRPr="00384306" w:rsidRDefault="00C2735E"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638F2F02" w14:textId="4EEC5A73"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070B5392" w14:textId="6B9DB0CC"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18" w:type="dxa"/>
                  <w:shd w:val="clear" w:color="auto" w:fill="auto"/>
                </w:tcPr>
                <w:p w14:paraId="5891B478" w14:textId="55EC2C61" w:rsidR="00C2735E"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r>
            <w:tr w:rsidR="00384306" w:rsidRPr="00384306" w14:paraId="64436AC2" w14:textId="77777777" w:rsidTr="00370BAF">
              <w:tc>
                <w:tcPr>
                  <w:tcW w:w="1724" w:type="dxa"/>
                  <w:shd w:val="clear" w:color="auto" w:fill="auto"/>
                </w:tcPr>
                <w:p w14:paraId="755259CA"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236</w:t>
                  </w:r>
                </w:p>
              </w:tc>
              <w:tc>
                <w:tcPr>
                  <w:tcW w:w="740" w:type="dxa"/>
                  <w:shd w:val="clear" w:color="auto" w:fill="auto"/>
                </w:tcPr>
                <w:p w14:paraId="734B921E"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35316CEE"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442CACD2"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00EEBD46"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61DFD6C2"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633EB062"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7019815"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133460D5" w14:textId="0A56F181" w:rsidR="00FD7955"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5B7380F4" w14:textId="606F5F27" w:rsidR="00FD7955"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18" w:type="dxa"/>
                  <w:shd w:val="clear" w:color="auto" w:fill="auto"/>
                </w:tcPr>
                <w:p w14:paraId="7926E59B" w14:textId="7DA2D164" w:rsidR="00FD7955"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r>
            <w:tr w:rsidR="00384306" w:rsidRPr="00384306" w14:paraId="09A91336" w14:textId="77777777" w:rsidTr="00370BAF">
              <w:tc>
                <w:tcPr>
                  <w:tcW w:w="1724" w:type="dxa"/>
                  <w:shd w:val="clear" w:color="auto" w:fill="auto"/>
                </w:tcPr>
                <w:p w14:paraId="096393A2"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237</w:t>
                  </w:r>
                </w:p>
              </w:tc>
              <w:tc>
                <w:tcPr>
                  <w:tcW w:w="740" w:type="dxa"/>
                  <w:shd w:val="clear" w:color="auto" w:fill="auto"/>
                </w:tcPr>
                <w:p w14:paraId="4C236AB1"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05C0F507"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5684B029"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3B66EB96"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668B966"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2A9D6B14"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4219CD4"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488A648E" w14:textId="51B01836" w:rsidR="00FD7955"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00407907"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446FA210" w14:textId="08AA6179" w:rsidR="00FD7955"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r>
            <w:tr w:rsidR="00384306" w:rsidRPr="00384306" w14:paraId="6F3B42C6" w14:textId="77777777" w:rsidTr="00370BAF">
              <w:tc>
                <w:tcPr>
                  <w:tcW w:w="1724" w:type="dxa"/>
                  <w:shd w:val="clear" w:color="auto" w:fill="auto"/>
                </w:tcPr>
                <w:p w14:paraId="3652C6D9"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244</w:t>
                  </w:r>
                </w:p>
              </w:tc>
              <w:tc>
                <w:tcPr>
                  <w:tcW w:w="740" w:type="dxa"/>
                  <w:shd w:val="clear" w:color="auto" w:fill="auto"/>
                </w:tcPr>
                <w:p w14:paraId="20A35092"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3456AD6F"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C483E3B"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A886580"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5DAADA4E"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7E85D772"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9" w:type="dxa"/>
                  <w:shd w:val="clear" w:color="auto" w:fill="auto"/>
                </w:tcPr>
                <w:p w14:paraId="6FA72CF1"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7B74158E"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38" w:type="dxa"/>
                  <w:shd w:val="clear" w:color="auto" w:fill="auto"/>
                </w:tcPr>
                <w:p w14:paraId="2F6BDA1B" w14:textId="28F98406" w:rsidR="00FD7955" w:rsidRPr="00384306" w:rsidRDefault="00C2735E"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18" w:type="dxa"/>
                  <w:shd w:val="clear" w:color="auto" w:fill="auto"/>
                </w:tcPr>
                <w:p w14:paraId="579AF87A" w14:textId="77777777" w:rsidR="00FD7955" w:rsidRPr="00384306" w:rsidRDefault="00FD7955" w:rsidP="00B958E2">
                  <w:pPr>
                    <w:spacing w:line="240" w:lineRule="auto"/>
                    <w:jc w:val="center"/>
                    <w:rPr>
                      <w:rFonts w:ascii="Times New Roman" w:hAnsi="Times New Roman"/>
                      <w:color w:val="000000" w:themeColor="text1"/>
                      <w:sz w:val="24"/>
                      <w:szCs w:val="24"/>
                    </w:rPr>
                  </w:pPr>
                </w:p>
              </w:tc>
            </w:tr>
            <w:tr w:rsidR="00384306" w:rsidRPr="00384306" w14:paraId="514E2E63" w14:textId="77777777" w:rsidTr="00370BAF">
              <w:tc>
                <w:tcPr>
                  <w:tcW w:w="1724" w:type="dxa"/>
                  <w:shd w:val="clear" w:color="auto" w:fill="auto"/>
                </w:tcPr>
                <w:p w14:paraId="4F7D99B1" w14:textId="53644A63"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Comprehensive Exam</w:t>
                  </w:r>
                </w:p>
              </w:tc>
              <w:tc>
                <w:tcPr>
                  <w:tcW w:w="740" w:type="dxa"/>
                  <w:shd w:val="clear" w:color="auto" w:fill="auto"/>
                </w:tcPr>
                <w:p w14:paraId="207E0D92" w14:textId="6B4B884D"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1EDB4D98" w14:textId="0E04DE91"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5E3C727E" w14:textId="514A2F30"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50014768" w14:textId="1701384A"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5C1D2F61" w14:textId="3D748224"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66AF8AD5" w14:textId="668A3749"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76DEB1C" w14:textId="13874D51"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4EE19A4A" w14:textId="517A86A8"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3FE8F24F" w14:textId="03C76EEA"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18" w:type="dxa"/>
                  <w:shd w:val="clear" w:color="auto" w:fill="auto"/>
                </w:tcPr>
                <w:p w14:paraId="66A489FA" w14:textId="573D85A6" w:rsidR="00370BAF"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r>
            <w:tr w:rsidR="00384306" w:rsidRPr="00384306" w14:paraId="20E9324A" w14:textId="77777777" w:rsidTr="00370BAF">
              <w:tc>
                <w:tcPr>
                  <w:tcW w:w="1724" w:type="dxa"/>
                  <w:shd w:val="clear" w:color="auto" w:fill="auto"/>
                </w:tcPr>
                <w:p w14:paraId="3F565B64" w14:textId="77777777" w:rsidR="00FD7955" w:rsidRPr="00384306" w:rsidRDefault="00FD7955"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MA Thesis</w:t>
                  </w:r>
                </w:p>
              </w:tc>
              <w:tc>
                <w:tcPr>
                  <w:tcW w:w="740" w:type="dxa"/>
                  <w:shd w:val="clear" w:color="auto" w:fill="auto"/>
                </w:tcPr>
                <w:p w14:paraId="6EFCD37B" w14:textId="35175F32"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44A12D0" w14:textId="4898C00D"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58C09C96" w14:textId="288D3592"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70441D67" w14:textId="3E8A8DE1"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0028DC60" w14:textId="7B6CED55"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3A9B0E57" w14:textId="6B38FDE9"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9" w:type="dxa"/>
                  <w:shd w:val="clear" w:color="auto" w:fill="auto"/>
                </w:tcPr>
                <w:p w14:paraId="6981F3AD" w14:textId="19978E85"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396E146E" w14:textId="3FC829FE" w:rsidR="00FD7955" w:rsidRPr="00384306" w:rsidRDefault="00370BAF" w:rsidP="00B958E2">
                  <w:pPr>
                    <w:spacing w:line="240" w:lineRule="auto"/>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M</w:t>
                  </w:r>
                </w:p>
              </w:tc>
              <w:tc>
                <w:tcPr>
                  <w:tcW w:w="738" w:type="dxa"/>
                  <w:shd w:val="clear" w:color="auto" w:fill="auto"/>
                </w:tcPr>
                <w:p w14:paraId="4F129EF8" w14:textId="77777777" w:rsidR="00FD7955" w:rsidRPr="00384306" w:rsidRDefault="00FD7955" w:rsidP="00B958E2">
                  <w:pPr>
                    <w:spacing w:line="240" w:lineRule="auto"/>
                    <w:jc w:val="center"/>
                    <w:rPr>
                      <w:rFonts w:ascii="Times New Roman" w:hAnsi="Times New Roman"/>
                      <w:color w:val="000000" w:themeColor="text1"/>
                      <w:sz w:val="24"/>
                      <w:szCs w:val="24"/>
                    </w:rPr>
                  </w:pPr>
                </w:p>
              </w:tc>
              <w:tc>
                <w:tcPr>
                  <w:tcW w:w="718" w:type="dxa"/>
                  <w:shd w:val="clear" w:color="auto" w:fill="auto"/>
                </w:tcPr>
                <w:p w14:paraId="18697639" w14:textId="77777777" w:rsidR="00FD7955" w:rsidRPr="00384306" w:rsidRDefault="00FD7955" w:rsidP="00B958E2">
                  <w:pPr>
                    <w:spacing w:line="240" w:lineRule="auto"/>
                    <w:jc w:val="center"/>
                    <w:rPr>
                      <w:rFonts w:ascii="Times New Roman" w:hAnsi="Times New Roman"/>
                      <w:color w:val="000000" w:themeColor="text1"/>
                      <w:sz w:val="24"/>
                      <w:szCs w:val="24"/>
                    </w:rPr>
                  </w:pPr>
                </w:p>
              </w:tc>
            </w:tr>
          </w:tbl>
          <w:p w14:paraId="2D3B0299" w14:textId="77777777" w:rsidR="00FD7955" w:rsidRPr="00384306" w:rsidRDefault="00FD7955" w:rsidP="00E61450">
            <w:pPr>
              <w:spacing w:line="240" w:lineRule="auto"/>
              <w:jc w:val="both"/>
              <w:rPr>
                <w:rFonts w:ascii="Times New Roman" w:hAnsi="Times New Roman"/>
                <w:color w:val="000000" w:themeColor="text1"/>
                <w:sz w:val="24"/>
                <w:szCs w:val="24"/>
              </w:rPr>
            </w:pPr>
          </w:p>
          <w:p w14:paraId="4BDF6685"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lastRenderedPageBreak/>
              <w:t>Ling 242 Seminar in Phonology</w:t>
            </w:r>
          </w:p>
          <w:p w14:paraId="546CEC55"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243 Seminar in Syntax</w:t>
            </w:r>
          </w:p>
          <w:p w14:paraId="71B367EC"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248 Seminar in Sociolinguistics</w:t>
            </w:r>
          </w:p>
          <w:p w14:paraId="0AA6A9EC"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249 Field Methods</w:t>
            </w:r>
          </w:p>
          <w:p w14:paraId="36D1667A"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239 Advanced Phonetics</w:t>
            </w:r>
          </w:p>
          <w:p w14:paraId="1A552273"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265 Seminar in Language Acquisition</w:t>
            </w:r>
          </w:p>
          <w:p w14:paraId="4F175E3B"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241S Seminar in TESOL/SLAT Theory and Methods</w:t>
            </w:r>
          </w:p>
          <w:p w14:paraId="4E86F013"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236 Teaching Listening and Speaking</w:t>
            </w:r>
          </w:p>
          <w:p w14:paraId="29B4DF4C"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237 Seminar in Teaching Reading and Writing</w:t>
            </w:r>
          </w:p>
          <w:p w14:paraId="1AE72AA6" w14:textId="77777777" w:rsidR="00FD7955" w:rsidRPr="00384306" w:rsidRDefault="00FD7955" w:rsidP="00E61450">
            <w:pPr>
              <w:spacing w:line="240" w:lineRule="auto"/>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Ling 244 Seminar in Curriculum Design and Assessment</w:t>
            </w:r>
          </w:p>
        </w:tc>
      </w:tr>
    </w:tbl>
    <w:p w14:paraId="06088519" w14:textId="77777777" w:rsidR="00FD7955" w:rsidRPr="00384306" w:rsidRDefault="00FD7955" w:rsidP="00E61450">
      <w:pPr>
        <w:jc w:val="both"/>
        <w:rPr>
          <w:rFonts w:ascii="Times New Roman" w:hAnsi="Times New Roman"/>
          <w:color w:val="000000" w:themeColor="text1"/>
          <w:sz w:val="24"/>
          <w:szCs w:val="24"/>
        </w:rPr>
      </w:pPr>
    </w:p>
    <w:p w14:paraId="15E8FD30" w14:textId="77777777" w:rsidR="002D2691" w:rsidRPr="00384306" w:rsidRDefault="00AF3F18"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For </w:t>
      </w:r>
      <w:r w:rsidR="002D2691" w:rsidRPr="00384306">
        <w:rPr>
          <w:rFonts w:ascii="Times New Roman" w:hAnsi="Times New Roman"/>
          <w:color w:val="000000" w:themeColor="text1"/>
          <w:sz w:val="24"/>
          <w:szCs w:val="24"/>
        </w:rPr>
        <w:t>course</w:t>
      </w:r>
      <w:r w:rsidRPr="00384306">
        <w:rPr>
          <w:rFonts w:ascii="Times New Roman" w:hAnsi="Times New Roman"/>
          <w:color w:val="000000" w:themeColor="text1"/>
          <w:sz w:val="24"/>
          <w:szCs w:val="24"/>
        </w:rPr>
        <w:t xml:space="preserve">s in the major, using the abbreviations below, </w:t>
      </w:r>
      <w:r w:rsidR="002D2691" w:rsidRPr="00384306">
        <w:rPr>
          <w:rFonts w:ascii="Times New Roman" w:hAnsi="Times New Roman"/>
          <w:color w:val="000000" w:themeColor="text1"/>
          <w:sz w:val="24"/>
          <w:szCs w:val="24"/>
        </w:rPr>
        <w:t>indicate which outcomes are i</w:t>
      </w:r>
      <w:r w:rsidR="006B4D6B" w:rsidRPr="00384306">
        <w:rPr>
          <w:rFonts w:ascii="Times New Roman" w:hAnsi="Times New Roman"/>
          <w:color w:val="000000" w:themeColor="text1"/>
          <w:sz w:val="24"/>
          <w:szCs w:val="24"/>
        </w:rPr>
        <w:t>ntroduced, which are developed</w:t>
      </w:r>
      <w:r w:rsidR="002D2691" w:rsidRPr="00384306">
        <w:rPr>
          <w:rFonts w:ascii="Times New Roman" w:hAnsi="Times New Roman"/>
          <w:color w:val="000000" w:themeColor="text1"/>
          <w:sz w:val="24"/>
          <w:szCs w:val="24"/>
        </w:rPr>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B958E2" w:rsidRPr="00384306" w14:paraId="4E108447" w14:textId="77777777" w:rsidTr="009E74A9">
        <w:trPr>
          <w:tblHeader/>
        </w:trPr>
        <w:tc>
          <w:tcPr>
            <w:tcW w:w="2394" w:type="dxa"/>
          </w:tcPr>
          <w:p w14:paraId="2645C8BF" w14:textId="77777777" w:rsidR="00D14D6F" w:rsidRPr="00384306" w:rsidRDefault="00D14D6F" w:rsidP="00E61450">
            <w:pPr>
              <w:jc w:val="both"/>
              <w:rPr>
                <w:rFonts w:ascii="Times New Roman" w:hAnsi="Times New Roman"/>
                <w:color w:val="000000" w:themeColor="text1"/>
                <w:sz w:val="24"/>
                <w:szCs w:val="24"/>
              </w:rPr>
            </w:pPr>
            <w:r w:rsidRPr="00384306">
              <w:rPr>
                <w:rFonts w:ascii="Times New Roman" w:hAnsi="Times New Roman"/>
                <w:b/>
                <w:color w:val="000000" w:themeColor="text1"/>
                <w:sz w:val="24"/>
                <w:szCs w:val="24"/>
              </w:rPr>
              <w:t>I = Introduced</w:t>
            </w:r>
          </w:p>
        </w:tc>
        <w:tc>
          <w:tcPr>
            <w:tcW w:w="2394" w:type="dxa"/>
          </w:tcPr>
          <w:p w14:paraId="5E33049A" w14:textId="77777777" w:rsidR="00D14D6F" w:rsidRPr="00384306" w:rsidRDefault="006B4D6B" w:rsidP="00E61450">
            <w:pPr>
              <w:jc w:val="both"/>
              <w:rPr>
                <w:rFonts w:ascii="Times New Roman" w:hAnsi="Times New Roman"/>
                <w:color w:val="000000" w:themeColor="text1"/>
                <w:sz w:val="24"/>
                <w:szCs w:val="24"/>
              </w:rPr>
            </w:pPr>
            <w:r w:rsidRPr="00384306">
              <w:rPr>
                <w:rFonts w:ascii="Times New Roman" w:hAnsi="Times New Roman"/>
                <w:b/>
                <w:color w:val="000000" w:themeColor="text1"/>
                <w:sz w:val="24"/>
                <w:szCs w:val="24"/>
              </w:rPr>
              <w:t>D = Developed</w:t>
            </w:r>
          </w:p>
        </w:tc>
        <w:tc>
          <w:tcPr>
            <w:tcW w:w="2394" w:type="dxa"/>
          </w:tcPr>
          <w:p w14:paraId="66447125" w14:textId="77777777" w:rsidR="00DF3BFC" w:rsidRPr="00384306" w:rsidRDefault="00DF3BFC" w:rsidP="00E61450">
            <w:pPr>
              <w:jc w:val="both"/>
              <w:rPr>
                <w:rFonts w:ascii="Times New Roman" w:hAnsi="Times New Roman"/>
                <w:b/>
                <w:color w:val="000000" w:themeColor="text1"/>
                <w:sz w:val="24"/>
                <w:szCs w:val="24"/>
              </w:rPr>
            </w:pPr>
            <w:r w:rsidRPr="00384306">
              <w:rPr>
                <w:rFonts w:ascii="Times New Roman" w:hAnsi="Times New Roman"/>
                <w:b/>
                <w:color w:val="000000" w:themeColor="text1"/>
                <w:sz w:val="24"/>
                <w:szCs w:val="24"/>
              </w:rPr>
              <w:t>M=Mastered</w:t>
            </w:r>
          </w:p>
        </w:tc>
        <w:tc>
          <w:tcPr>
            <w:tcW w:w="2394" w:type="dxa"/>
          </w:tcPr>
          <w:p w14:paraId="6AB5732D" w14:textId="77777777" w:rsidR="00D14D6F" w:rsidRPr="00384306" w:rsidRDefault="00D14D6F" w:rsidP="00E61450">
            <w:pPr>
              <w:jc w:val="both"/>
              <w:rPr>
                <w:rFonts w:ascii="Times New Roman" w:hAnsi="Times New Roman"/>
                <w:color w:val="000000" w:themeColor="text1"/>
                <w:sz w:val="24"/>
                <w:szCs w:val="24"/>
              </w:rPr>
            </w:pPr>
          </w:p>
        </w:tc>
      </w:tr>
    </w:tbl>
    <w:p w14:paraId="6AAF6617" w14:textId="77777777" w:rsidR="0035701E" w:rsidRPr="00384306" w:rsidRDefault="0035701E" w:rsidP="00E61450">
      <w:pPr>
        <w:jc w:val="both"/>
        <w:rPr>
          <w:rFonts w:ascii="Times New Roman" w:hAnsi="Times New Roman"/>
          <w:color w:val="000000" w:themeColor="text1"/>
          <w:sz w:val="24"/>
          <w:szCs w:val="24"/>
        </w:rPr>
      </w:pPr>
    </w:p>
    <w:p w14:paraId="65EC7970" w14:textId="77777777" w:rsidR="00DF3BFC" w:rsidRPr="00384306" w:rsidRDefault="00DF3BFC"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 xml:space="preserve">SLO’s Mapped to Assessment </w:t>
      </w:r>
      <w:r w:rsidR="002D7C83" w:rsidRPr="00384306">
        <w:rPr>
          <w:rFonts w:ascii="Times New Roman" w:hAnsi="Times New Roman" w:cs="Times New Roman"/>
          <w:color w:val="000000" w:themeColor="text1"/>
          <w:sz w:val="24"/>
          <w:szCs w:val="24"/>
        </w:rPr>
        <w:t xml:space="preserve">Measures and </w:t>
      </w:r>
      <w:r w:rsidRPr="00384306">
        <w:rPr>
          <w:rFonts w:ascii="Times New Roman" w:hAnsi="Times New Roman" w:cs="Times New Roman"/>
          <w:color w:val="000000" w:themeColor="text1"/>
          <w:sz w:val="24"/>
          <w:szCs w:val="24"/>
        </w:rPr>
        <w:t>Methods</w:t>
      </w:r>
      <w:r w:rsidR="002D7C83" w:rsidRPr="00384306">
        <w:rPr>
          <w:rFonts w:ascii="Times New Roman" w:hAnsi="Times New Roman" w:cs="Times New Roman"/>
          <w:color w:val="000000" w:themeColor="text1"/>
          <w:sz w:val="24"/>
          <w:szCs w:val="24"/>
        </w:rPr>
        <w:t xml:space="preserve"> [e]</w:t>
      </w:r>
    </w:p>
    <w:tbl>
      <w:tblPr>
        <w:tblStyle w:val="TableGrid"/>
        <w:tblW w:w="0" w:type="auto"/>
        <w:tblLook w:val="04A0" w:firstRow="1" w:lastRow="0" w:firstColumn="1" w:lastColumn="0" w:noHBand="0" w:noVBand="1"/>
      </w:tblPr>
      <w:tblGrid>
        <w:gridCol w:w="1723"/>
        <w:gridCol w:w="1256"/>
        <w:gridCol w:w="916"/>
        <w:gridCol w:w="990"/>
        <w:gridCol w:w="1080"/>
        <w:gridCol w:w="990"/>
        <w:gridCol w:w="1080"/>
        <w:gridCol w:w="999"/>
      </w:tblGrid>
      <w:tr w:rsidR="00384306" w:rsidRPr="00384306" w14:paraId="6EE6B528" w14:textId="77777777" w:rsidTr="00E61450">
        <w:trPr>
          <w:tblHeader/>
        </w:trPr>
        <w:tc>
          <w:tcPr>
            <w:tcW w:w="1613" w:type="dxa"/>
          </w:tcPr>
          <w:p w14:paraId="3BFBABE8" w14:textId="77777777"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Assessment Measure</w:t>
            </w:r>
          </w:p>
        </w:tc>
        <w:tc>
          <w:tcPr>
            <w:tcW w:w="1156" w:type="dxa"/>
          </w:tcPr>
          <w:p w14:paraId="40FEC48A" w14:textId="77777777"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Evaluation</w:t>
            </w:r>
          </w:p>
          <w:p w14:paraId="08C6B322" w14:textId="77777777"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Method</w:t>
            </w:r>
          </w:p>
        </w:tc>
        <w:tc>
          <w:tcPr>
            <w:tcW w:w="916" w:type="dxa"/>
          </w:tcPr>
          <w:p w14:paraId="49D2E064" w14:textId="6D87D102"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Goal1</w:t>
            </w:r>
          </w:p>
        </w:tc>
        <w:tc>
          <w:tcPr>
            <w:tcW w:w="990" w:type="dxa"/>
          </w:tcPr>
          <w:p w14:paraId="39F72948" w14:textId="0E6A23FA"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Goal 2</w:t>
            </w:r>
          </w:p>
        </w:tc>
        <w:tc>
          <w:tcPr>
            <w:tcW w:w="1080" w:type="dxa"/>
          </w:tcPr>
          <w:p w14:paraId="59F77789" w14:textId="18F2F72E"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Goal 3</w:t>
            </w:r>
          </w:p>
        </w:tc>
        <w:tc>
          <w:tcPr>
            <w:tcW w:w="990" w:type="dxa"/>
          </w:tcPr>
          <w:p w14:paraId="05B1AE72" w14:textId="3C014C85"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Goal 4</w:t>
            </w:r>
          </w:p>
        </w:tc>
        <w:tc>
          <w:tcPr>
            <w:tcW w:w="1080" w:type="dxa"/>
          </w:tcPr>
          <w:p w14:paraId="0C7DFF91" w14:textId="18E1559F"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Goal 5</w:t>
            </w:r>
          </w:p>
        </w:tc>
        <w:tc>
          <w:tcPr>
            <w:tcW w:w="999" w:type="dxa"/>
          </w:tcPr>
          <w:p w14:paraId="58C22156" w14:textId="79B6C02D" w:rsidR="00E61450" w:rsidRPr="00384306" w:rsidRDefault="00E61450" w:rsidP="00E61450">
            <w:pPr>
              <w:jc w:val="both"/>
              <w:rPr>
                <w:rFonts w:ascii="Times New Roman" w:hAnsi="Times New Roman"/>
                <w:color w:val="000000" w:themeColor="text1"/>
                <w:sz w:val="24"/>
                <w:szCs w:val="24"/>
              </w:rPr>
            </w:pPr>
          </w:p>
        </w:tc>
      </w:tr>
      <w:tr w:rsidR="00384306" w:rsidRPr="00384306" w14:paraId="2E8C8880" w14:textId="77777777" w:rsidTr="00E61450">
        <w:tc>
          <w:tcPr>
            <w:tcW w:w="1613" w:type="dxa"/>
          </w:tcPr>
          <w:p w14:paraId="23C0B83E" w14:textId="43027775"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Comprehensive Examination</w:t>
            </w:r>
          </w:p>
          <w:p w14:paraId="3368EDFA" w14:textId="77777777" w:rsidR="00E61450" w:rsidRPr="00384306" w:rsidRDefault="00E61450" w:rsidP="00E61450">
            <w:pPr>
              <w:jc w:val="both"/>
              <w:rPr>
                <w:rFonts w:ascii="Times New Roman" w:hAnsi="Times New Roman"/>
                <w:color w:val="000000" w:themeColor="text1"/>
                <w:sz w:val="24"/>
                <w:szCs w:val="24"/>
              </w:rPr>
            </w:pPr>
          </w:p>
        </w:tc>
        <w:tc>
          <w:tcPr>
            <w:tcW w:w="1156" w:type="dxa"/>
          </w:tcPr>
          <w:p w14:paraId="3FCDAA7C" w14:textId="351304BE"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Exam</w:t>
            </w:r>
          </w:p>
        </w:tc>
        <w:tc>
          <w:tcPr>
            <w:tcW w:w="916" w:type="dxa"/>
          </w:tcPr>
          <w:p w14:paraId="50123AC7" w14:textId="35A9BAA6"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990" w:type="dxa"/>
          </w:tcPr>
          <w:p w14:paraId="6665B510" w14:textId="4B6A5309"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1080" w:type="dxa"/>
          </w:tcPr>
          <w:p w14:paraId="66E01FAB" w14:textId="77777777" w:rsidR="00E61450" w:rsidRPr="00384306" w:rsidRDefault="00E61450" w:rsidP="00B958E2">
            <w:pPr>
              <w:jc w:val="center"/>
              <w:rPr>
                <w:rFonts w:ascii="Times New Roman" w:hAnsi="Times New Roman"/>
                <w:color w:val="000000" w:themeColor="text1"/>
                <w:sz w:val="24"/>
                <w:szCs w:val="24"/>
              </w:rPr>
            </w:pPr>
          </w:p>
        </w:tc>
        <w:tc>
          <w:tcPr>
            <w:tcW w:w="990" w:type="dxa"/>
          </w:tcPr>
          <w:p w14:paraId="3F2BE2CD" w14:textId="77777777" w:rsidR="00E61450" w:rsidRPr="00384306" w:rsidRDefault="00E61450" w:rsidP="00B958E2">
            <w:pPr>
              <w:jc w:val="center"/>
              <w:rPr>
                <w:rFonts w:ascii="Times New Roman" w:hAnsi="Times New Roman"/>
                <w:color w:val="000000" w:themeColor="text1"/>
                <w:sz w:val="24"/>
                <w:szCs w:val="24"/>
              </w:rPr>
            </w:pPr>
          </w:p>
        </w:tc>
        <w:tc>
          <w:tcPr>
            <w:tcW w:w="1080" w:type="dxa"/>
          </w:tcPr>
          <w:p w14:paraId="11A899BC" w14:textId="77777777" w:rsidR="00E61450" w:rsidRPr="00384306" w:rsidRDefault="00E61450" w:rsidP="00B958E2">
            <w:pPr>
              <w:jc w:val="center"/>
              <w:rPr>
                <w:rFonts w:ascii="Times New Roman" w:hAnsi="Times New Roman"/>
                <w:color w:val="000000" w:themeColor="text1"/>
                <w:sz w:val="24"/>
                <w:szCs w:val="24"/>
              </w:rPr>
            </w:pPr>
          </w:p>
        </w:tc>
        <w:tc>
          <w:tcPr>
            <w:tcW w:w="999" w:type="dxa"/>
          </w:tcPr>
          <w:p w14:paraId="0C1E6AD0" w14:textId="77777777" w:rsidR="00E61450" w:rsidRPr="00384306" w:rsidRDefault="00E61450" w:rsidP="00E61450">
            <w:pPr>
              <w:jc w:val="both"/>
              <w:rPr>
                <w:rFonts w:ascii="Times New Roman" w:hAnsi="Times New Roman"/>
                <w:color w:val="000000" w:themeColor="text1"/>
                <w:sz w:val="24"/>
                <w:szCs w:val="24"/>
              </w:rPr>
            </w:pPr>
          </w:p>
        </w:tc>
      </w:tr>
      <w:tr w:rsidR="00384306" w:rsidRPr="00384306" w14:paraId="120789C4" w14:textId="77777777" w:rsidTr="00E61450">
        <w:tc>
          <w:tcPr>
            <w:tcW w:w="1613" w:type="dxa"/>
          </w:tcPr>
          <w:p w14:paraId="605D6A45" w14:textId="490CF959"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MA Thesis</w:t>
            </w:r>
          </w:p>
        </w:tc>
        <w:tc>
          <w:tcPr>
            <w:tcW w:w="1156" w:type="dxa"/>
          </w:tcPr>
          <w:p w14:paraId="7AC2B5C0" w14:textId="77777777" w:rsidR="00E61450" w:rsidRPr="00384306" w:rsidRDefault="00E61450" w:rsidP="00B958E2">
            <w:pPr>
              <w:jc w:val="center"/>
              <w:rPr>
                <w:rFonts w:ascii="Times New Roman" w:hAnsi="Times New Roman"/>
                <w:color w:val="000000" w:themeColor="text1"/>
                <w:sz w:val="24"/>
                <w:szCs w:val="24"/>
              </w:rPr>
            </w:pPr>
          </w:p>
        </w:tc>
        <w:tc>
          <w:tcPr>
            <w:tcW w:w="916" w:type="dxa"/>
          </w:tcPr>
          <w:p w14:paraId="1AC37B0B" w14:textId="77777777" w:rsidR="00E61450" w:rsidRPr="00384306" w:rsidRDefault="00E61450" w:rsidP="00B958E2">
            <w:pPr>
              <w:jc w:val="center"/>
              <w:rPr>
                <w:rFonts w:ascii="Times New Roman" w:hAnsi="Times New Roman"/>
                <w:color w:val="000000" w:themeColor="text1"/>
                <w:sz w:val="24"/>
                <w:szCs w:val="24"/>
              </w:rPr>
            </w:pPr>
          </w:p>
        </w:tc>
        <w:tc>
          <w:tcPr>
            <w:tcW w:w="990" w:type="dxa"/>
          </w:tcPr>
          <w:p w14:paraId="585404E0" w14:textId="77777777" w:rsidR="00E61450" w:rsidRPr="00384306" w:rsidRDefault="00E61450" w:rsidP="00B958E2">
            <w:pPr>
              <w:jc w:val="center"/>
              <w:rPr>
                <w:rFonts w:ascii="Times New Roman" w:hAnsi="Times New Roman"/>
                <w:color w:val="000000" w:themeColor="text1"/>
                <w:sz w:val="24"/>
                <w:szCs w:val="24"/>
              </w:rPr>
            </w:pPr>
          </w:p>
        </w:tc>
        <w:tc>
          <w:tcPr>
            <w:tcW w:w="1080" w:type="dxa"/>
          </w:tcPr>
          <w:p w14:paraId="2A4BE1D7" w14:textId="11C69F54"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990" w:type="dxa"/>
          </w:tcPr>
          <w:p w14:paraId="3C23AE20" w14:textId="77777777" w:rsidR="00E61450" w:rsidRPr="00384306" w:rsidRDefault="00E61450" w:rsidP="00B958E2">
            <w:pPr>
              <w:jc w:val="center"/>
              <w:rPr>
                <w:rFonts w:ascii="Times New Roman" w:hAnsi="Times New Roman"/>
                <w:color w:val="000000" w:themeColor="text1"/>
                <w:sz w:val="24"/>
                <w:szCs w:val="24"/>
              </w:rPr>
            </w:pPr>
          </w:p>
        </w:tc>
        <w:tc>
          <w:tcPr>
            <w:tcW w:w="1080" w:type="dxa"/>
          </w:tcPr>
          <w:p w14:paraId="3FDBE43B" w14:textId="77777777" w:rsidR="00E61450" w:rsidRPr="00384306" w:rsidRDefault="00E61450" w:rsidP="00B958E2">
            <w:pPr>
              <w:jc w:val="center"/>
              <w:rPr>
                <w:rFonts w:ascii="Times New Roman" w:hAnsi="Times New Roman"/>
                <w:color w:val="000000" w:themeColor="text1"/>
                <w:sz w:val="24"/>
                <w:szCs w:val="24"/>
              </w:rPr>
            </w:pPr>
          </w:p>
        </w:tc>
        <w:tc>
          <w:tcPr>
            <w:tcW w:w="999" w:type="dxa"/>
          </w:tcPr>
          <w:p w14:paraId="71CF86C5" w14:textId="77777777" w:rsidR="00E61450" w:rsidRPr="00384306" w:rsidRDefault="00E61450" w:rsidP="00E61450">
            <w:pPr>
              <w:jc w:val="both"/>
              <w:rPr>
                <w:rFonts w:ascii="Times New Roman" w:hAnsi="Times New Roman"/>
                <w:color w:val="000000" w:themeColor="text1"/>
                <w:sz w:val="24"/>
                <w:szCs w:val="24"/>
              </w:rPr>
            </w:pPr>
          </w:p>
        </w:tc>
      </w:tr>
      <w:tr w:rsidR="00384306" w:rsidRPr="00384306" w14:paraId="63D18840" w14:textId="77777777" w:rsidTr="00E61450">
        <w:tc>
          <w:tcPr>
            <w:tcW w:w="1613" w:type="dxa"/>
          </w:tcPr>
          <w:p w14:paraId="463CEE02" w14:textId="568E015B"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Course projects</w:t>
            </w:r>
          </w:p>
        </w:tc>
        <w:tc>
          <w:tcPr>
            <w:tcW w:w="1156" w:type="dxa"/>
          </w:tcPr>
          <w:p w14:paraId="2A839958" w14:textId="77777777" w:rsidR="00E61450" w:rsidRPr="00384306" w:rsidRDefault="00E61450" w:rsidP="00B958E2">
            <w:pPr>
              <w:jc w:val="center"/>
              <w:rPr>
                <w:rFonts w:ascii="Times New Roman" w:hAnsi="Times New Roman"/>
                <w:color w:val="000000" w:themeColor="text1"/>
                <w:sz w:val="24"/>
                <w:szCs w:val="24"/>
              </w:rPr>
            </w:pPr>
          </w:p>
        </w:tc>
        <w:tc>
          <w:tcPr>
            <w:tcW w:w="916" w:type="dxa"/>
          </w:tcPr>
          <w:p w14:paraId="159E9DE9" w14:textId="77777777" w:rsidR="00E61450" w:rsidRPr="00384306" w:rsidRDefault="00E61450" w:rsidP="00B958E2">
            <w:pPr>
              <w:jc w:val="center"/>
              <w:rPr>
                <w:rFonts w:ascii="Times New Roman" w:hAnsi="Times New Roman"/>
                <w:color w:val="000000" w:themeColor="text1"/>
                <w:sz w:val="24"/>
                <w:szCs w:val="24"/>
              </w:rPr>
            </w:pPr>
          </w:p>
        </w:tc>
        <w:tc>
          <w:tcPr>
            <w:tcW w:w="990" w:type="dxa"/>
          </w:tcPr>
          <w:p w14:paraId="011CBE6D" w14:textId="77777777" w:rsidR="00E61450" w:rsidRPr="00384306" w:rsidRDefault="00E61450" w:rsidP="00B958E2">
            <w:pPr>
              <w:jc w:val="center"/>
              <w:rPr>
                <w:rFonts w:ascii="Times New Roman" w:hAnsi="Times New Roman"/>
                <w:color w:val="000000" w:themeColor="text1"/>
                <w:sz w:val="24"/>
                <w:szCs w:val="24"/>
              </w:rPr>
            </w:pPr>
          </w:p>
        </w:tc>
        <w:tc>
          <w:tcPr>
            <w:tcW w:w="1080" w:type="dxa"/>
          </w:tcPr>
          <w:p w14:paraId="46C219B7" w14:textId="77777777" w:rsidR="00E61450" w:rsidRPr="00384306" w:rsidRDefault="00E61450" w:rsidP="00B958E2">
            <w:pPr>
              <w:jc w:val="center"/>
              <w:rPr>
                <w:rFonts w:ascii="Times New Roman" w:hAnsi="Times New Roman"/>
                <w:color w:val="000000" w:themeColor="text1"/>
                <w:sz w:val="24"/>
                <w:szCs w:val="24"/>
              </w:rPr>
            </w:pPr>
          </w:p>
        </w:tc>
        <w:tc>
          <w:tcPr>
            <w:tcW w:w="990" w:type="dxa"/>
          </w:tcPr>
          <w:p w14:paraId="1F614B37" w14:textId="20D6DBEC"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1080" w:type="dxa"/>
          </w:tcPr>
          <w:p w14:paraId="728F31BA" w14:textId="6DBFBABB"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999" w:type="dxa"/>
          </w:tcPr>
          <w:p w14:paraId="7A73A7F9" w14:textId="77777777" w:rsidR="00E61450" w:rsidRPr="00384306" w:rsidRDefault="00E61450" w:rsidP="00E61450">
            <w:pPr>
              <w:jc w:val="both"/>
              <w:rPr>
                <w:rFonts w:ascii="Times New Roman" w:hAnsi="Times New Roman"/>
                <w:color w:val="000000" w:themeColor="text1"/>
                <w:sz w:val="24"/>
                <w:szCs w:val="24"/>
              </w:rPr>
            </w:pPr>
          </w:p>
        </w:tc>
      </w:tr>
      <w:tr w:rsidR="00E61450" w:rsidRPr="00384306" w14:paraId="5365017D" w14:textId="77777777" w:rsidTr="00E61450">
        <w:tc>
          <w:tcPr>
            <w:tcW w:w="1613" w:type="dxa"/>
          </w:tcPr>
          <w:p w14:paraId="7864E8D2" w14:textId="66E70A1F" w:rsidR="00E61450" w:rsidRPr="00384306" w:rsidRDefault="00E61450"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Pedagogical papers</w:t>
            </w:r>
          </w:p>
        </w:tc>
        <w:tc>
          <w:tcPr>
            <w:tcW w:w="1156" w:type="dxa"/>
          </w:tcPr>
          <w:p w14:paraId="5244BDDE" w14:textId="77777777" w:rsidR="00E61450" w:rsidRPr="00384306" w:rsidRDefault="00E61450" w:rsidP="00B958E2">
            <w:pPr>
              <w:jc w:val="center"/>
              <w:rPr>
                <w:rFonts w:ascii="Times New Roman" w:hAnsi="Times New Roman"/>
                <w:color w:val="000000" w:themeColor="text1"/>
                <w:sz w:val="24"/>
                <w:szCs w:val="24"/>
              </w:rPr>
            </w:pPr>
          </w:p>
        </w:tc>
        <w:tc>
          <w:tcPr>
            <w:tcW w:w="916" w:type="dxa"/>
          </w:tcPr>
          <w:p w14:paraId="3234D7F9" w14:textId="77777777" w:rsidR="00E61450" w:rsidRPr="00384306" w:rsidRDefault="00E61450" w:rsidP="00B958E2">
            <w:pPr>
              <w:jc w:val="center"/>
              <w:rPr>
                <w:rFonts w:ascii="Times New Roman" w:hAnsi="Times New Roman"/>
                <w:color w:val="000000" w:themeColor="text1"/>
                <w:sz w:val="24"/>
                <w:szCs w:val="24"/>
              </w:rPr>
            </w:pPr>
          </w:p>
        </w:tc>
        <w:tc>
          <w:tcPr>
            <w:tcW w:w="990" w:type="dxa"/>
          </w:tcPr>
          <w:p w14:paraId="304E3BA2" w14:textId="77777777" w:rsidR="00E61450" w:rsidRPr="00384306" w:rsidRDefault="00E61450" w:rsidP="00B958E2">
            <w:pPr>
              <w:jc w:val="center"/>
              <w:rPr>
                <w:rFonts w:ascii="Times New Roman" w:hAnsi="Times New Roman"/>
                <w:color w:val="000000" w:themeColor="text1"/>
                <w:sz w:val="24"/>
                <w:szCs w:val="24"/>
              </w:rPr>
            </w:pPr>
          </w:p>
        </w:tc>
        <w:tc>
          <w:tcPr>
            <w:tcW w:w="1080" w:type="dxa"/>
          </w:tcPr>
          <w:p w14:paraId="445276F7" w14:textId="77777777" w:rsidR="00E61450" w:rsidRPr="00384306" w:rsidRDefault="00E61450" w:rsidP="00B958E2">
            <w:pPr>
              <w:jc w:val="center"/>
              <w:rPr>
                <w:rFonts w:ascii="Times New Roman" w:hAnsi="Times New Roman"/>
                <w:color w:val="000000" w:themeColor="text1"/>
                <w:sz w:val="24"/>
                <w:szCs w:val="24"/>
              </w:rPr>
            </w:pPr>
          </w:p>
        </w:tc>
        <w:tc>
          <w:tcPr>
            <w:tcW w:w="990" w:type="dxa"/>
          </w:tcPr>
          <w:p w14:paraId="2AAAB5A7" w14:textId="2500FC62" w:rsidR="00E61450" w:rsidRPr="00384306" w:rsidRDefault="00E61450" w:rsidP="00B958E2">
            <w:pPr>
              <w:tabs>
                <w:tab w:val="left" w:pos="541"/>
              </w:tabs>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1080" w:type="dxa"/>
          </w:tcPr>
          <w:p w14:paraId="72078BED" w14:textId="01815818" w:rsidR="00E61450" w:rsidRPr="00384306" w:rsidRDefault="00E61450" w:rsidP="00B958E2">
            <w:pPr>
              <w:jc w:val="center"/>
              <w:rPr>
                <w:rFonts w:ascii="Times New Roman" w:hAnsi="Times New Roman"/>
                <w:color w:val="000000" w:themeColor="text1"/>
                <w:sz w:val="24"/>
                <w:szCs w:val="24"/>
              </w:rPr>
            </w:pPr>
            <w:r w:rsidRPr="00384306">
              <w:rPr>
                <w:rFonts w:ascii="Times New Roman" w:hAnsi="Times New Roman"/>
                <w:color w:val="000000" w:themeColor="text1"/>
                <w:sz w:val="24"/>
                <w:szCs w:val="24"/>
              </w:rPr>
              <w:t>x</w:t>
            </w:r>
          </w:p>
        </w:tc>
        <w:tc>
          <w:tcPr>
            <w:tcW w:w="999" w:type="dxa"/>
          </w:tcPr>
          <w:p w14:paraId="268FEF25" w14:textId="77777777" w:rsidR="00E61450" w:rsidRPr="00384306" w:rsidRDefault="00E61450" w:rsidP="00E61450">
            <w:pPr>
              <w:jc w:val="both"/>
              <w:rPr>
                <w:rFonts w:ascii="Times New Roman" w:hAnsi="Times New Roman"/>
                <w:color w:val="000000" w:themeColor="text1"/>
                <w:sz w:val="24"/>
                <w:szCs w:val="24"/>
              </w:rPr>
            </w:pPr>
          </w:p>
        </w:tc>
      </w:tr>
    </w:tbl>
    <w:p w14:paraId="661C8729" w14:textId="77777777" w:rsidR="00E61450" w:rsidRPr="00384306" w:rsidRDefault="00E61450" w:rsidP="00E61450">
      <w:pPr>
        <w:jc w:val="both"/>
        <w:rPr>
          <w:rFonts w:ascii="Times New Roman" w:hAnsi="Times New Roman"/>
          <w:color w:val="000000" w:themeColor="text1"/>
          <w:sz w:val="24"/>
          <w:szCs w:val="24"/>
        </w:rPr>
      </w:pPr>
    </w:p>
    <w:p w14:paraId="5F50EF22" w14:textId="77777777" w:rsidR="002D7C83" w:rsidRPr="00384306" w:rsidRDefault="00DF3BFC"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Assessment Measures: Description of Assignment and Method (rubric, criteria, etc.) used to evaluate the assignment</w:t>
      </w:r>
      <w:r w:rsidR="002D7C83" w:rsidRPr="00384306">
        <w:rPr>
          <w:rFonts w:ascii="Times New Roman" w:hAnsi="Times New Roman" w:cs="Times New Roman"/>
          <w:color w:val="000000" w:themeColor="text1"/>
          <w:sz w:val="24"/>
          <w:szCs w:val="24"/>
        </w:rPr>
        <w:t xml:space="preserve"> [f]</w:t>
      </w:r>
    </w:p>
    <w:p w14:paraId="3EF2D5D3" w14:textId="77777777" w:rsidR="00DF3BFC" w:rsidRPr="00384306" w:rsidRDefault="00DF3BFC" w:rsidP="00E61450">
      <w:pPr>
        <w:pStyle w:val="ListParagraph"/>
        <w:numPr>
          <w:ilvl w:val="1"/>
          <w:numId w:val="1"/>
        </w:num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Direct Measures (Department/Program must use a minimum of three different direct measures)</w:t>
      </w:r>
    </w:p>
    <w:p w14:paraId="0501DDC4" w14:textId="1E587CC8" w:rsidR="00DF3BFC" w:rsidRPr="00384306" w:rsidRDefault="00DF3BFC" w:rsidP="00E61450">
      <w:pPr>
        <w:pStyle w:val="ListParagraph"/>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1.</w:t>
      </w:r>
      <w:r w:rsidR="00E61450" w:rsidRPr="00384306">
        <w:rPr>
          <w:rFonts w:ascii="Times New Roman" w:hAnsi="Times New Roman"/>
          <w:color w:val="000000" w:themeColor="text1"/>
          <w:sz w:val="24"/>
          <w:szCs w:val="24"/>
        </w:rPr>
        <w:t xml:space="preserve"> Comprehensive Examination</w:t>
      </w:r>
      <w:r w:rsidR="00E61450" w:rsidRPr="00384306">
        <w:rPr>
          <w:rFonts w:ascii="Times New Roman" w:hAnsi="Times New Roman"/>
          <w:color w:val="000000" w:themeColor="text1"/>
          <w:sz w:val="24"/>
          <w:szCs w:val="24"/>
        </w:rPr>
        <w:tab/>
      </w:r>
    </w:p>
    <w:p w14:paraId="33A56113" w14:textId="0AA9023D" w:rsidR="00DF3BFC" w:rsidRPr="00384306" w:rsidRDefault="00DF3BFC" w:rsidP="00E61450">
      <w:pPr>
        <w:pStyle w:val="ListParagraph"/>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w:t>
      </w:r>
      <w:r w:rsidR="00E61450" w:rsidRPr="00384306">
        <w:rPr>
          <w:rFonts w:ascii="Times New Roman" w:hAnsi="Times New Roman"/>
          <w:color w:val="000000" w:themeColor="text1"/>
          <w:sz w:val="24"/>
          <w:szCs w:val="24"/>
        </w:rPr>
        <w:t xml:space="preserve"> MA Thesis</w:t>
      </w:r>
      <w:r w:rsidR="00E61450" w:rsidRPr="00384306">
        <w:rPr>
          <w:rFonts w:ascii="Times New Roman" w:hAnsi="Times New Roman"/>
          <w:color w:val="000000" w:themeColor="text1"/>
          <w:sz w:val="24"/>
          <w:szCs w:val="24"/>
        </w:rPr>
        <w:tab/>
      </w:r>
    </w:p>
    <w:p w14:paraId="6A89EA92" w14:textId="2B550B7A" w:rsidR="00DF3BFC" w:rsidRPr="00384306" w:rsidRDefault="00DF3BFC" w:rsidP="00E61450">
      <w:pPr>
        <w:pStyle w:val="ListParagraph"/>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3.</w:t>
      </w:r>
      <w:r w:rsidR="00E61450" w:rsidRPr="00384306">
        <w:rPr>
          <w:rFonts w:ascii="Times New Roman" w:hAnsi="Times New Roman"/>
          <w:color w:val="000000" w:themeColor="text1"/>
          <w:sz w:val="24"/>
          <w:szCs w:val="24"/>
        </w:rPr>
        <w:t xml:space="preserve"> Course projects and pedagogical papers</w:t>
      </w:r>
    </w:p>
    <w:p w14:paraId="49D1D25E" w14:textId="77777777" w:rsidR="00E61450" w:rsidRPr="00384306" w:rsidRDefault="00E61450" w:rsidP="00E61450">
      <w:pPr>
        <w:pStyle w:val="ListParagraph"/>
        <w:jc w:val="both"/>
        <w:rPr>
          <w:rFonts w:ascii="Times New Roman" w:hAnsi="Times New Roman"/>
          <w:color w:val="000000" w:themeColor="text1"/>
          <w:sz w:val="24"/>
          <w:szCs w:val="24"/>
        </w:rPr>
      </w:pPr>
    </w:p>
    <w:p w14:paraId="78A61E29" w14:textId="0D5D27F0" w:rsidR="00E61450" w:rsidRPr="00384306" w:rsidRDefault="00E61450" w:rsidP="00E61450">
      <w:pPr>
        <w:pStyle w:val="ListParagraph"/>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Details of the measures above are described below.</w:t>
      </w:r>
    </w:p>
    <w:tbl>
      <w:tblPr>
        <w:tblW w:w="891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384306" w:rsidRPr="00384306" w14:paraId="0674F930" w14:textId="77777777" w:rsidTr="00E61450">
        <w:tc>
          <w:tcPr>
            <w:tcW w:w="8910" w:type="dxa"/>
          </w:tcPr>
          <w:p w14:paraId="38382108" w14:textId="77777777" w:rsidR="00E61450" w:rsidRPr="00384306" w:rsidRDefault="00E61450" w:rsidP="00E61450">
            <w:pPr>
              <w:autoSpaceDE w:val="0"/>
              <w:autoSpaceDN w:val="0"/>
              <w:adjustRightInd w:val="0"/>
              <w:spacing w:line="240" w:lineRule="auto"/>
              <w:jc w:val="both"/>
              <w:rPr>
                <w:rFonts w:ascii="Times New Roman" w:eastAsia="MS Mincho" w:hAnsi="Times New Roman"/>
                <w:b/>
                <w:color w:val="000000" w:themeColor="text1"/>
                <w:sz w:val="24"/>
                <w:szCs w:val="24"/>
                <w:lang w:eastAsia="ja-JP"/>
              </w:rPr>
            </w:pPr>
            <w:r w:rsidRPr="00384306">
              <w:rPr>
                <w:rFonts w:ascii="Times New Roman" w:eastAsia="MS Mincho" w:hAnsi="Times New Roman"/>
                <w:b/>
                <w:color w:val="000000" w:themeColor="text1"/>
                <w:sz w:val="24"/>
                <w:szCs w:val="24"/>
                <w:lang w:eastAsia="ja-JP"/>
              </w:rPr>
              <w:t>GOALS 1 AND 2: COMPREHENSIVE EXAMINATION</w:t>
            </w:r>
          </w:p>
          <w:p w14:paraId="5C580D31" w14:textId="77777777" w:rsidR="00E61450" w:rsidRPr="00384306" w:rsidRDefault="00E61450" w:rsidP="00E61450">
            <w:pPr>
              <w:autoSpaceDE w:val="0"/>
              <w:autoSpaceDN w:val="0"/>
              <w:adjustRightInd w:val="0"/>
              <w:spacing w:line="240" w:lineRule="auto"/>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Assessment of the learning objectives of Goals 1 and 2 will be done by the MA Comprehensive Examination. This examination consists of problem sets that require analysis usually in terms of an essay style answer. The examination is three and a half hours long, and it is offered around the 10</w:t>
            </w:r>
            <w:r w:rsidRPr="00384306">
              <w:rPr>
                <w:rFonts w:ascii="Times New Roman" w:eastAsia="MS Mincho" w:hAnsi="Times New Roman"/>
                <w:color w:val="000000" w:themeColor="text1"/>
                <w:sz w:val="24"/>
                <w:szCs w:val="24"/>
                <w:vertAlign w:val="superscript"/>
                <w:lang w:eastAsia="ja-JP"/>
              </w:rPr>
              <w:t>th</w:t>
            </w:r>
            <w:r w:rsidRPr="00384306">
              <w:rPr>
                <w:rFonts w:ascii="Times New Roman" w:eastAsia="MS Mincho" w:hAnsi="Times New Roman"/>
                <w:color w:val="000000" w:themeColor="text1"/>
                <w:sz w:val="24"/>
                <w:szCs w:val="24"/>
                <w:lang w:eastAsia="ja-JP"/>
              </w:rPr>
              <w:t xml:space="preserve"> week of each semester, with questions in each section of the exam changing each semester. When students register to take the examination, they are required to state three areas of preference.</w:t>
            </w:r>
          </w:p>
          <w:p w14:paraId="38FEF01C" w14:textId="77777777" w:rsidR="00E61450" w:rsidRPr="00384306" w:rsidRDefault="00E61450" w:rsidP="00E61450">
            <w:pPr>
              <w:autoSpaceDE w:val="0"/>
              <w:autoSpaceDN w:val="0"/>
              <w:adjustRightInd w:val="0"/>
              <w:spacing w:line="240" w:lineRule="auto"/>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The current structure of the MA Comprehensive Examination is as follows:</w:t>
            </w:r>
          </w:p>
          <w:p w14:paraId="274E3DD0" w14:textId="77777777" w:rsidR="00E61450" w:rsidRPr="00384306" w:rsidRDefault="00E61450" w:rsidP="00E61450">
            <w:pPr>
              <w:tabs>
                <w:tab w:val="left" w:pos="360"/>
              </w:tabs>
              <w:spacing w:after="120" w:line="240" w:lineRule="auto"/>
              <w:ind w:left="360" w:hanging="360"/>
              <w:jc w:val="both"/>
              <w:rPr>
                <w:rFonts w:ascii="Times New Roman" w:hAnsi="Times New Roman"/>
                <w:b/>
                <w:color w:val="000000" w:themeColor="text1"/>
                <w:sz w:val="24"/>
                <w:szCs w:val="24"/>
              </w:rPr>
            </w:pPr>
            <w:r w:rsidRPr="00384306">
              <w:rPr>
                <w:rFonts w:ascii="Times New Roman" w:hAnsi="Times New Roman"/>
                <w:b/>
                <w:color w:val="000000" w:themeColor="text1"/>
                <w:sz w:val="24"/>
                <w:szCs w:val="24"/>
              </w:rPr>
              <w:t>General Linguistics students:</w:t>
            </w:r>
          </w:p>
          <w:p w14:paraId="7FA60DA8" w14:textId="77777777" w:rsidR="00E61450" w:rsidRPr="00384306" w:rsidRDefault="00E61450" w:rsidP="00E61450">
            <w:pPr>
              <w:tabs>
                <w:tab w:val="left" w:pos="360"/>
              </w:tabs>
              <w:spacing w:after="120" w:line="240" w:lineRule="auto"/>
              <w:ind w:left="360" w:hanging="360"/>
              <w:jc w:val="both"/>
              <w:rPr>
                <w:rFonts w:ascii="Times New Roman" w:hAnsi="Times New Roman"/>
                <w:strike/>
                <w:color w:val="000000" w:themeColor="text1"/>
                <w:sz w:val="24"/>
                <w:szCs w:val="24"/>
              </w:rPr>
            </w:pPr>
            <w:r w:rsidRPr="00384306">
              <w:rPr>
                <w:rFonts w:ascii="Times New Roman" w:hAnsi="Times New Roman"/>
                <w:b/>
                <w:color w:val="000000" w:themeColor="text1"/>
                <w:sz w:val="24"/>
                <w:szCs w:val="24"/>
              </w:rPr>
              <w:t>-</w:t>
            </w:r>
            <w:r w:rsidRPr="00384306">
              <w:rPr>
                <w:rFonts w:ascii="Times New Roman" w:hAnsi="Times New Roman"/>
                <w:b/>
                <w:color w:val="000000" w:themeColor="text1"/>
                <w:sz w:val="24"/>
                <w:szCs w:val="24"/>
              </w:rPr>
              <w:tab/>
            </w:r>
            <w:r w:rsidRPr="00384306">
              <w:rPr>
                <w:rFonts w:ascii="Times New Roman" w:hAnsi="Times New Roman"/>
                <w:color w:val="000000" w:themeColor="text1"/>
                <w:sz w:val="24"/>
                <w:szCs w:val="24"/>
              </w:rPr>
              <w:t>3 questions: 2 questions from the core areas,* and 1 question from the core or TESOL/SLAT areas**</w:t>
            </w:r>
          </w:p>
          <w:p w14:paraId="2066CF9C"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b/>
                <w:color w:val="000000" w:themeColor="text1"/>
                <w:sz w:val="24"/>
                <w:szCs w:val="24"/>
              </w:rPr>
              <w:t>TESOL/SLAT option students</w:t>
            </w:r>
          </w:p>
          <w:p w14:paraId="2337449A"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w:t>
            </w:r>
            <w:r w:rsidRPr="00384306">
              <w:rPr>
                <w:rFonts w:ascii="Times New Roman" w:hAnsi="Times New Roman"/>
                <w:color w:val="000000" w:themeColor="text1"/>
                <w:sz w:val="24"/>
                <w:szCs w:val="24"/>
              </w:rPr>
              <w:tab/>
              <w:t xml:space="preserve">3 questions: 2 questions from the TESOL/SLAT areas,** 1 question from the core areas* </w:t>
            </w:r>
          </w:p>
          <w:p w14:paraId="1A4F92E0"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w:t>
            </w:r>
          </w:p>
          <w:p w14:paraId="79C2676D"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w:t>
            </w: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 xml:space="preserve">Four core areas: </w:t>
            </w:r>
          </w:p>
          <w:p w14:paraId="3206A873"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-Phonology (142, 242)</w:t>
            </w:r>
          </w:p>
          <w:p w14:paraId="44791453"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-Syntax (143, 243)</w:t>
            </w:r>
          </w:p>
          <w:p w14:paraId="740D981B"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-Phonetics (139, 239)</w:t>
            </w:r>
          </w:p>
          <w:p w14:paraId="4891297C"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-Sociolinguistics (148, 248)</w:t>
            </w:r>
          </w:p>
          <w:p w14:paraId="03F1669F"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p>
          <w:p w14:paraId="5EFA9CCE"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w:t>
            </w: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Three TESOL/SLAT areas:</w:t>
            </w:r>
          </w:p>
          <w:p w14:paraId="4F5E69C5"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-General theory, method, and research (LING 141, 171, 241S)</w:t>
            </w:r>
          </w:p>
          <w:p w14:paraId="740C89B9"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-Reading and writing (LING 237)</w:t>
            </w:r>
          </w:p>
          <w:p w14:paraId="200C7246" w14:textId="77777777" w:rsidR="00E61450" w:rsidRPr="00384306" w:rsidRDefault="00E61450" w:rsidP="00E61450">
            <w:pPr>
              <w:tabs>
                <w:tab w:val="left" w:pos="720"/>
                <w:tab w:val="left" w:pos="1440"/>
                <w:tab w:val="left" w:pos="2160"/>
                <w:tab w:val="left" w:pos="2880"/>
                <w:tab w:val="left" w:pos="3600"/>
                <w:tab w:val="left" w:pos="4320"/>
                <w:tab w:val="left" w:pos="5040"/>
                <w:tab w:val="left" w:pos="6436"/>
              </w:tabs>
              <w:spacing w:after="120" w:line="240" w:lineRule="auto"/>
              <w:ind w:left="360" w:hanging="360"/>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b/>
            </w:r>
            <w:r w:rsidRPr="00384306">
              <w:rPr>
                <w:rFonts w:ascii="Times New Roman" w:hAnsi="Times New Roman"/>
                <w:color w:val="000000" w:themeColor="text1"/>
                <w:sz w:val="24"/>
                <w:szCs w:val="24"/>
              </w:rPr>
              <w:tab/>
              <w:t>-Assessment and curriculum design (LING 244)</w:t>
            </w:r>
            <w:r w:rsidRPr="00384306">
              <w:rPr>
                <w:rFonts w:ascii="Times New Roman" w:hAnsi="Times New Roman"/>
                <w:color w:val="000000" w:themeColor="text1"/>
                <w:sz w:val="24"/>
                <w:szCs w:val="24"/>
              </w:rPr>
              <w:tab/>
            </w:r>
          </w:p>
          <w:p w14:paraId="1888A8D8" w14:textId="77777777" w:rsidR="00E61450" w:rsidRPr="00384306" w:rsidRDefault="00E61450" w:rsidP="00E61450">
            <w:pPr>
              <w:spacing w:after="120" w:line="240" w:lineRule="auto"/>
              <w:ind w:left="360" w:hanging="360"/>
              <w:jc w:val="both"/>
              <w:rPr>
                <w:rFonts w:ascii="Times New Roman" w:hAnsi="Times New Roman"/>
                <w:color w:val="000000" w:themeColor="text1"/>
                <w:sz w:val="24"/>
                <w:szCs w:val="24"/>
              </w:rPr>
            </w:pPr>
          </w:p>
          <w:p w14:paraId="056AFEF3" w14:textId="5AA4D528" w:rsidR="00E61450" w:rsidRPr="00384306" w:rsidRDefault="00E61450" w:rsidP="00E61450">
            <w:pPr>
              <w:autoSpaceDE w:val="0"/>
              <w:autoSpaceDN w:val="0"/>
              <w:adjustRightInd w:val="0"/>
              <w:spacing w:after="0" w:line="240" w:lineRule="auto"/>
              <w:jc w:val="both"/>
              <w:rPr>
                <w:rFonts w:ascii="Times New Roman" w:eastAsia="MS Mincho" w:hAnsi="Times New Roman"/>
                <w:color w:val="000000" w:themeColor="text1"/>
                <w:sz w:val="24"/>
                <w:szCs w:val="24"/>
                <w:lang w:eastAsia="ja-JP"/>
              </w:rPr>
            </w:pPr>
            <w:r w:rsidRPr="00384306">
              <w:rPr>
                <w:rFonts w:ascii="Times New Roman" w:eastAsia="MS Mincho" w:hAnsi="Times New Roman"/>
                <w:bCs/>
                <w:color w:val="000000" w:themeColor="text1"/>
                <w:sz w:val="24"/>
                <w:szCs w:val="24"/>
                <w:lang w:eastAsia="ja-JP"/>
              </w:rPr>
              <w:t>Evaluation</w:t>
            </w:r>
            <w:r w:rsidRPr="00384306">
              <w:rPr>
                <w:rFonts w:ascii="Times New Roman" w:eastAsia="MS Mincho" w:hAnsi="Times New Roman"/>
                <w:b/>
                <w:bCs/>
                <w:color w:val="000000" w:themeColor="text1"/>
                <w:sz w:val="24"/>
                <w:szCs w:val="24"/>
                <w:lang w:eastAsia="ja-JP"/>
              </w:rPr>
              <w:t xml:space="preserve"> </w:t>
            </w:r>
            <w:r w:rsidRPr="00384306">
              <w:rPr>
                <w:rFonts w:ascii="Times New Roman" w:eastAsia="MS Mincho" w:hAnsi="Times New Roman"/>
                <w:color w:val="000000" w:themeColor="text1"/>
                <w:sz w:val="24"/>
                <w:szCs w:val="24"/>
                <w:lang w:eastAsia="ja-JP"/>
              </w:rPr>
              <w:t xml:space="preserve">System </w:t>
            </w:r>
            <w:r w:rsidRPr="00384306">
              <w:rPr>
                <w:rFonts w:ascii="Times New Roman" w:eastAsia="MS Mincho" w:hAnsi="Times New Roman"/>
                <w:bCs/>
                <w:color w:val="000000" w:themeColor="text1"/>
                <w:sz w:val="24"/>
                <w:szCs w:val="24"/>
                <w:lang w:eastAsia="ja-JP"/>
              </w:rPr>
              <w:t xml:space="preserve">for Goals 1 and </w:t>
            </w:r>
            <w:r w:rsidRPr="00384306">
              <w:rPr>
                <w:rFonts w:ascii="Times New Roman" w:eastAsia="MS Mincho" w:hAnsi="Times New Roman"/>
                <w:color w:val="000000" w:themeColor="text1"/>
                <w:sz w:val="24"/>
                <w:szCs w:val="24"/>
                <w:lang w:eastAsia="ja-JP"/>
              </w:rPr>
              <w:t xml:space="preserve">2: The customary approach to evaluating student performance on the Comprehensive Examination has been to give either a High Pass, Pass, Conditional Pass, or Non-Pass for a student's answer to each question on the examination. Two faculty members do this. The results are cumulated and an overall evaluation with the same rubrics is given. A Conditional Pass means that while passing most of the examination, the student showed some deficiency in a particular area. The student is then required to make up this deficiency before they can graduate. A Non-Pass means the student's answers were judged to be generally so weak in most areas that they must re-take </w:t>
            </w:r>
            <w:r w:rsidRPr="00384306">
              <w:rPr>
                <w:rFonts w:ascii="Times New Roman" w:eastAsia="MS Mincho" w:hAnsi="Times New Roman"/>
                <w:color w:val="000000" w:themeColor="text1"/>
                <w:sz w:val="24"/>
                <w:szCs w:val="24"/>
                <w:lang w:eastAsia="ja-JP"/>
              </w:rPr>
              <w:lastRenderedPageBreak/>
              <w:t>the whole examination and get at least a Pass before they can graduate. This evaluation system has proven to work well for judging individual student performance, and we will use the results of this to assess whether the objectives under Goals 1 and 2 are met.</w:t>
            </w:r>
          </w:p>
          <w:p w14:paraId="74C36134" w14:textId="77777777" w:rsidR="00E61450" w:rsidRPr="00384306" w:rsidRDefault="00E61450" w:rsidP="00E61450">
            <w:pPr>
              <w:autoSpaceDE w:val="0"/>
              <w:autoSpaceDN w:val="0"/>
              <w:adjustRightInd w:val="0"/>
              <w:spacing w:after="0" w:line="240" w:lineRule="auto"/>
              <w:jc w:val="both"/>
              <w:rPr>
                <w:rFonts w:ascii="Times New Roman" w:eastAsia="MS Mincho" w:hAnsi="Times New Roman"/>
                <w:color w:val="000000" w:themeColor="text1"/>
                <w:sz w:val="24"/>
                <w:szCs w:val="24"/>
                <w:lang w:eastAsia="ja-JP"/>
              </w:rPr>
            </w:pPr>
          </w:p>
        </w:tc>
      </w:tr>
      <w:tr w:rsidR="00384306" w:rsidRPr="00384306" w14:paraId="203ECBB8" w14:textId="77777777" w:rsidTr="00E61450">
        <w:tc>
          <w:tcPr>
            <w:tcW w:w="8910" w:type="dxa"/>
          </w:tcPr>
          <w:p w14:paraId="50884C20" w14:textId="77777777" w:rsidR="00E61450" w:rsidRPr="00384306" w:rsidRDefault="00E61450" w:rsidP="00E61450">
            <w:pPr>
              <w:autoSpaceDE w:val="0"/>
              <w:autoSpaceDN w:val="0"/>
              <w:adjustRightInd w:val="0"/>
              <w:spacing w:line="240" w:lineRule="auto"/>
              <w:jc w:val="both"/>
              <w:rPr>
                <w:rFonts w:ascii="Times New Roman" w:eastAsia="MS Mincho" w:hAnsi="Times New Roman"/>
                <w:b/>
                <w:bCs/>
                <w:color w:val="000000" w:themeColor="text1"/>
                <w:sz w:val="24"/>
                <w:szCs w:val="24"/>
                <w:lang w:eastAsia="ja-JP"/>
              </w:rPr>
            </w:pPr>
            <w:r w:rsidRPr="00384306">
              <w:rPr>
                <w:rFonts w:ascii="Times New Roman" w:eastAsia="MS Mincho" w:hAnsi="Times New Roman"/>
                <w:b/>
                <w:bCs/>
                <w:color w:val="000000" w:themeColor="text1"/>
                <w:sz w:val="24"/>
                <w:szCs w:val="24"/>
                <w:lang w:eastAsia="ja-JP"/>
              </w:rPr>
              <w:lastRenderedPageBreak/>
              <w:t>GOAL 3: MA THESES</w:t>
            </w:r>
          </w:p>
          <w:p w14:paraId="17DD4F7A" w14:textId="77777777" w:rsidR="00E61450" w:rsidRPr="00384306" w:rsidRDefault="00E61450" w:rsidP="00E61450">
            <w:pPr>
              <w:autoSpaceDE w:val="0"/>
              <w:autoSpaceDN w:val="0"/>
              <w:adjustRightInd w:val="0"/>
              <w:spacing w:line="240" w:lineRule="auto"/>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 xml:space="preserve">Every graduate course in linguistics requires that students carry out a project involving either empirical data collecting, experimental data collecting, or a theoretical investigation of an area covered by the course. Another instrument to evaluate Goal 3 will be a thesis, since the thesis option in the graduate program was approved for the program in 2011. For the purpose of program assessment, students will be required to submit one of these projects or thesis to the Department Assessment Committee for evaluation. Papers/theses will be evaluated according to the objectives set forth in Goal 3. </w:t>
            </w:r>
          </w:p>
        </w:tc>
      </w:tr>
      <w:tr w:rsidR="00384306" w:rsidRPr="00384306" w14:paraId="0B2AF3DB" w14:textId="77777777" w:rsidTr="00E61450">
        <w:tc>
          <w:tcPr>
            <w:tcW w:w="8910" w:type="dxa"/>
          </w:tcPr>
          <w:p w14:paraId="241A27DD" w14:textId="77777777" w:rsidR="00E61450" w:rsidRPr="00384306" w:rsidRDefault="00E61450" w:rsidP="00E61450">
            <w:pPr>
              <w:spacing w:line="240" w:lineRule="auto"/>
              <w:ind w:left="1440" w:hanging="1440"/>
              <w:jc w:val="both"/>
              <w:rPr>
                <w:rFonts w:ascii="Times New Roman" w:hAnsi="Times New Roman"/>
                <w:b/>
                <w:color w:val="000000" w:themeColor="text1"/>
                <w:sz w:val="24"/>
                <w:szCs w:val="24"/>
              </w:rPr>
            </w:pPr>
            <w:r w:rsidRPr="00384306">
              <w:rPr>
                <w:rFonts w:ascii="Times New Roman" w:hAnsi="Times New Roman"/>
                <w:b/>
                <w:color w:val="000000" w:themeColor="text1"/>
                <w:sz w:val="24"/>
                <w:szCs w:val="24"/>
              </w:rPr>
              <w:t>GOALS 4 AND 5: COURSE PROJECTS AND PEDAGOGICAL PAPERS</w:t>
            </w:r>
          </w:p>
          <w:p w14:paraId="1A7810D8" w14:textId="77777777" w:rsidR="00E61450" w:rsidRPr="00384306" w:rsidRDefault="00E61450" w:rsidP="00E61450">
            <w:pPr>
              <w:autoSpaceDE w:val="0"/>
              <w:autoSpaceDN w:val="0"/>
              <w:adjustRightInd w:val="0"/>
              <w:spacing w:line="240" w:lineRule="auto"/>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Graduate courses in TESOL/SLAT require that students carry out a project which exhibits a</w:t>
            </w:r>
            <w:r w:rsidRPr="00384306">
              <w:rPr>
                <w:rFonts w:ascii="Times New Roman" w:hAnsi="Times New Roman"/>
                <w:color w:val="000000" w:themeColor="text1"/>
                <w:sz w:val="24"/>
                <w:szCs w:val="24"/>
              </w:rPr>
              <w:t>bility to carry out curriculum preparation in TESOL/SLAT and to write a pedagogical paper on an aspect of one or more language skills.</w:t>
            </w:r>
            <w:r w:rsidRPr="00384306">
              <w:rPr>
                <w:rFonts w:ascii="Times New Roman" w:eastAsia="MS Mincho" w:hAnsi="Times New Roman"/>
                <w:color w:val="000000" w:themeColor="text1"/>
                <w:sz w:val="24"/>
                <w:szCs w:val="24"/>
                <w:lang w:eastAsia="ja-JP"/>
              </w:rPr>
              <w:t xml:space="preserve"> These skills are principally covered in Ling 241S, 244, 236, and 237. For the purpose of program assessment, students will be required to submit one of these projects to the Department Assessment Committee for evaluation.  Papers will be evaluated according to the objectives set forth in Goals 4 and 5. </w:t>
            </w:r>
          </w:p>
        </w:tc>
      </w:tr>
    </w:tbl>
    <w:p w14:paraId="06564F98" w14:textId="77777777" w:rsidR="00E61450" w:rsidRPr="00384306" w:rsidRDefault="00E61450" w:rsidP="00E61450">
      <w:pPr>
        <w:pStyle w:val="ListParagraph"/>
        <w:jc w:val="both"/>
        <w:rPr>
          <w:rFonts w:ascii="Times New Roman" w:hAnsi="Times New Roman"/>
          <w:color w:val="000000" w:themeColor="text1"/>
          <w:sz w:val="24"/>
          <w:szCs w:val="24"/>
        </w:rPr>
      </w:pPr>
    </w:p>
    <w:p w14:paraId="47F8C69E" w14:textId="77777777" w:rsidR="00DF3BFC" w:rsidRPr="00384306" w:rsidRDefault="00DF3BFC" w:rsidP="00E61450">
      <w:pPr>
        <w:pStyle w:val="ListParagraph"/>
        <w:numPr>
          <w:ilvl w:val="1"/>
          <w:numId w:val="1"/>
        </w:num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Indirect Measures (Department/Program must use a minimum of one indirect measure)</w:t>
      </w:r>
    </w:p>
    <w:p w14:paraId="2DE88499" w14:textId="3DFADEDA" w:rsidR="002D7C83" w:rsidRPr="00384306" w:rsidRDefault="00E61450" w:rsidP="00E61450">
      <w:pPr>
        <w:pStyle w:val="ListParagraph"/>
        <w:numPr>
          <w:ilvl w:val="2"/>
          <w:numId w:val="1"/>
        </w:num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Surveys: </w:t>
      </w:r>
    </w:p>
    <w:p w14:paraId="1C96D435" w14:textId="77777777" w:rsidR="00E61450" w:rsidRPr="00384306" w:rsidRDefault="00E61450" w:rsidP="00E61450">
      <w:pPr>
        <w:autoSpaceDE w:val="0"/>
        <w:autoSpaceDN w:val="0"/>
        <w:adjustRightInd w:val="0"/>
        <w:spacing w:after="0"/>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The Linguistics Department plans to conduct two types of survey.</w:t>
      </w:r>
    </w:p>
    <w:p w14:paraId="7A550C3C" w14:textId="77777777" w:rsidR="00E61450" w:rsidRPr="00384306" w:rsidRDefault="00E61450" w:rsidP="00E61450">
      <w:pPr>
        <w:pStyle w:val="ListParagraph"/>
        <w:numPr>
          <w:ilvl w:val="0"/>
          <w:numId w:val="13"/>
        </w:numPr>
        <w:autoSpaceDE w:val="0"/>
        <w:autoSpaceDN w:val="0"/>
        <w:adjustRightInd w:val="0"/>
        <w:spacing w:after="0"/>
        <w:ind w:left="1080"/>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 xml:space="preserve">Exit Survey. This survey will be given to students in their last semester of graduate work and will ask questions related to the extent to which students see themselves as achieving the learning goals and objectives of the program they were in. </w:t>
      </w:r>
    </w:p>
    <w:p w14:paraId="4322795E" w14:textId="52F7751F" w:rsidR="00E61450" w:rsidRPr="00384306" w:rsidRDefault="00E61450" w:rsidP="00E61450">
      <w:pPr>
        <w:pStyle w:val="ListParagraph"/>
        <w:numPr>
          <w:ilvl w:val="0"/>
          <w:numId w:val="13"/>
        </w:numPr>
        <w:autoSpaceDE w:val="0"/>
        <w:autoSpaceDN w:val="0"/>
        <w:adjustRightInd w:val="0"/>
        <w:spacing w:after="0"/>
        <w:ind w:left="1080"/>
        <w:jc w:val="both"/>
        <w:rPr>
          <w:rFonts w:ascii="Times New Roman" w:eastAsia="MS Mincho" w:hAnsi="Times New Roman"/>
          <w:color w:val="000000" w:themeColor="text1"/>
          <w:sz w:val="24"/>
          <w:szCs w:val="24"/>
          <w:lang w:eastAsia="ja-JP"/>
        </w:rPr>
      </w:pPr>
      <w:r w:rsidRPr="00384306">
        <w:rPr>
          <w:rFonts w:ascii="Times New Roman" w:eastAsia="MS Mincho" w:hAnsi="Times New Roman"/>
          <w:color w:val="000000" w:themeColor="text1"/>
          <w:sz w:val="24"/>
          <w:szCs w:val="24"/>
          <w:lang w:eastAsia="ja-JP"/>
        </w:rPr>
        <w:t>Alumni Survey. This survey will be given to former graduates of our MA programs to determine how well they feel that the program they were in gave them the background they needed for either the advanced schooling or the work they are currently engaged in.</w:t>
      </w:r>
    </w:p>
    <w:p w14:paraId="274B6BE6" w14:textId="77777777" w:rsidR="00E61450" w:rsidRPr="00384306" w:rsidRDefault="00E61450" w:rsidP="00E61450">
      <w:pPr>
        <w:pStyle w:val="ListParagraph"/>
        <w:ind w:left="1080"/>
        <w:jc w:val="both"/>
        <w:rPr>
          <w:rFonts w:ascii="Times New Roman" w:hAnsi="Times New Roman"/>
          <w:color w:val="000000" w:themeColor="text1"/>
          <w:sz w:val="24"/>
          <w:szCs w:val="24"/>
        </w:rPr>
      </w:pPr>
    </w:p>
    <w:p w14:paraId="4C33BC52" w14:textId="77777777" w:rsidR="002D7C83" w:rsidRPr="00384306" w:rsidRDefault="002D7C83"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Assessment Schedule/Timeline [g]</w:t>
      </w:r>
    </w:p>
    <w:tbl>
      <w:tblPr>
        <w:tblStyle w:val="LightShading-Accent1"/>
        <w:tblW w:w="8859" w:type="dxa"/>
        <w:tblLayout w:type="fixed"/>
        <w:tblLook w:val="04A0" w:firstRow="1" w:lastRow="0" w:firstColumn="1" w:lastColumn="0" w:noHBand="0" w:noVBand="1"/>
      </w:tblPr>
      <w:tblGrid>
        <w:gridCol w:w="1095"/>
        <w:gridCol w:w="1682"/>
        <w:gridCol w:w="14"/>
        <w:gridCol w:w="1245"/>
        <w:gridCol w:w="7"/>
        <w:gridCol w:w="1246"/>
        <w:gridCol w:w="6"/>
        <w:gridCol w:w="984"/>
        <w:gridCol w:w="6"/>
        <w:gridCol w:w="1023"/>
        <w:gridCol w:w="6"/>
        <w:gridCol w:w="763"/>
        <w:gridCol w:w="14"/>
        <w:gridCol w:w="768"/>
      </w:tblGrid>
      <w:tr w:rsidR="00384306" w:rsidRPr="00384306" w14:paraId="16ACC104" w14:textId="4589A6F6" w:rsidTr="00552E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5" w:type="dxa"/>
          </w:tcPr>
          <w:p w14:paraId="77CC6E5A"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Academic</w:t>
            </w:r>
          </w:p>
          <w:p w14:paraId="78B2675B"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Year</w:t>
            </w:r>
          </w:p>
        </w:tc>
        <w:tc>
          <w:tcPr>
            <w:tcW w:w="1682" w:type="dxa"/>
          </w:tcPr>
          <w:p w14:paraId="6F340737" w14:textId="77777777" w:rsidR="00832A62" w:rsidRPr="00384306" w:rsidRDefault="00832A62" w:rsidP="00FA4812">
            <w:pPr>
              <w:ind w:right="-105"/>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Measure</w:t>
            </w:r>
          </w:p>
        </w:tc>
        <w:tc>
          <w:tcPr>
            <w:tcW w:w="1259" w:type="dxa"/>
            <w:gridSpan w:val="2"/>
          </w:tcPr>
          <w:p w14:paraId="3A05BE3E" w14:textId="2DEC7A9D" w:rsidR="00832A62" w:rsidRPr="00384306" w:rsidRDefault="00832A62" w:rsidP="00FA4812">
            <w:pPr>
              <w:ind w:right="-1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SLO </w:t>
            </w:r>
          </w:p>
        </w:tc>
        <w:tc>
          <w:tcPr>
            <w:tcW w:w="1259" w:type="dxa"/>
            <w:gridSpan w:val="3"/>
          </w:tcPr>
          <w:p w14:paraId="096034B5" w14:textId="6428A430" w:rsidR="00832A62" w:rsidRPr="00384306" w:rsidRDefault="00832A62" w:rsidP="0010724A">
            <w:pPr>
              <w:ind w:right="-106"/>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SLO </w:t>
            </w:r>
          </w:p>
        </w:tc>
        <w:tc>
          <w:tcPr>
            <w:tcW w:w="990" w:type="dxa"/>
            <w:gridSpan w:val="2"/>
          </w:tcPr>
          <w:p w14:paraId="0FF48DCF" w14:textId="37A241CB" w:rsidR="00832A62" w:rsidRPr="00384306" w:rsidRDefault="00832A62" w:rsidP="00E61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SLO</w:t>
            </w:r>
          </w:p>
        </w:tc>
        <w:tc>
          <w:tcPr>
            <w:tcW w:w="1029" w:type="dxa"/>
            <w:gridSpan w:val="2"/>
          </w:tcPr>
          <w:p w14:paraId="33F0F366" w14:textId="0F9F2D9D" w:rsidR="00832A62" w:rsidRPr="00384306" w:rsidRDefault="00832A62" w:rsidP="00E61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SLO</w:t>
            </w:r>
          </w:p>
        </w:tc>
        <w:tc>
          <w:tcPr>
            <w:tcW w:w="763" w:type="dxa"/>
          </w:tcPr>
          <w:p w14:paraId="09EEA152" w14:textId="2175161F" w:rsidR="00832A62" w:rsidRPr="00384306" w:rsidRDefault="00832A62" w:rsidP="00E61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SLO</w:t>
            </w:r>
          </w:p>
        </w:tc>
        <w:tc>
          <w:tcPr>
            <w:tcW w:w="782" w:type="dxa"/>
            <w:gridSpan w:val="2"/>
          </w:tcPr>
          <w:p w14:paraId="4CD7165D" w14:textId="47EE4469" w:rsidR="00832A62" w:rsidRPr="00384306" w:rsidRDefault="00832A62" w:rsidP="00E61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SLO</w:t>
            </w:r>
          </w:p>
        </w:tc>
      </w:tr>
      <w:tr w:rsidR="00384306" w:rsidRPr="00384306" w14:paraId="6595FD00" w14:textId="7281D64F" w:rsidTr="00552E46">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095" w:type="dxa"/>
          </w:tcPr>
          <w:p w14:paraId="7C7575B0"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2017-2018</w:t>
            </w:r>
          </w:p>
        </w:tc>
        <w:tc>
          <w:tcPr>
            <w:tcW w:w="1682" w:type="dxa"/>
          </w:tcPr>
          <w:p w14:paraId="2B77AC89" w14:textId="178D5268" w:rsidR="00832A62" w:rsidRPr="00384306" w:rsidRDefault="00832A62" w:rsidP="00FA4812">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Term paper</w:t>
            </w:r>
          </w:p>
          <w:p w14:paraId="0CFA5FA7" w14:textId="0128DC05" w:rsidR="00832A62" w:rsidRPr="00384306" w:rsidRDefault="00832A62" w:rsidP="00FA4812">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(Ling 265)</w:t>
            </w:r>
          </w:p>
        </w:tc>
        <w:tc>
          <w:tcPr>
            <w:tcW w:w="1259" w:type="dxa"/>
            <w:gridSpan w:val="2"/>
          </w:tcPr>
          <w:p w14:paraId="7C344CF3" w14:textId="716F36CD" w:rsidR="00832A62" w:rsidRPr="00384306" w:rsidRDefault="00832A62" w:rsidP="00052F65">
            <w:pPr>
              <w:ind w:right="10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Goal</w:t>
            </w:r>
            <w:r w:rsidR="00052F65" w:rsidRPr="00384306">
              <w:rPr>
                <w:rFonts w:ascii="Times New Roman" w:hAnsi="Times New Roman"/>
                <w:color w:val="000000" w:themeColor="text1"/>
                <w:sz w:val="24"/>
                <w:szCs w:val="24"/>
              </w:rPr>
              <w:t xml:space="preserve"> </w:t>
            </w:r>
            <w:r w:rsidRPr="00384306">
              <w:rPr>
                <w:rFonts w:ascii="Times New Roman" w:hAnsi="Times New Roman"/>
                <w:color w:val="000000" w:themeColor="text1"/>
                <w:sz w:val="24"/>
                <w:szCs w:val="24"/>
              </w:rPr>
              <w:t>3</w:t>
            </w:r>
          </w:p>
        </w:tc>
        <w:tc>
          <w:tcPr>
            <w:tcW w:w="1259" w:type="dxa"/>
            <w:gridSpan w:val="3"/>
          </w:tcPr>
          <w:p w14:paraId="7D790AD2" w14:textId="77777777" w:rsidR="00832A62" w:rsidRPr="00384306" w:rsidRDefault="00832A62" w:rsidP="0010724A">
            <w:pPr>
              <w:ind w:right="-1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6C5F500D"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1F8EE987"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763" w:type="dxa"/>
          </w:tcPr>
          <w:p w14:paraId="40B8D6F6"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782" w:type="dxa"/>
            <w:gridSpan w:val="2"/>
          </w:tcPr>
          <w:p w14:paraId="7A077D72"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384306" w:rsidRPr="00384306" w14:paraId="43A4A287" w14:textId="0C647C39" w:rsidTr="00552E46">
        <w:trPr>
          <w:trHeight w:val="846"/>
        </w:trPr>
        <w:tc>
          <w:tcPr>
            <w:cnfStyle w:val="001000000000" w:firstRow="0" w:lastRow="0" w:firstColumn="1" w:lastColumn="0" w:oddVBand="0" w:evenVBand="0" w:oddHBand="0" w:evenHBand="0" w:firstRowFirstColumn="0" w:firstRowLastColumn="0" w:lastRowFirstColumn="0" w:lastRowLastColumn="0"/>
            <w:tcW w:w="1095" w:type="dxa"/>
          </w:tcPr>
          <w:p w14:paraId="4617D6EB"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lastRenderedPageBreak/>
              <w:t>2018-2019</w:t>
            </w:r>
          </w:p>
        </w:tc>
        <w:tc>
          <w:tcPr>
            <w:tcW w:w="1696" w:type="dxa"/>
            <w:gridSpan w:val="2"/>
          </w:tcPr>
          <w:p w14:paraId="645F0404" w14:textId="7657CFF8" w:rsidR="00832A62" w:rsidRPr="00384306" w:rsidRDefault="00832A62" w:rsidP="00FA4812">
            <w:pPr>
              <w:ind w:right="-105"/>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Course project: Teaching demo</w:t>
            </w:r>
          </w:p>
          <w:p w14:paraId="1B9CE11F" w14:textId="70A7E847" w:rsidR="00832A62" w:rsidRPr="00384306" w:rsidRDefault="00832A62" w:rsidP="00FA4812">
            <w:pPr>
              <w:ind w:right="-105"/>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(Ling 241)</w:t>
            </w:r>
          </w:p>
        </w:tc>
        <w:tc>
          <w:tcPr>
            <w:tcW w:w="1252" w:type="dxa"/>
            <w:gridSpan w:val="2"/>
          </w:tcPr>
          <w:p w14:paraId="6C751D61" w14:textId="29196EEF" w:rsidR="00832A62" w:rsidRPr="00384306" w:rsidRDefault="00052F65" w:rsidP="00052F65">
            <w:pPr>
              <w:tabs>
                <w:tab w:val="left" w:pos="525"/>
              </w:tabs>
              <w:autoSpaceDE w:val="0"/>
              <w:autoSpaceDN w:val="0"/>
              <w:adjustRightInd w:val="0"/>
              <w:ind w:right="-109"/>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Goal</w:t>
            </w:r>
            <w:r w:rsidR="00243CDD" w:rsidRPr="00384306">
              <w:rPr>
                <w:rFonts w:ascii="Times New Roman" w:hAnsi="Times New Roman"/>
                <w:color w:val="000000" w:themeColor="text1"/>
                <w:sz w:val="24"/>
                <w:szCs w:val="24"/>
              </w:rPr>
              <w:t xml:space="preserve"> </w:t>
            </w:r>
            <w:r w:rsidRPr="00384306">
              <w:rPr>
                <w:rFonts w:ascii="Times New Roman" w:hAnsi="Times New Roman"/>
                <w:color w:val="000000" w:themeColor="text1"/>
                <w:sz w:val="24"/>
                <w:szCs w:val="24"/>
              </w:rPr>
              <w:t>4</w:t>
            </w:r>
          </w:p>
        </w:tc>
        <w:tc>
          <w:tcPr>
            <w:tcW w:w="1246" w:type="dxa"/>
          </w:tcPr>
          <w:p w14:paraId="63F4F824" w14:textId="29E4E80E" w:rsidR="00832A62" w:rsidRPr="00384306" w:rsidRDefault="00832A62" w:rsidP="0010724A">
            <w:pPr>
              <w:autoSpaceDE w:val="0"/>
              <w:autoSpaceDN w:val="0"/>
              <w:adjustRightInd w:val="0"/>
              <w:ind w:right="-106"/>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04A144FA"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39DFE8A3"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83" w:type="dxa"/>
            <w:gridSpan w:val="3"/>
          </w:tcPr>
          <w:p w14:paraId="4F357ADF"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68" w:type="dxa"/>
          </w:tcPr>
          <w:p w14:paraId="05FE494A"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384306" w:rsidRPr="00384306" w14:paraId="2B006609" w14:textId="074E404D" w:rsidTr="00552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1DFBF2DB"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2019-2020</w:t>
            </w:r>
          </w:p>
        </w:tc>
        <w:tc>
          <w:tcPr>
            <w:tcW w:w="6996" w:type="dxa"/>
            <w:gridSpan w:val="12"/>
          </w:tcPr>
          <w:p w14:paraId="0DD4DBD5" w14:textId="6F316166"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NA (canceled due to pandemic)</w:t>
            </w:r>
          </w:p>
        </w:tc>
        <w:tc>
          <w:tcPr>
            <w:tcW w:w="768" w:type="dxa"/>
          </w:tcPr>
          <w:p w14:paraId="60058816"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384306" w:rsidRPr="00384306" w14:paraId="473D2718" w14:textId="4F42A416" w:rsidTr="00552E46">
        <w:tc>
          <w:tcPr>
            <w:cnfStyle w:val="001000000000" w:firstRow="0" w:lastRow="0" w:firstColumn="1" w:lastColumn="0" w:oddVBand="0" w:evenVBand="0" w:oddHBand="0" w:evenHBand="0" w:firstRowFirstColumn="0" w:firstRowLastColumn="0" w:lastRowFirstColumn="0" w:lastRowLastColumn="0"/>
            <w:tcW w:w="1095" w:type="dxa"/>
          </w:tcPr>
          <w:p w14:paraId="49572948"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2020-2021</w:t>
            </w:r>
          </w:p>
        </w:tc>
        <w:tc>
          <w:tcPr>
            <w:tcW w:w="1696" w:type="dxa"/>
            <w:gridSpan w:val="2"/>
          </w:tcPr>
          <w:p w14:paraId="0D98E82B" w14:textId="77777777" w:rsidR="00243CDD" w:rsidRPr="00384306" w:rsidRDefault="00243CDD" w:rsidP="00243CDD">
            <w:pPr>
              <w:ind w:right="-105"/>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Term Paper</w:t>
            </w:r>
          </w:p>
          <w:p w14:paraId="2FD789F8" w14:textId="3E0F695A" w:rsidR="00243CDD" w:rsidRPr="00384306" w:rsidRDefault="00243CDD" w:rsidP="00FA4812">
            <w:pPr>
              <w:ind w:right="-105"/>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(Ling 248)</w:t>
            </w:r>
          </w:p>
        </w:tc>
        <w:tc>
          <w:tcPr>
            <w:tcW w:w="1252" w:type="dxa"/>
            <w:gridSpan w:val="2"/>
          </w:tcPr>
          <w:p w14:paraId="7AD4CEA0" w14:textId="50FA52C0" w:rsidR="00832A62" w:rsidRPr="00384306" w:rsidRDefault="00243CDD"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Goal 3</w:t>
            </w:r>
          </w:p>
        </w:tc>
        <w:tc>
          <w:tcPr>
            <w:tcW w:w="1246" w:type="dxa"/>
          </w:tcPr>
          <w:p w14:paraId="5107C0AB" w14:textId="77777777" w:rsidR="00832A62" w:rsidRPr="00384306" w:rsidRDefault="00832A62" w:rsidP="0010724A">
            <w:pPr>
              <w:ind w:right="-10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44FA6F6B"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569146A5"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83" w:type="dxa"/>
            <w:gridSpan w:val="3"/>
          </w:tcPr>
          <w:p w14:paraId="01D6AE87"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68" w:type="dxa"/>
          </w:tcPr>
          <w:p w14:paraId="4A9DAFA4"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384306" w:rsidRPr="00384306" w14:paraId="0D266558" w14:textId="1E6803A4" w:rsidTr="00552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10119DB6"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2021-2022</w:t>
            </w:r>
          </w:p>
        </w:tc>
        <w:tc>
          <w:tcPr>
            <w:tcW w:w="1696" w:type="dxa"/>
            <w:gridSpan w:val="2"/>
          </w:tcPr>
          <w:p w14:paraId="0EDC085E" w14:textId="5501ACC7" w:rsidR="00832A62" w:rsidRPr="00384306" w:rsidRDefault="0073205E" w:rsidP="00243CDD">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MA Thes</w:t>
            </w:r>
            <w:r w:rsidR="00384306" w:rsidRPr="00384306">
              <w:rPr>
                <w:rFonts w:ascii="Times New Roman" w:hAnsi="Times New Roman"/>
                <w:color w:val="000000" w:themeColor="text1"/>
                <w:sz w:val="24"/>
                <w:szCs w:val="24"/>
              </w:rPr>
              <w:t>is</w:t>
            </w:r>
          </w:p>
        </w:tc>
        <w:tc>
          <w:tcPr>
            <w:tcW w:w="1252" w:type="dxa"/>
            <w:gridSpan w:val="2"/>
          </w:tcPr>
          <w:p w14:paraId="2A39A8EF" w14:textId="3946A823" w:rsidR="00832A62" w:rsidRPr="00384306" w:rsidRDefault="00243CDD"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Goal 3</w:t>
            </w:r>
          </w:p>
        </w:tc>
        <w:tc>
          <w:tcPr>
            <w:tcW w:w="1246" w:type="dxa"/>
          </w:tcPr>
          <w:p w14:paraId="0112A7CE" w14:textId="77777777" w:rsidR="00832A62" w:rsidRPr="00384306" w:rsidRDefault="00832A62" w:rsidP="0010724A">
            <w:pPr>
              <w:ind w:right="-1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245E5C35"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530426FC"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783" w:type="dxa"/>
            <w:gridSpan w:val="3"/>
          </w:tcPr>
          <w:p w14:paraId="19256E60"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768" w:type="dxa"/>
          </w:tcPr>
          <w:p w14:paraId="176074FC"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384306" w:rsidRPr="00384306" w14:paraId="65AB39BF" w14:textId="6A74A92F" w:rsidTr="00552E46">
        <w:tc>
          <w:tcPr>
            <w:cnfStyle w:val="001000000000" w:firstRow="0" w:lastRow="0" w:firstColumn="1" w:lastColumn="0" w:oddVBand="0" w:evenVBand="0" w:oddHBand="0" w:evenHBand="0" w:firstRowFirstColumn="0" w:firstRowLastColumn="0" w:lastRowFirstColumn="0" w:lastRowLastColumn="0"/>
            <w:tcW w:w="1095" w:type="dxa"/>
          </w:tcPr>
          <w:p w14:paraId="150A8862"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2022-2023</w:t>
            </w:r>
          </w:p>
        </w:tc>
        <w:tc>
          <w:tcPr>
            <w:tcW w:w="1696" w:type="dxa"/>
            <w:gridSpan w:val="2"/>
          </w:tcPr>
          <w:p w14:paraId="501EDFE8" w14:textId="07DED179" w:rsidR="00832A62" w:rsidRPr="00384306" w:rsidRDefault="00F61F94" w:rsidP="00FA4812">
            <w:pPr>
              <w:ind w:right="-105"/>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Compr Exam</w:t>
            </w:r>
          </w:p>
        </w:tc>
        <w:tc>
          <w:tcPr>
            <w:tcW w:w="1252" w:type="dxa"/>
            <w:gridSpan w:val="2"/>
          </w:tcPr>
          <w:p w14:paraId="4B80ABFC" w14:textId="467A92C9" w:rsidR="00832A62" w:rsidRPr="00384306" w:rsidRDefault="00052F65"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Goals 1,2</w:t>
            </w:r>
          </w:p>
        </w:tc>
        <w:tc>
          <w:tcPr>
            <w:tcW w:w="1246" w:type="dxa"/>
          </w:tcPr>
          <w:p w14:paraId="2252C12F" w14:textId="3C4C9A22" w:rsidR="00832A62" w:rsidRPr="00384306" w:rsidRDefault="00832A62" w:rsidP="0010724A">
            <w:pPr>
              <w:ind w:right="-10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6C57069B"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61A54E82"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83" w:type="dxa"/>
            <w:gridSpan w:val="3"/>
          </w:tcPr>
          <w:p w14:paraId="6EB16921"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68" w:type="dxa"/>
          </w:tcPr>
          <w:p w14:paraId="188B4E69"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384306" w:rsidRPr="00384306" w14:paraId="43889603" w14:textId="334BDFEC" w:rsidTr="00552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74D33771"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2023-2024</w:t>
            </w:r>
          </w:p>
        </w:tc>
        <w:tc>
          <w:tcPr>
            <w:tcW w:w="1696" w:type="dxa"/>
            <w:gridSpan w:val="2"/>
          </w:tcPr>
          <w:p w14:paraId="6602DFD6" w14:textId="19CA8B52" w:rsidR="00832A62" w:rsidRPr="00384306" w:rsidRDefault="00384306" w:rsidP="00FA4812">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MA Thesis</w:t>
            </w:r>
          </w:p>
        </w:tc>
        <w:tc>
          <w:tcPr>
            <w:tcW w:w="1252" w:type="dxa"/>
            <w:gridSpan w:val="2"/>
          </w:tcPr>
          <w:p w14:paraId="17520344" w14:textId="3EA98FE6" w:rsidR="00832A62" w:rsidRPr="00384306" w:rsidRDefault="00F61F94"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 xml:space="preserve">Goal </w:t>
            </w:r>
            <w:r w:rsidR="00F0292F">
              <w:rPr>
                <w:rFonts w:ascii="Times New Roman" w:hAnsi="Times New Roman"/>
                <w:color w:val="000000" w:themeColor="text1"/>
                <w:sz w:val="24"/>
                <w:szCs w:val="24"/>
              </w:rPr>
              <w:t>3</w:t>
            </w:r>
          </w:p>
        </w:tc>
        <w:tc>
          <w:tcPr>
            <w:tcW w:w="1246" w:type="dxa"/>
          </w:tcPr>
          <w:p w14:paraId="4053F81B" w14:textId="77777777" w:rsidR="00832A62" w:rsidRPr="00384306" w:rsidRDefault="00832A62" w:rsidP="0010724A">
            <w:pPr>
              <w:ind w:right="-1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7C40C478"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5BBE3B2F"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783" w:type="dxa"/>
            <w:gridSpan w:val="3"/>
          </w:tcPr>
          <w:p w14:paraId="51C64D9E"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768" w:type="dxa"/>
          </w:tcPr>
          <w:p w14:paraId="00DA290B" w14:textId="77777777" w:rsidR="00832A62" w:rsidRPr="00384306" w:rsidRDefault="00832A62" w:rsidP="00E6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384306" w:rsidRPr="00384306" w14:paraId="1B28612C" w14:textId="4C654956" w:rsidTr="00552E46">
        <w:tc>
          <w:tcPr>
            <w:cnfStyle w:val="001000000000" w:firstRow="0" w:lastRow="0" w:firstColumn="1" w:lastColumn="0" w:oddVBand="0" w:evenVBand="0" w:oddHBand="0" w:evenHBand="0" w:firstRowFirstColumn="0" w:firstRowLastColumn="0" w:lastRowFirstColumn="0" w:lastRowLastColumn="0"/>
            <w:tcW w:w="1095" w:type="dxa"/>
          </w:tcPr>
          <w:p w14:paraId="69EFCDA0" w14:textId="77777777" w:rsidR="00832A62" w:rsidRPr="00384306" w:rsidRDefault="00832A62" w:rsidP="00E61450">
            <w:pPr>
              <w:jc w:val="both"/>
              <w:rPr>
                <w:rFonts w:ascii="Times New Roman" w:hAnsi="Times New Roman"/>
                <w:color w:val="000000" w:themeColor="text1"/>
                <w:sz w:val="24"/>
                <w:szCs w:val="24"/>
              </w:rPr>
            </w:pPr>
            <w:r w:rsidRPr="00384306">
              <w:rPr>
                <w:rFonts w:ascii="Times New Roman" w:hAnsi="Times New Roman"/>
                <w:color w:val="000000" w:themeColor="text1"/>
                <w:sz w:val="24"/>
                <w:szCs w:val="24"/>
              </w:rPr>
              <w:t>2024-2025</w:t>
            </w:r>
          </w:p>
        </w:tc>
        <w:tc>
          <w:tcPr>
            <w:tcW w:w="1696" w:type="dxa"/>
            <w:gridSpan w:val="2"/>
          </w:tcPr>
          <w:p w14:paraId="2FB0597A" w14:textId="786A1E31" w:rsidR="00832A62" w:rsidRPr="00384306" w:rsidRDefault="00F61F94" w:rsidP="00FA4812">
            <w:pPr>
              <w:ind w:right="-105"/>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Compr Exam</w:t>
            </w:r>
          </w:p>
        </w:tc>
        <w:tc>
          <w:tcPr>
            <w:tcW w:w="1252" w:type="dxa"/>
            <w:gridSpan w:val="2"/>
          </w:tcPr>
          <w:p w14:paraId="1B657BCF" w14:textId="277C6566" w:rsidR="00832A62" w:rsidRPr="00384306" w:rsidRDefault="00F61F94"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84306">
              <w:rPr>
                <w:rFonts w:ascii="Times New Roman" w:hAnsi="Times New Roman"/>
                <w:color w:val="000000" w:themeColor="text1"/>
                <w:sz w:val="24"/>
                <w:szCs w:val="24"/>
              </w:rPr>
              <w:t>Goals 1,2</w:t>
            </w:r>
          </w:p>
        </w:tc>
        <w:tc>
          <w:tcPr>
            <w:tcW w:w="1246" w:type="dxa"/>
          </w:tcPr>
          <w:p w14:paraId="1F4B698D" w14:textId="77777777" w:rsidR="00832A62" w:rsidRPr="00384306" w:rsidRDefault="00832A62" w:rsidP="0010724A">
            <w:pPr>
              <w:ind w:right="-10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990" w:type="dxa"/>
            <w:gridSpan w:val="2"/>
          </w:tcPr>
          <w:p w14:paraId="138703FA"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029" w:type="dxa"/>
            <w:gridSpan w:val="2"/>
          </w:tcPr>
          <w:p w14:paraId="3DB03F0C"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83" w:type="dxa"/>
            <w:gridSpan w:val="3"/>
          </w:tcPr>
          <w:p w14:paraId="74437B0F"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768" w:type="dxa"/>
          </w:tcPr>
          <w:p w14:paraId="64BB46E0" w14:textId="77777777" w:rsidR="00832A62" w:rsidRPr="00384306" w:rsidRDefault="00832A62" w:rsidP="00E6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bl>
    <w:p w14:paraId="7724A408" w14:textId="77777777" w:rsidR="00DF2971" w:rsidRPr="00384306" w:rsidRDefault="00DF2971" w:rsidP="00E61450">
      <w:pPr>
        <w:jc w:val="both"/>
        <w:rPr>
          <w:rFonts w:ascii="Times New Roman" w:hAnsi="Times New Roman"/>
          <w:color w:val="000000" w:themeColor="text1"/>
          <w:sz w:val="24"/>
          <w:szCs w:val="24"/>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84306" w:rsidRPr="00384306" w14:paraId="7D85076F" w14:textId="77777777" w:rsidTr="00E81248">
        <w:tc>
          <w:tcPr>
            <w:tcW w:w="9576" w:type="dxa"/>
            <w:shd w:val="clear" w:color="auto" w:fill="DBE5F1" w:themeFill="accent1" w:themeFillTint="33"/>
          </w:tcPr>
          <w:p w14:paraId="53B5B8F2" w14:textId="77777777" w:rsidR="00371FAD" w:rsidRPr="00384306" w:rsidRDefault="00371FAD" w:rsidP="00E61450">
            <w:pPr>
              <w:pStyle w:val="Heading2"/>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 xml:space="preserve">Closing the Loop [h,j,k] </w:t>
            </w:r>
          </w:p>
        </w:tc>
      </w:tr>
      <w:tr w:rsidR="00384306" w:rsidRPr="00384306" w14:paraId="55919CC1" w14:textId="77777777" w:rsidTr="00E81248">
        <w:tc>
          <w:tcPr>
            <w:tcW w:w="9576" w:type="dxa"/>
            <w:shd w:val="clear" w:color="auto" w:fill="244061" w:themeFill="accent1" w:themeFillShade="80"/>
          </w:tcPr>
          <w:p w14:paraId="737B2043" w14:textId="77777777" w:rsidR="00371FAD" w:rsidRPr="00384306" w:rsidRDefault="00150B16" w:rsidP="00E61450">
            <w:pPr>
              <w:jc w:val="both"/>
              <w:rPr>
                <w:rFonts w:ascii="Times New Roman" w:eastAsiaTheme="minorHAnsi" w:hAnsi="Times New Roman"/>
                <w:b/>
                <w:color w:val="000000" w:themeColor="text1"/>
                <w:sz w:val="24"/>
                <w:szCs w:val="24"/>
              </w:rPr>
            </w:pPr>
            <w:r w:rsidRPr="00384306">
              <w:rPr>
                <w:rFonts w:ascii="Times New Roman" w:eastAsiaTheme="minorHAnsi" w:hAnsi="Times New Roman"/>
                <w:b/>
                <w:color w:val="000000" w:themeColor="text1"/>
                <w:sz w:val="24"/>
                <w:szCs w:val="24"/>
              </w:rPr>
              <w:t>Fresno State Closing the Loop process is described immediately below.</w:t>
            </w:r>
          </w:p>
        </w:tc>
      </w:tr>
      <w:tr w:rsidR="00384306" w:rsidRPr="00384306" w14:paraId="4237D700" w14:textId="77777777" w:rsidTr="00E81248">
        <w:tc>
          <w:tcPr>
            <w:tcW w:w="9576" w:type="dxa"/>
            <w:shd w:val="clear" w:color="auto" w:fill="DBE5F1" w:themeFill="accent1" w:themeFillTint="33"/>
          </w:tcPr>
          <w:p w14:paraId="4E37800A" w14:textId="77777777" w:rsidR="00371FAD" w:rsidRPr="00384306" w:rsidRDefault="00371FAD" w:rsidP="00E61450">
            <w:pPr>
              <w:pStyle w:val="Heading2"/>
              <w:numPr>
                <w:ilvl w:val="0"/>
                <w:numId w:val="0"/>
              </w:numPr>
              <w:jc w:val="both"/>
              <w:rPr>
                <w:rFonts w:ascii="Times New Roman" w:hAnsi="Times New Roman" w:cs="Times New Roman"/>
                <w:color w:val="000000" w:themeColor="text1"/>
                <w:sz w:val="24"/>
                <w:szCs w:val="24"/>
              </w:rPr>
            </w:pPr>
            <w:r w:rsidRPr="00384306">
              <w:rPr>
                <w:rFonts w:ascii="Times New Roman" w:hAnsi="Times New Roman" w:cs="Times New Roman"/>
                <w:color w:val="000000" w:themeColor="text1"/>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384306" w14:paraId="410FAC46" w14:textId="77777777" w:rsidTr="00E81248">
        <w:trPr>
          <w:trHeight w:val="713"/>
        </w:trPr>
        <w:tc>
          <w:tcPr>
            <w:tcW w:w="9576" w:type="dxa"/>
          </w:tcPr>
          <w:p w14:paraId="4F44A668" w14:textId="77777777" w:rsidR="00150B16" w:rsidRDefault="00150B16" w:rsidP="00E61450">
            <w:pPr>
              <w:jc w:val="both"/>
              <w:rPr>
                <w:rFonts w:ascii="Times New Roman" w:eastAsiaTheme="minorHAnsi" w:hAnsi="Times New Roman"/>
                <w:color w:val="000000" w:themeColor="text1"/>
                <w:sz w:val="24"/>
                <w:szCs w:val="24"/>
              </w:rPr>
            </w:pPr>
            <w:r w:rsidRPr="00384306">
              <w:rPr>
                <w:rFonts w:ascii="Times New Roman" w:eastAsiaTheme="minorHAnsi" w:hAnsi="Times New Roman"/>
                <w:color w:val="000000" w:themeColor="text1"/>
                <w:sz w:val="24"/>
                <w:szCs w:val="24"/>
              </w:rPr>
              <w:t>Program/Department Closing the Loop process:</w:t>
            </w:r>
          </w:p>
          <w:p w14:paraId="766FFB7C" w14:textId="3E9ADE05" w:rsidR="00676691" w:rsidRPr="00384306" w:rsidRDefault="00676691" w:rsidP="00E61450">
            <w:pPr>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Graduate Coordinator will write up the report and share it with the Chair and Graduate faculty in Linguistics.</w:t>
            </w:r>
          </w:p>
        </w:tc>
      </w:tr>
    </w:tbl>
    <w:p w14:paraId="1150C662" w14:textId="77777777" w:rsidR="00DF2971" w:rsidRPr="00384306" w:rsidRDefault="00DF2971" w:rsidP="00E61450">
      <w:pPr>
        <w:jc w:val="both"/>
        <w:rPr>
          <w:rFonts w:ascii="Times New Roman" w:hAnsi="Times New Roman"/>
          <w:color w:val="000000" w:themeColor="text1"/>
          <w:sz w:val="24"/>
          <w:szCs w:val="24"/>
        </w:rPr>
      </w:pPr>
    </w:p>
    <w:sectPr w:rsidR="00DF2971" w:rsidRPr="003843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5C3F" w14:textId="77777777" w:rsidR="00175D2B" w:rsidRDefault="00175D2B" w:rsidP="00DF2971">
      <w:pPr>
        <w:spacing w:after="0" w:line="240" w:lineRule="auto"/>
      </w:pPr>
      <w:r>
        <w:separator/>
      </w:r>
    </w:p>
  </w:endnote>
  <w:endnote w:type="continuationSeparator" w:id="0">
    <w:p w14:paraId="4ACE1AC5" w14:textId="77777777" w:rsidR="00175D2B" w:rsidRDefault="00175D2B"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E70F" w14:textId="6CF2A506" w:rsidR="00DF2971" w:rsidRDefault="00DF2971" w:rsidP="00DF2971">
    <w:pPr>
      <w:pStyle w:val="Footer"/>
      <w:jc w:val="center"/>
    </w:pPr>
    <w:r>
      <w:fldChar w:fldCharType="begin"/>
    </w:r>
    <w:r>
      <w:instrText xml:space="preserve"> DATE \@ "M/d/yyyy" </w:instrText>
    </w:r>
    <w:r>
      <w:fldChar w:fldCharType="separate"/>
    </w:r>
    <w:r w:rsidR="00A1333A">
      <w:rPr>
        <w:noProof/>
      </w:rPr>
      <w:t>12/6/2021</w:t>
    </w:r>
    <w:r>
      <w:fldChar w:fldCharType="end"/>
    </w:r>
    <w:r w:rsidR="009E74A9">
      <w:t xml:space="preserve"> </w:t>
    </w:r>
    <w:r>
      <w:t xml:space="preserve">- page </w:t>
    </w:r>
    <w:r>
      <w:fldChar w:fldCharType="begin"/>
    </w:r>
    <w:r>
      <w:instrText xml:space="preserve"> PAGE   \* MERGEFORMAT </w:instrText>
    </w:r>
    <w:r>
      <w:fldChar w:fldCharType="separate"/>
    </w:r>
    <w:r w:rsidR="00B05F9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50C9" w14:textId="77777777" w:rsidR="00175D2B" w:rsidRDefault="00175D2B" w:rsidP="00DF2971">
      <w:pPr>
        <w:spacing w:after="0" w:line="240" w:lineRule="auto"/>
      </w:pPr>
      <w:r>
        <w:separator/>
      </w:r>
    </w:p>
  </w:footnote>
  <w:footnote w:type="continuationSeparator" w:id="0">
    <w:p w14:paraId="02E75684" w14:textId="77777777" w:rsidR="00175D2B" w:rsidRDefault="00175D2B"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C30199"/>
    <w:multiLevelType w:val="hybridMultilevel"/>
    <w:tmpl w:val="0B46C996"/>
    <w:lvl w:ilvl="0" w:tplc="CF80F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751CC"/>
    <w:multiLevelType w:val="hybridMultilevel"/>
    <w:tmpl w:val="A93E28F8"/>
    <w:lvl w:ilvl="0" w:tplc="CF80FF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433D16"/>
    <w:multiLevelType w:val="hybridMultilevel"/>
    <w:tmpl w:val="7D36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8"/>
  </w:num>
  <w:num w:numId="4">
    <w:abstractNumId w:val="1"/>
  </w:num>
  <w:num w:numId="5">
    <w:abstractNumId w:val="2"/>
  </w:num>
  <w:num w:numId="6">
    <w:abstractNumId w:val="3"/>
  </w:num>
  <w:num w:numId="7">
    <w:abstractNumId w:val="0"/>
  </w:num>
  <w:num w:numId="8">
    <w:abstractNumId w:val="6"/>
  </w:num>
  <w:num w:numId="9">
    <w:abstractNumId w:val="5"/>
    <w:lvlOverride w:ilvl="0">
      <w:startOverride w:val="7"/>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02742"/>
    <w:rsid w:val="00045947"/>
    <w:rsid w:val="00052F65"/>
    <w:rsid w:val="0010724A"/>
    <w:rsid w:val="00150B16"/>
    <w:rsid w:val="00175D2B"/>
    <w:rsid w:val="00187704"/>
    <w:rsid w:val="001D2CA4"/>
    <w:rsid w:val="001E7697"/>
    <w:rsid w:val="001F1EBC"/>
    <w:rsid w:val="00237260"/>
    <w:rsid w:val="00243CDD"/>
    <w:rsid w:val="00244CF7"/>
    <w:rsid w:val="002547B2"/>
    <w:rsid w:val="002C49A9"/>
    <w:rsid w:val="002D2691"/>
    <w:rsid w:val="002D7C83"/>
    <w:rsid w:val="00335806"/>
    <w:rsid w:val="0035701E"/>
    <w:rsid w:val="00370BAF"/>
    <w:rsid w:val="00371FAD"/>
    <w:rsid w:val="00384306"/>
    <w:rsid w:val="00387ABA"/>
    <w:rsid w:val="00394CC7"/>
    <w:rsid w:val="00461A79"/>
    <w:rsid w:val="005230BB"/>
    <w:rsid w:val="00552E46"/>
    <w:rsid w:val="005B4355"/>
    <w:rsid w:val="00614681"/>
    <w:rsid w:val="00630DD5"/>
    <w:rsid w:val="00676691"/>
    <w:rsid w:val="0069547B"/>
    <w:rsid w:val="006A28BD"/>
    <w:rsid w:val="006B4D6B"/>
    <w:rsid w:val="00704463"/>
    <w:rsid w:val="00712E4C"/>
    <w:rsid w:val="0072416A"/>
    <w:rsid w:val="00725370"/>
    <w:rsid w:val="0073205E"/>
    <w:rsid w:val="00776A17"/>
    <w:rsid w:val="00791941"/>
    <w:rsid w:val="007A2F55"/>
    <w:rsid w:val="00822741"/>
    <w:rsid w:val="00832A62"/>
    <w:rsid w:val="00855543"/>
    <w:rsid w:val="00894EE9"/>
    <w:rsid w:val="008D6BB9"/>
    <w:rsid w:val="009801C1"/>
    <w:rsid w:val="00991BB0"/>
    <w:rsid w:val="009E4FF5"/>
    <w:rsid w:val="009E74A9"/>
    <w:rsid w:val="00A1333A"/>
    <w:rsid w:val="00A15BFE"/>
    <w:rsid w:val="00A43313"/>
    <w:rsid w:val="00AB3CC6"/>
    <w:rsid w:val="00AC1082"/>
    <w:rsid w:val="00AF3F18"/>
    <w:rsid w:val="00B05F93"/>
    <w:rsid w:val="00B2392E"/>
    <w:rsid w:val="00B958E2"/>
    <w:rsid w:val="00BC5F79"/>
    <w:rsid w:val="00BE0EB4"/>
    <w:rsid w:val="00C14319"/>
    <w:rsid w:val="00C2735E"/>
    <w:rsid w:val="00C410C0"/>
    <w:rsid w:val="00CA3D2F"/>
    <w:rsid w:val="00CD2312"/>
    <w:rsid w:val="00D02833"/>
    <w:rsid w:val="00D04006"/>
    <w:rsid w:val="00D14D6F"/>
    <w:rsid w:val="00D9333B"/>
    <w:rsid w:val="00DF2971"/>
    <w:rsid w:val="00DF3BFC"/>
    <w:rsid w:val="00E14658"/>
    <w:rsid w:val="00E61450"/>
    <w:rsid w:val="00E65237"/>
    <w:rsid w:val="00ED1456"/>
    <w:rsid w:val="00F0292F"/>
    <w:rsid w:val="00F0562A"/>
    <w:rsid w:val="00F16120"/>
    <w:rsid w:val="00F5419F"/>
    <w:rsid w:val="00F61F94"/>
    <w:rsid w:val="00F76A81"/>
    <w:rsid w:val="00F81D80"/>
    <w:rsid w:val="00FA4812"/>
    <w:rsid w:val="00FB34BA"/>
    <w:rsid w:val="00FB608A"/>
    <w:rsid w:val="00FC7587"/>
    <w:rsid w:val="00FD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C3BD"/>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230BB"/>
    <w:rPr>
      <w:color w:val="800080" w:themeColor="followedHyperlink"/>
      <w:u w:val="single"/>
    </w:rPr>
  </w:style>
  <w:style w:type="paragraph" w:customStyle="1" w:styleId="Style">
    <w:name w:val="Style"/>
    <w:rsid w:val="005230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724A"/>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B563-177D-4BE9-95DE-3E8A3953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2021-12-06T23:02:00Z</dcterms:created>
  <dcterms:modified xsi:type="dcterms:W3CDTF">2021-12-06T23:02:00Z</dcterms:modified>
</cp:coreProperties>
</file>