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C1AD" w14:textId="4C60178C" w:rsidR="008C2C03" w:rsidRPr="00AD4FC8" w:rsidRDefault="00AD4FC8" w:rsidP="00AB4C1A">
      <w:pPr>
        <w:pStyle w:val="IntenseQuote"/>
        <w:snapToGrid w:val="0"/>
        <w:spacing w:before="0" w:after="0" w:line="288" w:lineRule="auto"/>
      </w:pPr>
      <w:r w:rsidRPr="00AD4FC8">
        <w:t>California State University</w:t>
      </w:r>
    </w:p>
    <w:p w14:paraId="2A9BA6CF" w14:textId="4A5FA25D" w:rsidR="00AD4FC8" w:rsidRPr="00AD4FC8" w:rsidRDefault="00AD4FC8" w:rsidP="00AB4C1A">
      <w:pPr>
        <w:pStyle w:val="IntenseQuote"/>
        <w:snapToGrid w:val="0"/>
        <w:spacing w:before="0" w:after="0" w:line="288" w:lineRule="auto"/>
      </w:pPr>
      <w:r w:rsidRPr="00AD4FC8">
        <w:t>Craig School of Business</w:t>
      </w:r>
    </w:p>
    <w:p w14:paraId="489CA130" w14:textId="07A25944" w:rsidR="006A243E" w:rsidRDefault="00AD4FC8" w:rsidP="00AB4C1A">
      <w:pPr>
        <w:pStyle w:val="IntenseQuote"/>
        <w:snapToGrid w:val="0"/>
        <w:spacing w:before="0" w:after="0" w:line="288" w:lineRule="auto"/>
      </w:pPr>
      <w:r w:rsidRPr="00AD4FC8">
        <w:t xml:space="preserve">Marketing 100S Service-Learning </w:t>
      </w:r>
    </w:p>
    <w:p w14:paraId="44D9F5CB" w14:textId="77777777" w:rsidR="00AD4FC8" w:rsidRDefault="00AD4FC8" w:rsidP="00AD4FC8">
      <w:pPr>
        <w:rPr>
          <w:sz w:val="28"/>
          <w:szCs w:val="28"/>
        </w:rPr>
      </w:pPr>
    </w:p>
    <w:p w14:paraId="1DB0AE34" w14:textId="77777777" w:rsidR="00AC592F" w:rsidRPr="00AB4C1A" w:rsidRDefault="006A243E" w:rsidP="00AB4C1A">
      <w:pPr>
        <w:spacing w:line="264" w:lineRule="auto"/>
        <w:rPr>
          <w:sz w:val="22"/>
          <w:szCs w:val="22"/>
        </w:rPr>
      </w:pPr>
      <w:r w:rsidRPr="00AB4C1A">
        <w:rPr>
          <w:sz w:val="22"/>
          <w:szCs w:val="22"/>
        </w:rPr>
        <w:t>The s</w:t>
      </w:r>
      <w:r w:rsidR="00AD4FC8" w:rsidRPr="00AB4C1A">
        <w:rPr>
          <w:sz w:val="22"/>
          <w:szCs w:val="22"/>
        </w:rPr>
        <w:t>ervice</w:t>
      </w:r>
      <w:r w:rsidRPr="00AB4C1A">
        <w:rPr>
          <w:sz w:val="22"/>
          <w:szCs w:val="22"/>
        </w:rPr>
        <w:t>-</w:t>
      </w:r>
      <w:r w:rsidR="00AD4FC8" w:rsidRPr="00AB4C1A">
        <w:rPr>
          <w:sz w:val="22"/>
          <w:szCs w:val="22"/>
        </w:rPr>
        <w:t>learning</w:t>
      </w:r>
      <w:r w:rsidRPr="00AB4C1A">
        <w:rPr>
          <w:sz w:val="22"/>
          <w:szCs w:val="22"/>
        </w:rPr>
        <w:t xml:space="preserve"> program </w:t>
      </w:r>
      <w:r w:rsidR="00AD4FC8" w:rsidRPr="00AB4C1A">
        <w:rPr>
          <w:sz w:val="22"/>
          <w:szCs w:val="22"/>
        </w:rPr>
        <w:t xml:space="preserve">is part of Marketing 100S, a four-unit, fundamental course required </w:t>
      </w:r>
      <w:r w:rsidRPr="00AB4C1A">
        <w:rPr>
          <w:sz w:val="22"/>
          <w:szCs w:val="22"/>
        </w:rPr>
        <w:t xml:space="preserve">of all </w:t>
      </w:r>
      <w:r w:rsidR="00AD4FC8" w:rsidRPr="00AB4C1A">
        <w:rPr>
          <w:sz w:val="22"/>
          <w:szCs w:val="22"/>
        </w:rPr>
        <w:t>business majors</w:t>
      </w:r>
      <w:r w:rsidR="00AC592F" w:rsidRPr="00AB4C1A">
        <w:rPr>
          <w:sz w:val="22"/>
          <w:szCs w:val="22"/>
        </w:rPr>
        <w:t>; the course is taken by o</w:t>
      </w:r>
      <w:r w:rsidR="006A2805" w:rsidRPr="00AB4C1A">
        <w:rPr>
          <w:sz w:val="22"/>
          <w:szCs w:val="22"/>
        </w:rPr>
        <w:t>ver 8</w:t>
      </w:r>
      <w:r w:rsidRPr="00AB4C1A">
        <w:rPr>
          <w:sz w:val="22"/>
          <w:szCs w:val="22"/>
        </w:rPr>
        <w:t>00 students each semester</w:t>
      </w:r>
      <w:r w:rsidR="00AC592F" w:rsidRPr="00AB4C1A">
        <w:rPr>
          <w:sz w:val="22"/>
          <w:szCs w:val="22"/>
        </w:rPr>
        <w:t xml:space="preserve">.   </w:t>
      </w:r>
    </w:p>
    <w:p w14:paraId="0F9D1E3F" w14:textId="77777777" w:rsidR="00AC592F" w:rsidRPr="00AB4C1A" w:rsidRDefault="00AC592F" w:rsidP="00AB4C1A">
      <w:pPr>
        <w:spacing w:line="264" w:lineRule="auto"/>
        <w:rPr>
          <w:sz w:val="22"/>
          <w:szCs w:val="22"/>
        </w:rPr>
      </w:pPr>
    </w:p>
    <w:p w14:paraId="62222E8F" w14:textId="36B72DA9" w:rsidR="00AD4FC8" w:rsidRPr="00AB4C1A" w:rsidRDefault="00AC592F" w:rsidP="00AB4C1A">
      <w:pPr>
        <w:spacing w:line="264" w:lineRule="auto"/>
        <w:rPr>
          <w:sz w:val="22"/>
          <w:szCs w:val="22"/>
        </w:rPr>
      </w:pPr>
      <w:r w:rsidRPr="00AB4C1A">
        <w:rPr>
          <w:sz w:val="22"/>
          <w:szCs w:val="22"/>
        </w:rPr>
        <w:t xml:space="preserve">Students connect with CBOs through the Community Services Opportunities Fair hosted by the Richter Center at the beginning of every semester.   Teams (usually 3 – 4 students) choose a CBO to work with based on their own interests and the CBO’s willingness to supervise them.  </w:t>
      </w:r>
    </w:p>
    <w:p w14:paraId="5844CB62" w14:textId="77777777" w:rsidR="00AC592F" w:rsidRPr="00AB4C1A" w:rsidRDefault="00AC592F" w:rsidP="00AB4C1A">
      <w:pPr>
        <w:spacing w:line="264" w:lineRule="auto"/>
        <w:rPr>
          <w:sz w:val="22"/>
          <w:szCs w:val="22"/>
        </w:rPr>
      </w:pPr>
    </w:p>
    <w:p w14:paraId="64F4BCD1" w14:textId="3D0689BA" w:rsidR="006A2805" w:rsidRPr="00AB4C1A" w:rsidRDefault="00AD4FC8" w:rsidP="00AB4C1A">
      <w:pPr>
        <w:spacing w:line="264" w:lineRule="auto"/>
        <w:rPr>
          <w:sz w:val="22"/>
          <w:szCs w:val="22"/>
        </w:rPr>
      </w:pPr>
      <w:r w:rsidRPr="00AB4C1A">
        <w:rPr>
          <w:sz w:val="22"/>
          <w:szCs w:val="22"/>
        </w:rPr>
        <w:t xml:space="preserve">Each student provides 15 hours of volunteer time performing marketing-related services for the CBO.  </w:t>
      </w:r>
      <w:r w:rsidR="006A243E" w:rsidRPr="00AB4C1A">
        <w:rPr>
          <w:sz w:val="22"/>
          <w:szCs w:val="22"/>
        </w:rPr>
        <w:t xml:space="preserve">They are supervised by </w:t>
      </w:r>
      <w:r w:rsidR="006A2805" w:rsidRPr="00AB4C1A">
        <w:rPr>
          <w:sz w:val="22"/>
          <w:szCs w:val="22"/>
        </w:rPr>
        <w:t>a CBO employee or representative, which the program calls a “site supervisor.”</w:t>
      </w:r>
      <w:r w:rsidR="00AC592F" w:rsidRPr="00AB4C1A">
        <w:rPr>
          <w:sz w:val="22"/>
          <w:szCs w:val="22"/>
        </w:rPr>
        <w:t xml:space="preserve">  </w:t>
      </w:r>
      <w:r w:rsidR="006A2805" w:rsidRPr="00AB4C1A">
        <w:rPr>
          <w:sz w:val="22"/>
          <w:szCs w:val="22"/>
        </w:rPr>
        <w:t xml:space="preserve">At the end of the semester, </w:t>
      </w:r>
      <w:r w:rsidR="000E5B11">
        <w:rPr>
          <w:sz w:val="22"/>
          <w:szCs w:val="22"/>
        </w:rPr>
        <w:t xml:space="preserve">each </w:t>
      </w:r>
      <w:r w:rsidR="006A2805" w:rsidRPr="00AB4C1A">
        <w:rPr>
          <w:sz w:val="22"/>
          <w:szCs w:val="22"/>
        </w:rPr>
        <w:t>studen</w:t>
      </w:r>
      <w:r w:rsidR="00AB4C1A">
        <w:rPr>
          <w:sz w:val="22"/>
          <w:szCs w:val="22"/>
        </w:rPr>
        <w:t>t</w:t>
      </w:r>
      <w:r w:rsidR="000E5B11">
        <w:rPr>
          <w:sz w:val="22"/>
          <w:szCs w:val="22"/>
        </w:rPr>
        <w:t xml:space="preserve"> must</w:t>
      </w:r>
      <w:r w:rsidR="00AB4C1A">
        <w:rPr>
          <w:sz w:val="22"/>
          <w:szCs w:val="22"/>
        </w:rPr>
        <w:t xml:space="preserve"> </w:t>
      </w:r>
      <w:r w:rsidR="000E5B11">
        <w:rPr>
          <w:sz w:val="22"/>
          <w:szCs w:val="22"/>
        </w:rPr>
        <w:t xml:space="preserve">have </w:t>
      </w:r>
      <w:r w:rsidR="006A2805" w:rsidRPr="00AB4C1A">
        <w:rPr>
          <w:sz w:val="22"/>
          <w:szCs w:val="22"/>
        </w:rPr>
        <w:t xml:space="preserve">their </w:t>
      </w:r>
      <w:r w:rsidR="000E5B11">
        <w:rPr>
          <w:sz w:val="22"/>
          <w:szCs w:val="22"/>
        </w:rPr>
        <w:t xml:space="preserve">work </w:t>
      </w:r>
      <w:r w:rsidR="006A2805" w:rsidRPr="00AB4C1A">
        <w:rPr>
          <w:sz w:val="22"/>
          <w:szCs w:val="22"/>
        </w:rPr>
        <w:t>hours signed off by their site supervisor</w:t>
      </w:r>
      <w:r w:rsidR="000E5B11">
        <w:rPr>
          <w:sz w:val="22"/>
          <w:szCs w:val="22"/>
        </w:rPr>
        <w:t xml:space="preserve"> through an individual Work Log</w:t>
      </w:r>
      <w:r w:rsidR="006A2805" w:rsidRPr="00AB4C1A">
        <w:rPr>
          <w:sz w:val="22"/>
          <w:szCs w:val="22"/>
        </w:rPr>
        <w:t xml:space="preserve">. </w:t>
      </w:r>
    </w:p>
    <w:p w14:paraId="75FC7E37" w14:textId="77777777" w:rsidR="00AC592F" w:rsidRPr="00AB4C1A" w:rsidRDefault="00AC592F" w:rsidP="00AB4C1A">
      <w:pPr>
        <w:spacing w:line="264" w:lineRule="auto"/>
        <w:rPr>
          <w:sz w:val="22"/>
          <w:szCs w:val="22"/>
        </w:rPr>
      </w:pPr>
    </w:p>
    <w:p w14:paraId="279D6CBD" w14:textId="430EC08E" w:rsidR="00AC592F" w:rsidRDefault="00AC592F" w:rsidP="00AB4C1A">
      <w:pPr>
        <w:spacing w:line="264" w:lineRule="auto"/>
        <w:rPr>
          <w:sz w:val="22"/>
          <w:szCs w:val="22"/>
        </w:rPr>
      </w:pPr>
      <w:r w:rsidRPr="00AB4C1A">
        <w:rPr>
          <w:sz w:val="22"/>
          <w:szCs w:val="22"/>
        </w:rPr>
        <w:t xml:space="preserve">Through the semester, as students build their knowledge of marketing concepts in class, they develop a marketing plan for the CBO.  MKTG100S is the students first marketing class, so writing a plan is a challenging project.  </w:t>
      </w:r>
    </w:p>
    <w:p w14:paraId="5E5C0A9C" w14:textId="77777777" w:rsidR="000E5B11" w:rsidRDefault="000E5B11" w:rsidP="00AB4C1A">
      <w:pPr>
        <w:spacing w:line="264" w:lineRule="auto"/>
        <w:rPr>
          <w:sz w:val="22"/>
          <w:szCs w:val="22"/>
        </w:rPr>
      </w:pPr>
    </w:p>
    <w:p w14:paraId="583AB75F" w14:textId="755F7496" w:rsidR="000E5B11" w:rsidRDefault="000E5B11" w:rsidP="00AB4C1A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Following are commonly asked questions about the service-learning program.  Hopefully, they will provide help and guidance.   </w:t>
      </w:r>
    </w:p>
    <w:p w14:paraId="75CFF467" w14:textId="77777777" w:rsidR="000E5B11" w:rsidRPr="00AB4C1A" w:rsidRDefault="000E5B11" w:rsidP="00AB4C1A">
      <w:pPr>
        <w:spacing w:line="264" w:lineRule="auto"/>
        <w:rPr>
          <w:sz w:val="22"/>
          <w:szCs w:val="22"/>
        </w:rPr>
      </w:pPr>
    </w:p>
    <w:p w14:paraId="6A16CAFD" w14:textId="22328877" w:rsidR="00AD4FC8" w:rsidRPr="00AB4C1A" w:rsidRDefault="006A243E" w:rsidP="00AB4C1A">
      <w:pPr>
        <w:spacing w:line="264" w:lineRule="auto"/>
        <w:jc w:val="center"/>
        <w:rPr>
          <w:sz w:val="22"/>
          <w:szCs w:val="22"/>
        </w:rPr>
      </w:pPr>
      <w:r w:rsidRPr="00AB4C1A">
        <w:rPr>
          <w:sz w:val="22"/>
          <w:szCs w:val="22"/>
        </w:rPr>
        <w:t>FAQs</w:t>
      </w:r>
    </w:p>
    <w:p w14:paraId="36760506" w14:textId="77777777" w:rsidR="0050055C" w:rsidRPr="00AB4C1A" w:rsidRDefault="0050055C" w:rsidP="00AB4C1A">
      <w:pPr>
        <w:spacing w:line="264" w:lineRule="auto"/>
        <w:jc w:val="center"/>
        <w:rPr>
          <w:sz w:val="22"/>
          <w:szCs w:val="22"/>
        </w:rPr>
      </w:pPr>
    </w:p>
    <w:p w14:paraId="5F574A95" w14:textId="6DD59111" w:rsidR="0050055C" w:rsidRPr="00AB4C1A" w:rsidRDefault="0050055C" w:rsidP="00AB4C1A">
      <w:pPr>
        <w:spacing w:line="264" w:lineRule="auto"/>
        <w:ind w:left="432" w:hanging="432"/>
        <w:rPr>
          <w:sz w:val="22"/>
          <w:szCs w:val="22"/>
        </w:rPr>
      </w:pPr>
      <w:r w:rsidRPr="00AB4C1A">
        <w:rPr>
          <w:sz w:val="22"/>
          <w:szCs w:val="22"/>
        </w:rPr>
        <w:t xml:space="preserve">Q: </w:t>
      </w:r>
      <w:r w:rsidR="00B36470">
        <w:rPr>
          <w:sz w:val="22"/>
          <w:szCs w:val="22"/>
        </w:rPr>
        <w:t xml:space="preserve"> </w:t>
      </w:r>
      <w:r w:rsidRPr="00AB4C1A">
        <w:rPr>
          <w:sz w:val="22"/>
          <w:szCs w:val="22"/>
        </w:rPr>
        <w:t xml:space="preserve">Are the 15 hours done as a group or individually? </w:t>
      </w:r>
    </w:p>
    <w:p w14:paraId="32D52A0B" w14:textId="49AED9C7" w:rsidR="0050055C" w:rsidRPr="00AB4C1A" w:rsidRDefault="0050055C" w:rsidP="00AB4C1A">
      <w:pPr>
        <w:spacing w:line="264" w:lineRule="auto"/>
        <w:ind w:left="288" w:hanging="288"/>
        <w:rPr>
          <w:sz w:val="22"/>
          <w:szCs w:val="22"/>
        </w:rPr>
      </w:pPr>
      <w:r w:rsidRPr="00AB4C1A">
        <w:rPr>
          <w:sz w:val="22"/>
          <w:szCs w:val="22"/>
        </w:rPr>
        <w:t xml:space="preserve">A: </w:t>
      </w:r>
      <w:r w:rsidR="00B36470">
        <w:rPr>
          <w:sz w:val="22"/>
          <w:szCs w:val="22"/>
        </w:rPr>
        <w:t xml:space="preserve"> </w:t>
      </w:r>
      <w:r w:rsidRPr="00AB4C1A">
        <w:rPr>
          <w:color w:val="0070C0"/>
          <w:sz w:val="22"/>
          <w:szCs w:val="22"/>
        </w:rPr>
        <w:t xml:space="preserve">Each student must complete 15 hours individually.  </w:t>
      </w:r>
      <w:r w:rsidRPr="00AB4C1A">
        <w:rPr>
          <w:sz w:val="22"/>
          <w:szCs w:val="22"/>
        </w:rPr>
        <w:t>While students may do the same activities (like working together at a fundraising event),</w:t>
      </w:r>
      <w:r w:rsidR="000E5B11">
        <w:rPr>
          <w:sz w:val="22"/>
          <w:szCs w:val="22"/>
        </w:rPr>
        <w:t xml:space="preserve"> </w:t>
      </w:r>
      <w:r w:rsidRPr="00AB4C1A">
        <w:rPr>
          <w:sz w:val="22"/>
          <w:szCs w:val="22"/>
        </w:rPr>
        <w:t>student</w:t>
      </w:r>
      <w:r w:rsidR="000E5B11">
        <w:rPr>
          <w:sz w:val="22"/>
          <w:szCs w:val="22"/>
        </w:rPr>
        <w:t>s</w:t>
      </w:r>
      <w:r w:rsidRPr="00AB4C1A">
        <w:rPr>
          <w:sz w:val="22"/>
          <w:szCs w:val="22"/>
        </w:rPr>
        <w:t xml:space="preserve"> may also be assigned different activities. </w:t>
      </w:r>
    </w:p>
    <w:p w14:paraId="35A8208B" w14:textId="77777777" w:rsidR="00AD4FC8" w:rsidRPr="00AB4C1A" w:rsidRDefault="00AD4FC8" w:rsidP="00AB4C1A">
      <w:pPr>
        <w:spacing w:line="264" w:lineRule="auto"/>
        <w:rPr>
          <w:sz w:val="22"/>
          <w:szCs w:val="22"/>
        </w:rPr>
      </w:pPr>
    </w:p>
    <w:p w14:paraId="3D043361" w14:textId="53E591C4" w:rsidR="00D857D0" w:rsidRPr="00AB4C1A" w:rsidRDefault="00D857D0" w:rsidP="00AB4C1A">
      <w:pPr>
        <w:spacing w:line="264" w:lineRule="auto"/>
        <w:ind w:left="288" w:hanging="288"/>
        <w:rPr>
          <w:sz w:val="22"/>
          <w:szCs w:val="22"/>
        </w:rPr>
      </w:pPr>
      <w:r w:rsidRPr="00AB4C1A">
        <w:rPr>
          <w:sz w:val="22"/>
          <w:szCs w:val="22"/>
        </w:rPr>
        <w:t xml:space="preserve">Q: </w:t>
      </w:r>
      <w:r w:rsidR="00B36470">
        <w:rPr>
          <w:sz w:val="22"/>
          <w:szCs w:val="22"/>
        </w:rPr>
        <w:t xml:space="preserve"> </w:t>
      </w:r>
      <w:r w:rsidRPr="00AB4C1A">
        <w:rPr>
          <w:sz w:val="22"/>
          <w:szCs w:val="22"/>
        </w:rPr>
        <w:t xml:space="preserve">What </w:t>
      </w:r>
      <w:r w:rsidR="00681060" w:rsidRPr="00AB4C1A">
        <w:rPr>
          <w:sz w:val="22"/>
          <w:szCs w:val="22"/>
        </w:rPr>
        <w:t xml:space="preserve">types of marketing activities can students perform?  </w:t>
      </w:r>
    </w:p>
    <w:p w14:paraId="6AC08F80" w14:textId="180FB726" w:rsidR="00681060" w:rsidRPr="00AB4C1A" w:rsidRDefault="00681060" w:rsidP="00AB4C1A">
      <w:pPr>
        <w:spacing w:line="264" w:lineRule="auto"/>
        <w:ind w:left="288" w:hanging="288"/>
        <w:rPr>
          <w:sz w:val="22"/>
          <w:szCs w:val="22"/>
        </w:rPr>
      </w:pPr>
      <w:r w:rsidRPr="00AB4C1A">
        <w:rPr>
          <w:sz w:val="22"/>
          <w:szCs w:val="22"/>
        </w:rPr>
        <w:t xml:space="preserve">A: </w:t>
      </w:r>
      <w:r w:rsidR="00B36470">
        <w:rPr>
          <w:sz w:val="22"/>
          <w:szCs w:val="22"/>
        </w:rPr>
        <w:t xml:space="preserve"> </w:t>
      </w:r>
      <w:r w:rsidRPr="00AB4C1A">
        <w:rPr>
          <w:sz w:val="22"/>
          <w:szCs w:val="22"/>
        </w:rPr>
        <w:t>Students often engage in the following</w:t>
      </w:r>
      <w:r w:rsidR="00AB4C1A">
        <w:rPr>
          <w:sz w:val="22"/>
          <w:szCs w:val="22"/>
        </w:rPr>
        <w:t xml:space="preserve">, though they may </w:t>
      </w:r>
      <w:r w:rsidR="000E5B11">
        <w:rPr>
          <w:sz w:val="22"/>
          <w:szCs w:val="22"/>
        </w:rPr>
        <w:t xml:space="preserve">perform </w:t>
      </w:r>
      <w:r w:rsidR="009861B0" w:rsidRPr="00AB4C1A">
        <w:rPr>
          <w:sz w:val="22"/>
          <w:szCs w:val="22"/>
        </w:rPr>
        <w:t xml:space="preserve">other activities as well. </w:t>
      </w:r>
    </w:p>
    <w:p w14:paraId="276CAAB7" w14:textId="2DF1E7C6" w:rsidR="00681060" w:rsidRPr="00AB4C1A" w:rsidRDefault="00681060" w:rsidP="00AB4C1A">
      <w:pPr>
        <w:pStyle w:val="ListParagraph"/>
        <w:numPr>
          <w:ilvl w:val="0"/>
          <w:numId w:val="5"/>
        </w:numPr>
        <w:spacing w:line="264" w:lineRule="auto"/>
        <w:rPr>
          <w:sz w:val="22"/>
          <w:szCs w:val="22"/>
        </w:rPr>
      </w:pPr>
      <w:r w:rsidRPr="00AB4C1A">
        <w:rPr>
          <w:sz w:val="22"/>
          <w:szCs w:val="22"/>
        </w:rPr>
        <w:t>Creating communications materials</w:t>
      </w:r>
      <w:r w:rsidR="006A2805" w:rsidRPr="00AB4C1A">
        <w:rPr>
          <w:sz w:val="22"/>
          <w:szCs w:val="22"/>
        </w:rPr>
        <w:t xml:space="preserve"> such as b</w:t>
      </w:r>
      <w:r w:rsidRPr="00AB4C1A">
        <w:rPr>
          <w:sz w:val="22"/>
          <w:szCs w:val="22"/>
        </w:rPr>
        <w:t xml:space="preserve">rochures, </w:t>
      </w:r>
      <w:r w:rsidR="006A2805" w:rsidRPr="00AB4C1A">
        <w:rPr>
          <w:sz w:val="22"/>
          <w:szCs w:val="22"/>
        </w:rPr>
        <w:t>flyers</w:t>
      </w:r>
      <w:r w:rsidR="000E5B11">
        <w:rPr>
          <w:sz w:val="22"/>
          <w:szCs w:val="22"/>
        </w:rPr>
        <w:t>,</w:t>
      </w:r>
      <w:r w:rsidR="006A2805" w:rsidRPr="00AB4C1A">
        <w:rPr>
          <w:sz w:val="22"/>
          <w:szCs w:val="22"/>
        </w:rPr>
        <w:t xml:space="preserve"> </w:t>
      </w:r>
      <w:r w:rsidRPr="00AB4C1A">
        <w:rPr>
          <w:sz w:val="22"/>
          <w:szCs w:val="22"/>
        </w:rPr>
        <w:t>email blasts, newsletters, press releases,</w:t>
      </w:r>
      <w:r w:rsidR="006A2805" w:rsidRPr="00AB4C1A">
        <w:rPr>
          <w:sz w:val="22"/>
          <w:szCs w:val="22"/>
        </w:rPr>
        <w:t xml:space="preserve"> and</w:t>
      </w:r>
      <w:r w:rsidRPr="00AB4C1A">
        <w:rPr>
          <w:sz w:val="22"/>
          <w:szCs w:val="22"/>
        </w:rPr>
        <w:t xml:space="preserve"> presentation materials</w:t>
      </w:r>
      <w:r w:rsidR="0050055C" w:rsidRPr="00AB4C1A">
        <w:rPr>
          <w:sz w:val="22"/>
          <w:szCs w:val="22"/>
        </w:rPr>
        <w:t>.</w:t>
      </w:r>
      <w:r w:rsidR="006A2805" w:rsidRPr="00AB4C1A">
        <w:rPr>
          <w:sz w:val="22"/>
          <w:szCs w:val="22"/>
        </w:rPr>
        <w:t xml:space="preserve">  Students may also </w:t>
      </w:r>
      <w:r w:rsidRPr="00AB4C1A">
        <w:rPr>
          <w:sz w:val="22"/>
          <w:szCs w:val="22"/>
        </w:rPr>
        <w:t>manag</w:t>
      </w:r>
      <w:r w:rsidR="006A2805" w:rsidRPr="00AB4C1A">
        <w:rPr>
          <w:sz w:val="22"/>
          <w:szCs w:val="22"/>
        </w:rPr>
        <w:t>e</w:t>
      </w:r>
      <w:r w:rsidRPr="00AB4C1A">
        <w:rPr>
          <w:sz w:val="22"/>
          <w:szCs w:val="22"/>
        </w:rPr>
        <w:t xml:space="preserve"> social media accounts and creat</w:t>
      </w:r>
      <w:r w:rsidR="006A2805" w:rsidRPr="00AB4C1A">
        <w:rPr>
          <w:sz w:val="22"/>
          <w:szCs w:val="22"/>
        </w:rPr>
        <w:t>e</w:t>
      </w:r>
      <w:r w:rsidRPr="00AB4C1A">
        <w:rPr>
          <w:sz w:val="22"/>
          <w:szCs w:val="22"/>
        </w:rPr>
        <w:t xml:space="preserve"> posts</w:t>
      </w:r>
      <w:r w:rsidR="006A2805" w:rsidRPr="00AB4C1A">
        <w:rPr>
          <w:sz w:val="22"/>
          <w:szCs w:val="22"/>
        </w:rPr>
        <w:t xml:space="preserve"> (though social media should only be a portion of their work)</w:t>
      </w:r>
      <w:r w:rsidRPr="00AB4C1A">
        <w:rPr>
          <w:sz w:val="22"/>
          <w:szCs w:val="22"/>
        </w:rPr>
        <w:t xml:space="preserve">.  Students often post flyers about events. </w:t>
      </w:r>
    </w:p>
    <w:p w14:paraId="5F41388D" w14:textId="62045128" w:rsidR="00681060" w:rsidRPr="00AB4C1A" w:rsidRDefault="00681060" w:rsidP="00AB4C1A">
      <w:pPr>
        <w:pStyle w:val="ListParagraph"/>
        <w:numPr>
          <w:ilvl w:val="0"/>
          <w:numId w:val="5"/>
        </w:numPr>
        <w:spacing w:line="264" w:lineRule="auto"/>
        <w:rPr>
          <w:sz w:val="22"/>
          <w:szCs w:val="22"/>
        </w:rPr>
      </w:pPr>
      <w:r w:rsidRPr="00AB4C1A">
        <w:rPr>
          <w:sz w:val="22"/>
          <w:szCs w:val="22"/>
        </w:rPr>
        <w:t>Website design</w:t>
      </w:r>
      <w:r w:rsidR="0050055C" w:rsidRPr="00AB4C1A">
        <w:rPr>
          <w:sz w:val="22"/>
          <w:szCs w:val="22"/>
        </w:rPr>
        <w:t>.</w:t>
      </w:r>
      <w:r w:rsidRPr="00AB4C1A">
        <w:rPr>
          <w:sz w:val="22"/>
          <w:szCs w:val="22"/>
        </w:rPr>
        <w:t xml:space="preserve">  Students may “audit” CBO websites </w:t>
      </w:r>
      <w:r w:rsidR="006A2805" w:rsidRPr="00AB4C1A">
        <w:rPr>
          <w:sz w:val="22"/>
          <w:szCs w:val="22"/>
        </w:rPr>
        <w:t>to assess</w:t>
      </w:r>
      <w:r w:rsidRPr="00AB4C1A">
        <w:rPr>
          <w:sz w:val="22"/>
          <w:szCs w:val="22"/>
        </w:rPr>
        <w:t xml:space="preserve"> ease of navigation and m</w:t>
      </w:r>
      <w:r w:rsidR="006A2805" w:rsidRPr="00AB4C1A">
        <w:rPr>
          <w:sz w:val="22"/>
          <w:szCs w:val="22"/>
        </w:rPr>
        <w:t>ake recommendations for improvement.  They may also modify a</w:t>
      </w:r>
      <w:r w:rsidRPr="00AB4C1A">
        <w:rPr>
          <w:sz w:val="22"/>
          <w:szCs w:val="22"/>
        </w:rPr>
        <w:t xml:space="preserve"> website to accept online donations or improve functionality. </w:t>
      </w:r>
    </w:p>
    <w:p w14:paraId="64236A83" w14:textId="7E34609E" w:rsidR="00681060" w:rsidRPr="00AB4C1A" w:rsidRDefault="000E5B11" w:rsidP="00AB4C1A">
      <w:pPr>
        <w:pStyle w:val="ListParagraph"/>
        <w:numPr>
          <w:ilvl w:val="0"/>
          <w:numId w:val="5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50055C" w:rsidRPr="00AB4C1A">
        <w:rPr>
          <w:sz w:val="22"/>
          <w:szCs w:val="22"/>
        </w:rPr>
        <w:t>rganizing</w:t>
      </w:r>
      <w:r>
        <w:rPr>
          <w:sz w:val="22"/>
          <w:szCs w:val="22"/>
        </w:rPr>
        <w:t xml:space="preserve"> and participating at</w:t>
      </w:r>
      <w:r w:rsidR="0050055C" w:rsidRPr="00AB4C1A">
        <w:rPr>
          <w:sz w:val="22"/>
          <w:szCs w:val="22"/>
        </w:rPr>
        <w:t xml:space="preserve"> e</w:t>
      </w:r>
      <w:r w:rsidR="00681060" w:rsidRPr="00AB4C1A">
        <w:rPr>
          <w:sz w:val="22"/>
          <w:szCs w:val="22"/>
        </w:rPr>
        <w:t>vents</w:t>
      </w:r>
      <w:r w:rsidR="0050055C" w:rsidRPr="00AB4C1A">
        <w:rPr>
          <w:sz w:val="22"/>
          <w:szCs w:val="22"/>
        </w:rPr>
        <w:t>.</w:t>
      </w:r>
      <w:r w:rsidR="00681060" w:rsidRPr="00AB4C1A">
        <w:rPr>
          <w:sz w:val="22"/>
          <w:szCs w:val="22"/>
        </w:rPr>
        <w:t xml:space="preserve"> Students </w:t>
      </w:r>
      <w:r w:rsidR="0050055C" w:rsidRPr="00AB4C1A">
        <w:rPr>
          <w:sz w:val="22"/>
          <w:szCs w:val="22"/>
        </w:rPr>
        <w:t xml:space="preserve">may </w:t>
      </w:r>
      <w:r w:rsidR="00681060" w:rsidRPr="00AB4C1A">
        <w:rPr>
          <w:sz w:val="22"/>
          <w:szCs w:val="22"/>
        </w:rPr>
        <w:t xml:space="preserve">provide staffing </w:t>
      </w:r>
      <w:r w:rsidR="0050055C" w:rsidRPr="00AB4C1A">
        <w:rPr>
          <w:sz w:val="22"/>
          <w:szCs w:val="22"/>
        </w:rPr>
        <w:t xml:space="preserve">for </w:t>
      </w:r>
      <w:r w:rsidR="00681060" w:rsidRPr="00AB4C1A">
        <w:rPr>
          <w:sz w:val="22"/>
          <w:szCs w:val="22"/>
        </w:rPr>
        <w:t>fundraising events or assist with virtual fundraisers.</w:t>
      </w:r>
      <w:r w:rsidR="0050055C" w:rsidRPr="00AB4C1A">
        <w:rPr>
          <w:sz w:val="22"/>
          <w:szCs w:val="22"/>
        </w:rPr>
        <w:t xml:space="preserve"> </w:t>
      </w:r>
      <w:r w:rsidR="00681060" w:rsidRPr="00AB4C1A">
        <w:rPr>
          <w:sz w:val="22"/>
          <w:szCs w:val="22"/>
        </w:rPr>
        <w:t xml:space="preserve"> Students </w:t>
      </w:r>
      <w:r w:rsidR="0050055C" w:rsidRPr="00AB4C1A">
        <w:rPr>
          <w:sz w:val="22"/>
          <w:szCs w:val="22"/>
        </w:rPr>
        <w:t xml:space="preserve">may </w:t>
      </w:r>
      <w:r w:rsidR="00681060" w:rsidRPr="00AB4C1A">
        <w:rPr>
          <w:sz w:val="22"/>
          <w:szCs w:val="22"/>
        </w:rPr>
        <w:t xml:space="preserve">also solicit “in-kind” donations from local businesses. </w:t>
      </w:r>
    </w:p>
    <w:p w14:paraId="3DBA1601" w14:textId="281948D0" w:rsidR="00681060" w:rsidRPr="00AB4C1A" w:rsidRDefault="00681060" w:rsidP="00AB4C1A">
      <w:pPr>
        <w:pStyle w:val="ListParagraph"/>
        <w:numPr>
          <w:ilvl w:val="0"/>
          <w:numId w:val="5"/>
        </w:numPr>
        <w:spacing w:line="264" w:lineRule="auto"/>
        <w:rPr>
          <w:sz w:val="22"/>
          <w:szCs w:val="22"/>
        </w:rPr>
      </w:pPr>
      <w:r w:rsidRPr="00AB4C1A">
        <w:rPr>
          <w:sz w:val="22"/>
          <w:szCs w:val="22"/>
        </w:rPr>
        <w:lastRenderedPageBreak/>
        <w:t>Develop or maintain donor databases:  Students may design systems</w:t>
      </w:r>
      <w:r w:rsidR="000E5B11">
        <w:rPr>
          <w:sz w:val="22"/>
          <w:szCs w:val="22"/>
        </w:rPr>
        <w:t xml:space="preserve"> through Excel or other software</w:t>
      </w:r>
      <w:r w:rsidRPr="00AB4C1A">
        <w:rPr>
          <w:sz w:val="22"/>
          <w:szCs w:val="22"/>
        </w:rPr>
        <w:t xml:space="preserve"> to keep track of donors and communicate with them. </w:t>
      </w:r>
    </w:p>
    <w:p w14:paraId="26EB0C37" w14:textId="499E971D" w:rsidR="00681060" w:rsidRPr="00AB4C1A" w:rsidRDefault="00681060" w:rsidP="00AB4C1A">
      <w:pPr>
        <w:pStyle w:val="ListParagraph"/>
        <w:numPr>
          <w:ilvl w:val="0"/>
          <w:numId w:val="5"/>
        </w:numPr>
        <w:spacing w:line="264" w:lineRule="auto"/>
        <w:rPr>
          <w:sz w:val="22"/>
          <w:szCs w:val="22"/>
        </w:rPr>
      </w:pPr>
      <w:r w:rsidRPr="00AB4C1A">
        <w:rPr>
          <w:sz w:val="22"/>
          <w:szCs w:val="22"/>
        </w:rPr>
        <w:t>Performing marketing research</w:t>
      </w:r>
      <w:r w:rsidR="0050055C" w:rsidRPr="00AB4C1A">
        <w:rPr>
          <w:sz w:val="22"/>
          <w:szCs w:val="22"/>
        </w:rPr>
        <w:t>.</w:t>
      </w:r>
      <w:r w:rsidRPr="00AB4C1A">
        <w:rPr>
          <w:sz w:val="22"/>
          <w:szCs w:val="22"/>
        </w:rPr>
        <w:t xml:space="preserve"> Designing and sending out surveys and compiling results</w:t>
      </w:r>
      <w:r w:rsidR="0050055C" w:rsidRPr="00AB4C1A">
        <w:rPr>
          <w:sz w:val="22"/>
          <w:szCs w:val="22"/>
        </w:rPr>
        <w:t xml:space="preserve"> to meet the CBO’s objectives.</w:t>
      </w:r>
      <w:r w:rsidRPr="00AB4C1A">
        <w:rPr>
          <w:sz w:val="22"/>
          <w:szCs w:val="22"/>
        </w:rPr>
        <w:t xml:space="preserve">  </w:t>
      </w:r>
      <w:r w:rsidR="0050055C" w:rsidRPr="00AB4C1A">
        <w:rPr>
          <w:sz w:val="22"/>
          <w:szCs w:val="22"/>
        </w:rPr>
        <w:t xml:space="preserve">Any </w:t>
      </w:r>
      <w:r w:rsidRPr="00AB4C1A">
        <w:rPr>
          <w:sz w:val="22"/>
          <w:szCs w:val="22"/>
        </w:rPr>
        <w:t xml:space="preserve">questionnaires or surveys </w:t>
      </w:r>
      <w:r w:rsidRPr="00AB4C1A">
        <w:rPr>
          <w:b/>
          <w:bCs/>
          <w:sz w:val="22"/>
          <w:szCs w:val="22"/>
        </w:rPr>
        <w:t>must be approved by the Marketing Department</w:t>
      </w:r>
      <w:r w:rsidR="0050055C" w:rsidRPr="00AB4C1A">
        <w:rPr>
          <w:sz w:val="22"/>
          <w:szCs w:val="22"/>
        </w:rPr>
        <w:t xml:space="preserve"> before they are deployed.</w:t>
      </w:r>
    </w:p>
    <w:p w14:paraId="65DC06AE" w14:textId="77777777" w:rsidR="00220B6E" w:rsidRPr="00AB4C1A" w:rsidRDefault="00220B6E" w:rsidP="00AB4C1A">
      <w:pPr>
        <w:pStyle w:val="ListParagraph"/>
        <w:spacing w:line="264" w:lineRule="auto"/>
        <w:ind w:left="1080"/>
        <w:rPr>
          <w:sz w:val="22"/>
          <w:szCs w:val="22"/>
        </w:rPr>
      </w:pPr>
    </w:p>
    <w:p w14:paraId="71AB2DB8" w14:textId="455AAC78" w:rsidR="00220B6E" w:rsidRPr="00AB4C1A" w:rsidRDefault="00220B6E" w:rsidP="00AB4C1A">
      <w:pPr>
        <w:spacing w:line="264" w:lineRule="auto"/>
        <w:ind w:left="288" w:hanging="288"/>
        <w:rPr>
          <w:sz w:val="22"/>
          <w:szCs w:val="22"/>
        </w:rPr>
      </w:pPr>
      <w:r w:rsidRPr="00AB4C1A">
        <w:rPr>
          <w:sz w:val="22"/>
          <w:szCs w:val="22"/>
        </w:rPr>
        <w:t xml:space="preserve">Q: </w:t>
      </w:r>
      <w:r w:rsidR="00AB4C1A">
        <w:rPr>
          <w:sz w:val="22"/>
          <w:szCs w:val="22"/>
        </w:rPr>
        <w:t xml:space="preserve"> </w:t>
      </w:r>
      <w:r w:rsidRPr="00AB4C1A">
        <w:rPr>
          <w:sz w:val="22"/>
          <w:szCs w:val="22"/>
        </w:rPr>
        <w:t xml:space="preserve">Are there activities students should not </w:t>
      </w:r>
      <w:r w:rsidR="009861B0" w:rsidRPr="00AB4C1A">
        <w:rPr>
          <w:sz w:val="22"/>
          <w:szCs w:val="22"/>
        </w:rPr>
        <w:t>do</w:t>
      </w:r>
      <w:r w:rsidRPr="00AB4C1A">
        <w:rPr>
          <w:sz w:val="22"/>
          <w:szCs w:val="22"/>
        </w:rPr>
        <w:t xml:space="preserve">? </w:t>
      </w:r>
    </w:p>
    <w:p w14:paraId="545C64DB" w14:textId="1977B5CB" w:rsidR="00220B6E" w:rsidRPr="00AB4C1A" w:rsidRDefault="00220B6E" w:rsidP="00AB4C1A">
      <w:pPr>
        <w:spacing w:line="264" w:lineRule="auto"/>
        <w:ind w:left="288" w:hanging="288"/>
        <w:rPr>
          <w:sz w:val="22"/>
          <w:szCs w:val="22"/>
        </w:rPr>
      </w:pPr>
      <w:r w:rsidRPr="00AB4C1A">
        <w:rPr>
          <w:sz w:val="22"/>
          <w:szCs w:val="22"/>
        </w:rPr>
        <w:t xml:space="preserve">A: </w:t>
      </w:r>
      <w:r w:rsidR="00AB4C1A">
        <w:rPr>
          <w:sz w:val="22"/>
          <w:szCs w:val="22"/>
        </w:rPr>
        <w:t xml:space="preserve"> </w:t>
      </w:r>
      <w:r w:rsidRPr="00AB4C1A">
        <w:rPr>
          <w:sz w:val="22"/>
          <w:szCs w:val="22"/>
        </w:rPr>
        <w:t xml:space="preserve">Students should </w:t>
      </w:r>
      <w:r w:rsidR="005C27E1">
        <w:rPr>
          <w:sz w:val="22"/>
          <w:szCs w:val="22"/>
        </w:rPr>
        <w:t xml:space="preserve">not </w:t>
      </w:r>
      <w:r w:rsidRPr="00AB4C1A">
        <w:rPr>
          <w:sz w:val="22"/>
          <w:szCs w:val="22"/>
        </w:rPr>
        <w:t xml:space="preserve">handle cash, perform telemarketing, or do work </w:t>
      </w:r>
      <w:r w:rsidR="00AB4C1A">
        <w:rPr>
          <w:sz w:val="22"/>
          <w:szCs w:val="22"/>
        </w:rPr>
        <w:t>un</w:t>
      </w:r>
      <w:r w:rsidRPr="00AB4C1A">
        <w:rPr>
          <w:sz w:val="22"/>
          <w:szCs w:val="22"/>
        </w:rPr>
        <w:t xml:space="preserve">related to marketing. </w:t>
      </w:r>
    </w:p>
    <w:p w14:paraId="139C5375" w14:textId="305B2D2E" w:rsidR="00D857D0" w:rsidRPr="00AB4C1A" w:rsidRDefault="00D857D0" w:rsidP="00AB4C1A">
      <w:pPr>
        <w:spacing w:line="264" w:lineRule="auto"/>
        <w:jc w:val="center"/>
        <w:rPr>
          <w:sz w:val="22"/>
          <w:szCs w:val="22"/>
        </w:rPr>
      </w:pPr>
    </w:p>
    <w:p w14:paraId="1D0B37BD" w14:textId="53C7CB89" w:rsidR="00AD4FC8" w:rsidRPr="00AB4C1A" w:rsidRDefault="006A243E" w:rsidP="00AB4C1A">
      <w:pPr>
        <w:spacing w:line="264" w:lineRule="auto"/>
        <w:ind w:left="432" w:hanging="432"/>
        <w:rPr>
          <w:sz w:val="22"/>
          <w:szCs w:val="22"/>
        </w:rPr>
      </w:pPr>
      <w:r w:rsidRPr="00AB4C1A">
        <w:rPr>
          <w:sz w:val="22"/>
          <w:szCs w:val="22"/>
        </w:rPr>
        <w:t xml:space="preserve">Q: </w:t>
      </w:r>
      <w:r w:rsidR="00B36470">
        <w:rPr>
          <w:sz w:val="22"/>
          <w:szCs w:val="22"/>
        </w:rPr>
        <w:t xml:space="preserve"> </w:t>
      </w:r>
      <w:r w:rsidRPr="00AB4C1A">
        <w:rPr>
          <w:sz w:val="22"/>
          <w:szCs w:val="22"/>
        </w:rPr>
        <w:t>What documents need to be signed?</w:t>
      </w:r>
    </w:p>
    <w:p w14:paraId="5A45DBD2" w14:textId="6D0B199E" w:rsidR="00AD4FC8" w:rsidRPr="00AB4C1A" w:rsidRDefault="006A243E" w:rsidP="00AB4C1A">
      <w:pPr>
        <w:spacing w:line="264" w:lineRule="auto"/>
        <w:ind w:left="288" w:hanging="288"/>
        <w:rPr>
          <w:sz w:val="22"/>
          <w:szCs w:val="22"/>
        </w:rPr>
      </w:pPr>
      <w:r w:rsidRPr="00AB4C1A">
        <w:rPr>
          <w:sz w:val="22"/>
          <w:szCs w:val="22"/>
        </w:rPr>
        <w:t>A:</w:t>
      </w:r>
      <w:r w:rsidR="00B36470">
        <w:rPr>
          <w:sz w:val="22"/>
          <w:szCs w:val="22"/>
        </w:rPr>
        <w:t xml:space="preserve">  </w:t>
      </w:r>
      <w:r w:rsidRPr="00AB4C1A">
        <w:rPr>
          <w:color w:val="0070C0"/>
          <w:sz w:val="22"/>
          <w:szCs w:val="22"/>
        </w:rPr>
        <w:t>Before students begin any work with a CBO</w:t>
      </w:r>
      <w:r w:rsidRPr="00AB4C1A">
        <w:rPr>
          <w:sz w:val="22"/>
          <w:szCs w:val="22"/>
        </w:rPr>
        <w:t>, they must have a Learning Plan completed and signed by themselves, their CBO supervisor, and their instructor.  The Plan detail</w:t>
      </w:r>
      <w:r w:rsidR="00D857D0" w:rsidRPr="00AB4C1A">
        <w:rPr>
          <w:sz w:val="22"/>
          <w:szCs w:val="22"/>
        </w:rPr>
        <w:t>s</w:t>
      </w:r>
      <w:r w:rsidRPr="00AB4C1A">
        <w:rPr>
          <w:sz w:val="22"/>
          <w:szCs w:val="22"/>
        </w:rPr>
        <w:t xml:space="preserve"> </w:t>
      </w:r>
      <w:r w:rsidR="00D857D0" w:rsidRPr="00AB4C1A">
        <w:rPr>
          <w:sz w:val="22"/>
          <w:szCs w:val="22"/>
        </w:rPr>
        <w:t xml:space="preserve">the </w:t>
      </w:r>
      <w:r w:rsidRPr="00AB4C1A">
        <w:rPr>
          <w:sz w:val="22"/>
          <w:szCs w:val="22"/>
        </w:rPr>
        <w:t>marketing-related work they will do. This form is electronic</w:t>
      </w:r>
      <w:r w:rsidR="00D857D0" w:rsidRPr="00AB4C1A">
        <w:rPr>
          <w:sz w:val="22"/>
          <w:szCs w:val="22"/>
        </w:rPr>
        <w:t>;</w:t>
      </w:r>
      <w:r w:rsidRPr="00AB4C1A">
        <w:rPr>
          <w:sz w:val="22"/>
          <w:szCs w:val="22"/>
        </w:rPr>
        <w:t xml:space="preserve"> the student originates</w:t>
      </w:r>
      <w:r w:rsidR="00D857D0" w:rsidRPr="00AB4C1A">
        <w:rPr>
          <w:sz w:val="22"/>
          <w:szCs w:val="22"/>
        </w:rPr>
        <w:t xml:space="preserve"> it</w:t>
      </w:r>
      <w:r w:rsidRPr="00AB4C1A">
        <w:rPr>
          <w:sz w:val="22"/>
          <w:szCs w:val="22"/>
        </w:rPr>
        <w:t xml:space="preserve"> and sends to the CBO supervisor’s email.  </w:t>
      </w:r>
    </w:p>
    <w:p w14:paraId="5EF262E8" w14:textId="5DC5C7C9" w:rsidR="00AD4FC8" w:rsidRPr="00AB4C1A" w:rsidRDefault="00D857D0" w:rsidP="00AB4C1A">
      <w:pPr>
        <w:spacing w:line="264" w:lineRule="auto"/>
        <w:ind w:left="288" w:hanging="288"/>
        <w:rPr>
          <w:sz w:val="22"/>
          <w:szCs w:val="22"/>
        </w:rPr>
      </w:pPr>
      <w:r w:rsidRPr="00AB4C1A">
        <w:rPr>
          <w:sz w:val="22"/>
          <w:szCs w:val="22"/>
        </w:rPr>
        <w:tab/>
      </w:r>
      <w:r w:rsidRPr="00AB4C1A">
        <w:rPr>
          <w:color w:val="0070C0"/>
          <w:sz w:val="22"/>
          <w:szCs w:val="22"/>
        </w:rPr>
        <w:t xml:space="preserve">At the end of the semester, students will submit their Work Log </w:t>
      </w:r>
      <w:r w:rsidRPr="00AB4C1A">
        <w:rPr>
          <w:sz w:val="22"/>
          <w:szCs w:val="22"/>
        </w:rPr>
        <w:t>electronically.  This log provides details about the work they did on specific dates and the hours completed.  CBO supervisors sign this form electronically.</w:t>
      </w:r>
      <w:r w:rsidR="00AC592F" w:rsidRPr="00AB4C1A">
        <w:rPr>
          <w:sz w:val="22"/>
          <w:szCs w:val="22"/>
        </w:rPr>
        <w:t xml:space="preserve">  </w:t>
      </w:r>
      <w:r w:rsidRPr="00AB4C1A">
        <w:rPr>
          <w:sz w:val="22"/>
          <w:szCs w:val="22"/>
        </w:rPr>
        <w:t xml:space="preserve"> If a student submits hours a CBO supervisor </w:t>
      </w:r>
      <w:r w:rsidR="00AC592F" w:rsidRPr="00AB4C1A">
        <w:rPr>
          <w:sz w:val="22"/>
          <w:szCs w:val="22"/>
        </w:rPr>
        <w:t>does not agree</w:t>
      </w:r>
      <w:r w:rsidRPr="00AB4C1A">
        <w:rPr>
          <w:sz w:val="22"/>
          <w:szCs w:val="22"/>
        </w:rPr>
        <w:t xml:space="preserve"> with, they </w:t>
      </w:r>
      <w:r w:rsidR="00AC592F" w:rsidRPr="00AB4C1A">
        <w:rPr>
          <w:sz w:val="22"/>
          <w:szCs w:val="22"/>
        </w:rPr>
        <w:t xml:space="preserve">should </w:t>
      </w:r>
      <w:r w:rsidRPr="00AB4C1A">
        <w:rPr>
          <w:sz w:val="22"/>
          <w:szCs w:val="22"/>
        </w:rPr>
        <w:t xml:space="preserve">contact the student’s instructor or the Service-Learning Coordinator for the Craig School.  </w:t>
      </w:r>
    </w:p>
    <w:p w14:paraId="2D116CBD" w14:textId="39D69060" w:rsidR="00D857D0" w:rsidRPr="00AB4C1A" w:rsidRDefault="00D857D0" w:rsidP="00AB4C1A">
      <w:pPr>
        <w:spacing w:line="264" w:lineRule="auto"/>
        <w:ind w:left="432" w:hanging="432"/>
        <w:rPr>
          <w:sz w:val="22"/>
          <w:szCs w:val="22"/>
        </w:rPr>
      </w:pPr>
    </w:p>
    <w:p w14:paraId="3E82F3C2" w14:textId="2B5BD055" w:rsidR="00786274" w:rsidRPr="00AB4C1A" w:rsidRDefault="00786274" w:rsidP="00AB4C1A">
      <w:pPr>
        <w:spacing w:line="264" w:lineRule="auto"/>
        <w:ind w:left="432" w:hanging="432"/>
        <w:rPr>
          <w:sz w:val="22"/>
          <w:szCs w:val="22"/>
        </w:rPr>
      </w:pPr>
      <w:r w:rsidRPr="00AB4C1A">
        <w:rPr>
          <w:sz w:val="22"/>
          <w:szCs w:val="22"/>
        </w:rPr>
        <w:t xml:space="preserve">Q: </w:t>
      </w:r>
      <w:r w:rsidR="00B36470">
        <w:rPr>
          <w:sz w:val="22"/>
          <w:szCs w:val="22"/>
        </w:rPr>
        <w:t xml:space="preserve"> </w:t>
      </w:r>
      <w:r w:rsidRPr="00AB4C1A">
        <w:rPr>
          <w:sz w:val="22"/>
          <w:szCs w:val="22"/>
        </w:rPr>
        <w:t xml:space="preserve">What </w:t>
      </w:r>
      <w:r w:rsidR="00AC592F" w:rsidRPr="00AB4C1A">
        <w:rPr>
          <w:sz w:val="22"/>
          <w:szCs w:val="22"/>
        </w:rPr>
        <w:t xml:space="preserve">help </w:t>
      </w:r>
      <w:r w:rsidRPr="00AB4C1A">
        <w:rPr>
          <w:sz w:val="22"/>
          <w:szCs w:val="22"/>
        </w:rPr>
        <w:t xml:space="preserve">do students need from the CBO to create their marketing plan?  </w:t>
      </w:r>
    </w:p>
    <w:p w14:paraId="18F3D10C" w14:textId="7C541C99" w:rsidR="00786274" w:rsidRPr="00AB4C1A" w:rsidRDefault="00786274" w:rsidP="00AB4C1A">
      <w:pPr>
        <w:spacing w:line="264" w:lineRule="auto"/>
        <w:ind w:left="288" w:hanging="288"/>
        <w:rPr>
          <w:sz w:val="22"/>
          <w:szCs w:val="22"/>
        </w:rPr>
      </w:pPr>
      <w:r w:rsidRPr="00AB4C1A">
        <w:rPr>
          <w:sz w:val="22"/>
          <w:szCs w:val="22"/>
        </w:rPr>
        <w:t xml:space="preserve">A: </w:t>
      </w:r>
      <w:r w:rsidR="00B36470">
        <w:rPr>
          <w:sz w:val="22"/>
          <w:szCs w:val="22"/>
        </w:rPr>
        <w:t xml:space="preserve"> </w:t>
      </w:r>
      <w:r w:rsidRPr="00AB4C1A">
        <w:rPr>
          <w:sz w:val="22"/>
          <w:szCs w:val="22"/>
        </w:rPr>
        <w:t>Much of the</w:t>
      </w:r>
      <w:r w:rsidR="00AC592F" w:rsidRPr="00AB4C1A">
        <w:rPr>
          <w:sz w:val="22"/>
          <w:szCs w:val="22"/>
        </w:rPr>
        <w:t xml:space="preserve"> required</w:t>
      </w:r>
      <w:r w:rsidRPr="00AB4C1A">
        <w:rPr>
          <w:sz w:val="22"/>
          <w:szCs w:val="22"/>
        </w:rPr>
        <w:t xml:space="preserve"> information </w:t>
      </w:r>
      <w:r w:rsidR="00AC592F" w:rsidRPr="00AB4C1A">
        <w:rPr>
          <w:sz w:val="22"/>
          <w:szCs w:val="22"/>
        </w:rPr>
        <w:t>is available through</w:t>
      </w:r>
      <w:r w:rsidRPr="00AB4C1A">
        <w:rPr>
          <w:sz w:val="22"/>
          <w:szCs w:val="22"/>
        </w:rPr>
        <w:t xml:space="preserve"> a CBO’s website and publications.  Students do need two years of financial reports, which they may obtain from</w:t>
      </w:r>
      <w:r w:rsidR="00A533E3" w:rsidRPr="00AB4C1A">
        <w:rPr>
          <w:sz w:val="22"/>
          <w:szCs w:val="22"/>
        </w:rPr>
        <w:t xml:space="preserve"> an</w:t>
      </w:r>
      <w:r w:rsidRPr="00AB4C1A">
        <w:rPr>
          <w:sz w:val="22"/>
          <w:szCs w:val="22"/>
        </w:rPr>
        <w:t xml:space="preserve"> organization’s annual reports or IRS form 990s. </w:t>
      </w:r>
      <w:r w:rsidR="00A533E3" w:rsidRPr="00AB4C1A">
        <w:rPr>
          <w:sz w:val="22"/>
          <w:szCs w:val="22"/>
        </w:rPr>
        <w:t xml:space="preserve"> Students may ask you for your organization’s annual financial statements.  </w:t>
      </w:r>
      <w:r w:rsidRPr="00AB4C1A">
        <w:rPr>
          <w:sz w:val="22"/>
          <w:szCs w:val="22"/>
        </w:rPr>
        <w:t xml:space="preserve"> If a CBO is small or new, students will have difficulty completing this part of the project</w:t>
      </w:r>
      <w:r w:rsidR="00A533E3" w:rsidRPr="00AB4C1A">
        <w:rPr>
          <w:sz w:val="22"/>
          <w:szCs w:val="22"/>
        </w:rPr>
        <w:t xml:space="preserve">.  Please work with their instructor if that is the case. </w:t>
      </w:r>
    </w:p>
    <w:p w14:paraId="151A2067" w14:textId="77777777" w:rsidR="00AC592F" w:rsidRDefault="00AC592F" w:rsidP="00AB4C1A">
      <w:pPr>
        <w:spacing w:line="264" w:lineRule="auto"/>
        <w:ind w:left="288" w:hanging="288"/>
        <w:rPr>
          <w:sz w:val="22"/>
          <w:szCs w:val="22"/>
        </w:rPr>
      </w:pPr>
    </w:p>
    <w:p w14:paraId="67A8C53D" w14:textId="682EF6A5" w:rsidR="000E5B11" w:rsidRPr="00AB4C1A" w:rsidRDefault="000E5B11" w:rsidP="000E5B11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All of us </w:t>
      </w:r>
      <w:r>
        <w:rPr>
          <w:sz w:val="22"/>
          <w:szCs w:val="22"/>
        </w:rPr>
        <w:t>at the Craig School greatly appreciate your willingness to work with and guide our students as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they explore the world of non-profit marketing</w:t>
      </w:r>
      <w:r>
        <w:rPr>
          <w:sz w:val="22"/>
          <w:szCs w:val="22"/>
        </w:rPr>
        <w:t>!</w:t>
      </w:r>
    </w:p>
    <w:p w14:paraId="5C969CDD" w14:textId="77777777" w:rsidR="00AC592F" w:rsidRPr="00AB4C1A" w:rsidRDefault="00AC592F" w:rsidP="00AB4C1A">
      <w:pPr>
        <w:spacing w:line="264" w:lineRule="auto"/>
        <w:ind w:left="288" w:hanging="288"/>
        <w:rPr>
          <w:sz w:val="22"/>
          <w:szCs w:val="22"/>
        </w:rPr>
      </w:pPr>
    </w:p>
    <w:p w14:paraId="07A8AFBE" w14:textId="56C17FED" w:rsidR="006A243E" w:rsidRPr="00AB4C1A" w:rsidRDefault="006A243E" w:rsidP="00AB4C1A">
      <w:pPr>
        <w:spacing w:line="264" w:lineRule="auto"/>
        <w:rPr>
          <w:sz w:val="22"/>
          <w:szCs w:val="22"/>
        </w:rPr>
      </w:pPr>
    </w:p>
    <w:p w14:paraId="63BBE34C" w14:textId="77777777" w:rsidR="009A49FC" w:rsidRPr="00AB4C1A" w:rsidRDefault="009A49FC" w:rsidP="00AB4C1A">
      <w:pPr>
        <w:spacing w:line="264" w:lineRule="auto"/>
        <w:rPr>
          <w:sz w:val="22"/>
          <w:szCs w:val="22"/>
        </w:rPr>
      </w:pPr>
    </w:p>
    <w:p w14:paraId="7035B901" w14:textId="77777777" w:rsidR="009A49FC" w:rsidRPr="00AB4C1A" w:rsidRDefault="009A49FC" w:rsidP="00AB4C1A">
      <w:pPr>
        <w:spacing w:line="264" w:lineRule="auto"/>
        <w:rPr>
          <w:sz w:val="22"/>
          <w:szCs w:val="22"/>
        </w:rPr>
      </w:pPr>
    </w:p>
    <w:p w14:paraId="2B81D02C" w14:textId="77777777" w:rsidR="009A49FC" w:rsidRPr="00AB4C1A" w:rsidRDefault="009A49FC" w:rsidP="00AB4C1A">
      <w:pPr>
        <w:spacing w:line="264" w:lineRule="auto"/>
        <w:rPr>
          <w:sz w:val="22"/>
          <w:szCs w:val="22"/>
        </w:rPr>
      </w:pPr>
    </w:p>
    <w:sectPr w:rsidR="009A49FC" w:rsidRPr="00AB4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85937"/>
    <w:multiLevelType w:val="hybridMultilevel"/>
    <w:tmpl w:val="DB74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7DC1"/>
    <w:multiLevelType w:val="hybridMultilevel"/>
    <w:tmpl w:val="7116D9A2"/>
    <w:lvl w:ilvl="0" w:tplc="DF64B898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EAAC0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76DAA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E85640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82ABF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D0FD9E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3CBBA4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9AFA2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C6369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B956B2A"/>
    <w:multiLevelType w:val="hybridMultilevel"/>
    <w:tmpl w:val="FA36A0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9D3C00"/>
    <w:multiLevelType w:val="hybridMultilevel"/>
    <w:tmpl w:val="1C3ED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81462"/>
    <w:multiLevelType w:val="hybridMultilevel"/>
    <w:tmpl w:val="3DCE8ECE"/>
    <w:lvl w:ilvl="0" w:tplc="DD0A6502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0AB88C"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DAD7D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BEC12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501A4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28B90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532B73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A27DA8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62FBEA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247812052">
    <w:abstractNumId w:val="0"/>
  </w:num>
  <w:num w:numId="2" w16cid:durableId="31998365">
    <w:abstractNumId w:val="4"/>
  </w:num>
  <w:num w:numId="3" w16cid:durableId="1670134162">
    <w:abstractNumId w:val="3"/>
  </w:num>
  <w:num w:numId="4" w16cid:durableId="825172002">
    <w:abstractNumId w:val="1"/>
  </w:num>
  <w:num w:numId="5" w16cid:durableId="142284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C8"/>
    <w:rsid w:val="0000731D"/>
    <w:rsid w:val="000E5B11"/>
    <w:rsid w:val="00220B6E"/>
    <w:rsid w:val="0050055C"/>
    <w:rsid w:val="005C27E1"/>
    <w:rsid w:val="00681060"/>
    <w:rsid w:val="006A243E"/>
    <w:rsid w:val="006A2805"/>
    <w:rsid w:val="00786274"/>
    <w:rsid w:val="008C2C03"/>
    <w:rsid w:val="009861B0"/>
    <w:rsid w:val="009A49FC"/>
    <w:rsid w:val="00A23898"/>
    <w:rsid w:val="00A533E3"/>
    <w:rsid w:val="00AB4C1A"/>
    <w:rsid w:val="00AC592F"/>
    <w:rsid w:val="00AD4FC8"/>
    <w:rsid w:val="00B36470"/>
    <w:rsid w:val="00B74D3A"/>
    <w:rsid w:val="00CD2098"/>
    <w:rsid w:val="00D857D0"/>
    <w:rsid w:val="00E90ACF"/>
    <w:rsid w:val="00F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B817B"/>
  <w15:chartTrackingRefBased/>
  <w15:docId w15:val="{F7F1EB8E-F495-3944-99B3-27630A3A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C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C1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C1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712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4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55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06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15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475">
          <w:marLeft w:val="547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114">
          <w:marLeft w:val="116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211">
          <w:marLeft w:val="116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49">
          <w:marLeft w:val="1166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Morgan</dc:creator>
  <cp:keywords/>
  <dc:description/>
  <cp:lastModifiedBy>Doug Morgan</cp:lastModifiedBy>
  <cp:revision>5</cp:revision>
  <cp:lastPrinted>2023-08-01T23:11:00Z</cp:lastPrinted>
  <dcterms:created xsi:type="dcterms:W3CDTF">2023-08-24T21:29:00Z</dcterms:created>
  <dcterms:modified xsi:type="dcterms:W3CDTF">2023-09-01T00:08:00Z</dcterms:modified>
</cp:coreProperties>
</file>