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ECCFC" w14:textId="77777777" w:rsidR="00335CAE" w:rsidRPr="00FF21C2" w:rsidRDefault="0021095C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F21C2">
        <w:rPr>
          <w:rFonts w:ascii="Bookman Old Style" w:hAnsi="Bookman Old Style" w:cs="Times New Roman"/>
          <w:sz w:val="24"/>
          <w:szCs w:val="24"/>
        </w:rPr>
        <w:t>THE MINUTES OF THE ACADEMIC SENATE</w:t>
      </w:r>
    </w:p>
    <w:p w14:paraId="743ACF1D" w14:textId="77777777" w:rsidR="0021095C" w:rsidRPr="00FF21C2" w:rsidRDefault="0021095C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F21C2">
        <w:rPr>
          <w:rFonts w:ascii="Bookman Old Style" w:hAnsi="Bookman Old Style" w:cs="Times New Roman"/>
          <w:sz w:val="24"/>
          <w:szCs w:val="24"/>
        </w:rPr>
        <w:t xml:space="preserve">CALIFORNIA STATE UNIVERSITY, FRESNO   </w:t>
      </w:r>
    </w:p>
    <w:p w14:paraId="0F287723" w14:textId="77777777" w:rsidR="0021095C" w:rsidRPr="00FF21C2" w:rsidRDefault="0088765C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F21C2">
        <w:rPr>
          <w:rFonts w:ascii="Bookman Old Style" w:hAnsi="Bookman Old Style" w:cs="Times New Roman"/>
          <w:sz w:val="24"/>
          <w:szCs w:val="24"/>
        </w:rPr>
        <w:t>5241 North Maple Avenue, M/S Thomas 43</w:t>
      </w:r>
    </w:p>
    <w:p w14:paraId="1E6F26E6" w14:textId="77777777" w:rsidR="0088765C" w:rsidRPr="00FF21C2" w:rsidRDefault="0088765C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F21C2">
        <w:rPr>
          <w:rFonts w:ascii="Bookman Old Style" w:hAnsi="Bookman Old Style" w:cs="Times New Roman"/>
          <w:sz w:val="24"/>
          <w:szCs w:val="24"/>
        </w:rPr>
        <w:t>Fresno, California 93740-8027</w:t>
      </w:r>
    </w:p>
    <w:p w14:paraId="29340D56" w14:textId="77777777" w:rsidR="0088765C" w:rsidRPr="00FF21C2" w:rsidRDefault="0088765C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F21C2">
        <w:rPr>
          <w:rFonts w:ascii="Bookman Old Style" w:hAnsi="Bookman Old Style" w:cs="Times New Roman"/>
          <w:sz w:val="24"/>
          <w:szCs w:val="24"/>
        </w:rPr>
        <w:t>Office of the Academic Senate</w:t>
      </w:r>
      <w:r w:rsidRPr="00FF21C2">
        <w:rPr>
          <w:rFonts w:ascii="Bookman Old Style" w:hAnsi="Bookman Old Style" w:cs="Times New Roman"/>
          <w:sz w:val="24"/>
          <w:szCs w:val="24"/>
        </w:rPr>
        <w:tab/>
      </w:r>
      <w:r w:rsidRPr="00FF21C2">
        <w:rPr>
          <w:rFonts w:ascii="Bookman Old Style" w:hAnsi="Bookman Old Style" w:cs="Times New Roman"/>
          <w:sz w:val="24"/>
          <w:szCs w:val="24"/>
        </w:rPr>
        <w:tab/>
      </w:r>
      <w:r w:rsidRPr="00FF21C2">
        <w:rPr>
          <w:rFonts w:ascii="Bookman Old Style" w:hAnsi="Bookman Old Style" w:cs="Times New Roman"/>
          <w:sz w:val="24"/>
          <w:szCs w:val="24"/>
        </w:rPr>
        <w:tab/>
      </w:r>
      <w:r w:rsidRPr="00FF21C2">
        <w:rPr>
          <w:rFonts w:ascii="Bookman Old Style" w:hAnsi="Bookman Old Style" w:cs="Times New Roman"/>
          <w:sz w:val="24"/>
          <w:szCs w:val="24"/>
        </w:rPr>
        <w:tab/>
        <w:t>FAX: 278-5745</w:t>
      </w:r>
    </w:p>
    <w:p w14:paraId="4CF07688" w14:textId="77777777" w:rsidR="0088765C" w:rsidRPr="00FF21C2" w:rsidRDefault="0088765C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F21C2">
        <w:rPr>
          <w:rFonts w:ascii="Bookman Old Style" w:hAnsi="Bookman Old Style" w:cs="Times New Roman"/>
          <w:sz w:val="24"/>
          <w:szCs w:val="24"/>
        </w:rPr>
        <w:t>TEL: 278-2743</w:t>
      </w:r>
      <w:r w:rsidRPr="00FF21C2">
        <w:rPr>
          <w:rFonts w:ascii="Bookman Old Style" w:hAnsi="Bookman Old Style" w:cs="Times New Roman"/>
          <w:sz w:val="24"/>
          <w:szCs w:val="24"/>
        </w:rPr>
        <w:tab/>
      </w:r>
      <w:r w:rsidRPr="00FF21C2">
        <w:rPr>
          <w:rFonts w:ascii="Bookman Old Style" w:hAnsi="Bookman Old Style" w:cs="Times New Roman"/>
          <w:sz w:val="24"/>
          <w:szCs w:val="24"/>
        </w:rPr>
        <w:tab/>
      </w:r>
      <w:r w:rsidRPr="00FF21C2">
        <w:rPr>
          <w:rFonts w:ascii="Bookman Old Style" w:hAnsi="Bookman Old Style" w:cs="Times New Roman"/>
          <w:sz w:val="24"/>
          <w:szCs w:val="24"/>
        </w:rPr>
        <w:tab/>
      </w:r>
      <w:r w:rsidRPr="00FF21C2">
        <w:rPr>
          <w:rFonts w:ascii="Bookman Old Style" w:hAnsi="Bookman Old Style" w:cs="Times New Roman"/>
          <w:sz w:val="24"/>
          <w:szCs w:val="24"/>
        </w:rPr>
        <w:tab/>
      </w:r>
      <w:r w:rsidRPr="00FF21C2">
        <w:rPr>
          <w:rFonts w:ascii="Bookman Old Style" w:hAnsi="Bookman Old Style" w:cs="Times New Roman"/>
          <w:sz w:val="24"/>
          <w:szCs w:val="24"/>
        </w:rPr>
        <w:tab/>
      </w:r>
      <w:r w:rsidRPr="00FF21C2">
        <w:rPr>
          <w:rFonts w:ascii="Bookman Old Style" w:hAnsi="Bookman Old Style" w:cs="Times New Roman"/>
          <w:sz w:val="24"/>
          <w:szCs w:val="24"/>
        </w:rPr>
        <w:tab/>
        <w:t>(AS-5)</w:t>
      </w:r>
    </w:p>
    <w:p w14:paraId="40001486" w14:textId="77777777" w:rsidR="0088765C" w:rsidRPr="00FF21C2" w:rsidRDefault="0088765C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5E203FB4" w14:textId="77777777" w:rsidR="0088765C" w:rsidRPr="00FF21C2" w:rsidRDefault="004B1C51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March 9, 2015</w:t>
      </w:r>
    </w:p>
    <w:p w14:paraId="1638D33B" w14:textId="77777777" w:rsidR="0088765C" w:rsidRPr="00FF21C2" w:rsidRDefault="0088765C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1D0C350F" w14:textId="77777777" w:rsidR="00335CAE" w:rsidRPr="00FF21C2" w:rsidRDefault="0093187E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F21C2">
        <w:rPr>
          <w:rFonts w:ascii="Bookman Old Style" w:hAnsi="Bookman Old Style" w:cs="Times New Roman"/>
          <w:sz w:val="24"/>
          <w:szCs w:val="24"/>
        </w:rPr>
        <w:t>The Academic Senate was called to order</w:t>
      </w:r>
      <w:r w:rsidR="004B1C51">
        <w:rPr>
          <w:rFonts w:ascii="Bookman Old Style" w:hAnsi="Bookman Old Style" w:cs="Times New Roman"/>
          <w:sz w:val="24"/>
          <w:szCs w:val="24"/>
        </w:rPr>
        <w:t xml:space="preserve"> by Chair Ayotte at 4:08</w:t>
      </w:r>
      <w:r w:rsidR="00335CAE" w:rsidRPr="00FF21C2">
        <w:rPr>
          <w:rFonts w:ascii="Bookman Old Style" w:hAnsi="Bookman Old Style" w:cs="Times New Roman"/>
          <w:sz w:val="24"/>
          <w:szCs w:val="24"/>
        </w:rPr>
        <w:t>pm in HML 2206.</w:t>
      </w:r>
    </w:p>
    <w:p w14:paraId="785C43E2" w14:textId="77777777" w:rsidR="00335CAE" w:rsidRDefault="00335CAE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07F865BF" w14:textId="70EA3751" w:rsidR="004B1C51" w:rsidRPr="00CA6B0F" w:rsidRDefault="004B1C51" w:rsidP="00D02894">
      <w:pPr>
        <w:ind w:left="2880" w:hanging="28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Members excused: </w:t>
      </w:r>
      <w:r w:rsidR="009B3EBF">
        <w:rPr>
          <w:rFonts w:ascii="Bookman Old Style" w:hAnsi="Bookman Old Style"/>
          <w:sz w:val="24"/>
          <w:szCs w:val="24"/>
        </w:rPr>
        <w:tab/>
        <w:t xml:space="preserve">H. Chapman, C. Egan, T. </w:t>
      </w:r>
      <w:proofErr w:type="spellStart"/>
      <w:r w:rsidR="009B3EBF">
        <w:rPr>
          <w:rFonts w:ascii="Bookman Old Style" w:hAnsi="Bookman Old Style"/>
          <w:sz w:val="24"/>
          <w:szCs w:val="24"/>
        </w:rPr>
        <w:t>Giannetta</w:t>
      </w:r>
      <w:proofErr w:type="spellEnd"/>
      <w:r w:rsidR="009B3EBF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 xml:space="preserve">T. </w:t>
      </w:r>
      <w:r w:rsidRPr="00FF21C2">
        <w:rPr>
          <w:rFonts w:ascii="Bookman Old Style" w:hAnsi="Bookman Old Style" w:cs="Times New Roman"/>
          <w:sz w:val="24"/>
          <w:szCs w:val="24"/>
        </w:rPr>
        <w:t>Holyoke</w:t>
      </w:r>
      <w:r w:rsidR="009B3EBF">
        <w:rPr>
          <w:rFonts w:ascii="Bookman Old Style" w:hAnsi="Bookman Old Style" w:cs="Times New Roman"/>
          <w:sz w:val="24"/>
          <w:szCs w:val="24"/>
        </w:rPr>
        <w:t xml:space="preserve">, G. </w:t>
      </w:r>
      <w:proofErr w:type="spellStart"/>
      <w:r w:rsidR="009B3EBF">
        <w:rPr>
          <w:rFonts w:ascii="Bookman Old Style" w:hAnsi="Bookman Old Style" w:cs="Times New Roman"/>
          <w:sz w:val="24"/>
          <w:szCs w:val="24"/>
        </w:rPr>
        <w:t>Kriehn</w:t>
      </w:r>
      <w:proofErr w:type="spellEnd"/>
      <w:r w:rsidR="009B3EBF">
        <w:rPr>
          <w:rFonts w:ascii="Bookman Old Style" w:hAnsi="Bookman Old Style" w:cs="Times New Roman"/>
          <w:sz w:val="24"/>
          <w:szCs w:val="24"/>
        </w:rPr>
        <w:t xml:space="preserve">, D. Lewis, B. Myers, </w:t>
      </w:r>
      <w:proofErr w:type="gramStart"/>
      <w:r w:rsidR="009B3EBF">
        <w:rPr>
          <w:rFonts w:ascii="Bookman Old Style" w:hAnsi="Bookman Old Style" w:cs="Times New Roman"/>
          <w:sz w:val="24"/>
          <w:szCs w:val="24"/>
        </w:rPr>
        <w:t>M</w:t>
      </w:r>
      <w:proofErr w:type="gramEnd"/>
      <w:r w:rsidR="009B3EBF">
        <w:rPr>
          <w:rFonts w:ascii="Bookman Old Style" w:hAnsi="Bookman Old Style" w:cs="Times New Roman"/>
          <w:sz w:val="24"/>
          <w:szCs w:val="24"/>
        </w:rPr>
        <w:t>. Ram</w:t>
      </w:r>
    </w:p>
    <w:p w14:paraId="5F64024A" w14:textId="773A33D2" w:rsidR="001C62D0" w:rsidRPr="00CA6B0F" w:rsidRDefault="001C62D0" w:rsidP="001C62D0">
      <w:pPr>
        <w:ind w:left="2880" w:hanging="2880"/>
        <w:rPr>
          <w:rFonts w:ascii="Bookman Old Style" w:hAnsi="Bookman Old Style"/>
          <w:sz w:val="24"/>
          <w:szCs w:val="24"/>
        </w:rPr>
      </w:pPr>
      <w:r w:rsidRPr="00CA6B0F">
        <w:rPr>
          <w:rFonts w:ascii="Bookman Old Style" w:hAnsi="Bookman Old Style"/>
          <w:sz w:val="24"/>
          <w:szCs w:val="24"/>
        </w:rPr>
        <w:t>Members absent:</w:t>
      </w:r>
      <w:r w:rsidR="009B3EBF">
        <w:rPr>
          <w:rFonts w:ascii="Bookman Old Style" w:hAnsi="Bookman Old Style"/>
          <w:sz w:val="24"/>
          <w:szCs w:val="24"/>
        </w:rPr>
        <w:tab/>
        <w:t xml:space="preserve">A. </w:t>
      </w:r>
      <w:proofErr w:type="spellStart"/>
      <w:r w:rsidR="009B3EBF">
        <w:rPr>
          <w:rFonts w:ascii="Bookman Old Style" w:hAnsi="Bookman Old Style"/>
          <w:sz w:val="24"/>
          <w:szCs w:val="24"/>
        </w:rPr>
        <w:t>Alexandrou</w:t>
      </w:r>
      <w:proofErr w:type="spellEnd"/>
      <w:r w:rsidR="009B3EBF">
        <w:rPr>
          <w:rFonts w:ascii="Bookman Old Style" w:hAnsi="Bookman Old Style"/>
          <w:sz w:val="24"/>
          <w:szCs w:val="24"/>
        </w:rPr>
        <w:t xml:space="preserve">, L. Davis, B. </w:t>
      </w:r>
      <w:proofErr w:type="spellStart"/>
      <w:r w:rsidR="009B3EBF">
        <w:rPr>
          <w:rFonts w:ascii="Bookman Old Style" w:hAnsi="Bookman Old Style"/>
          <w:sz w:val="24"/>
          <w:szCs w:val="24"/>
        </w:rPr>
        <w:t>Dermugrdechian</w:t>
      </w:r>
      <w:proofErr w:type="spellEnd"/>
      <w:r w:rsidR="009B3EBF">
        <w:rPr>
          <w:rFonts w:ascii="Bookman Old Style" w:hAnsi="Bookman Old Style"/>
          <w:sz w:val="24"/>
          <w:szCs w:val="24"/>
        </w:rPr>
        <w:t xml:space="preserve">, A. Jones, M. </w:t>
      </w:r>
      <w:proofErr w:type="spellStart"/>
      <w:r w:rsidR="009B3EBF">
        <w:rPr>
          <w:rFonts w:ascii="Bookman Old Style" w:hAnsi="Bookman Old Style"/>
          <w:sz w:val="24"/>
          <w:szCs w:val="24"/>
        </w:rPr>
        <w:t>Menchaca</w:t>
      </w:r>
      <w:proofErr w:type="spellEnd"/>
      <w:r w:rsidR="009B3EBF">
        <w:rPr>
          <w:rFonts w:ascii="Bookman Old Style" w:hAnsi="Bookman Old Style"/>
          <w:sz w:val="24"/>
          <w:szCs w:val="24"/>
        </w:rPr>
        <w:t>, H. Mil</w:t>
      </w:r>
      <w:bookmarkStart w:id="0" w:name="_GoBack"/>
      <w:bookmarkEnd w:id="0"/>
      <w:r w:rsidR="009B3EBF">
        <w:rPr>
          <w:rFonts w:ascii="Bookman Old Style" w:hAnsi="Bookman Old Style"/>
          <w:sz w:val="24"/>
          <w:szCs w:val="24"/>
        </w:rPr>
        <w:t xml:space="preserve">tiades, A. </w:t>
      </w:r>
      <w:proofErr w:type="spellStart"/>
      <w:r w:rsidR="009B3EBF">
        <w:rPr>
          <w:rFonts w:ascii="Bookman Old Style" w:hAnsi="Bookman Old Style"/>
          <w:sz w:val="24"/>
          <w:szCs w:val="24"/>
        </w:rPr>
        <w:t>Nambiar</w:t>
      </w:r>
      <w:proofErr w:type="spellEnd"/>
      <w:r w:rsidR="009B3EBF">
        <w:rPr>
          <w:rFonts w:ascii="Bookman Old Style" w:hAnsi="Bookman Old Style"/>
          <w:sz w:val="24"/>
          <w:szCs w:val="24"/>
        </w:rPr>
        <w:t xml:space="preserve">, J. </w:t>
      </w:r>
      <w:proofErr w:type="spellStart"/>
      <w:r w:rsidR="009B3EBF">
        <w:rPr>
          <w:rFonts w:ascii="Bookman Old Style" w:hAnsi="Bookman Old Style"/>
          <w:sz w:val="24"/>
          <w:szCs w:val="24"/>
        </w:rPr>
        <w:t>Pausewang</w:t>
      </w:r>
      <w:proofErr w:type="spellEnd"/>
      <w:r w:rsidR="009B3EBF">
        <w:rPr>
          <w:rFonts w:ascii="Bookman Old Style" w:hAnsi="Bookman Old Style"/>
          <w:sz w:val="24"/>
          <w:szCs w:val="24"/>
        </w:rPr>
        <w:t xml:space="preserve">, T. </w:t>
      </w:r>
      <w:proofErr w:type="spellStart"/>
      <w:r w:rsidR="009B3EBF">
        <w:rPr>
          <w:rFonts w:ascii="Bookman Old Style" w:hAnsi="Bookman Old Style"/>
          <w:sz w:val="24"/>
          <w:szCs w:val="24"/>
        </w:rPr>
        <w:t>Partin</w:t>
      </w:r>
      <w:proofErr w:type="spellEnd"/>
      <w:r w:rsidR="009B3EBF">
        <w:rPr>
          <w:rFonts w:ascii="Bookman Old Style" w:hAnsi="Bookman Old Style"/>
          <w:sz w:val="24"/>
          <w:szCs w:val="24"/>
        </w:rPr>
        <w:t>, L. Rios, V. Torres, J. Whiting</w:t>
      </w:r>
    </w:p>
    <w:p w14:paraId="1AB8A9AD" w14:textId="77777777" w:rsidR="001C62D0" w:rsidRPr="00FF21C2" w:rsidRDefault="001C62D0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39520EB1" w14:textId="77777777" w:rsidR="00335CAE" w:rsidRPr="00FF21C2" w:rsidRDefault="00335CAE" w:rsidP="00FF21C2">
      <w:pPr>
        <w:pStyle w:val="ListParagraph"/>
        <w:numPr>
          <w:ilvl w:val="0"/>
          <w:numId w:val="1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FF21C2">
        <w:rPr>
          <w:rFonts w:ascii="Bookman Old Style" w:hAnsi="Bookman Old Style" w:cs="Times New Roman"/>
          <w:sz w:val="24"/>
          <w:szCs w:val="24"/>
        </w:rPr>
        <w:t>Approval of the agenda</w:t>
      </w:r>
    </w:p>
    <w:p w14:paraId="1C0A62A9" w14:textId="77777777" w:rsidR="00335CAE" w:rsidRPr="00FF21C2" w:rsidRDefault="00335CAE" w:rsidP="002F71DB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5577B660" w14:textId="77777777" w:rsidR="00335CAE" w:rsidRPr="00FF21C2" w:rsidRDefault="00335CAE" w:rsidP="002F71DB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  <w:r w:rsidRPr="00FF21C2">
        <w:rPr>
          <w:rFonts w:ascii="Bookman Old Style" w:hAnsi="Bookman Old Style" w:cs="Times New Roman"/>
          <w:sz w:val="24"/>
          <w:szCs w:val="24"/>
        </w:rPr>
        <w:t>MSC to approve the agenda</w:t>
      </w:r>
    </w:p>
    <w:p w14:paraId="6C9C5791" w14:textId="77777777" w:rsidR="00335CAE" w:rsidRPr="00FF21C2" w:rsidRDefault="00335CAE" w:rsidP="002F71DB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44D83596" w14:textId="77777777" w:rsidR="00335CAE" w:rsidRPr="00FF21C2" w:rsidRDefault="00335CAE" w:rsidP="00FF21C2">
      <w:pPr>
        <w:pStyle w:val="ListParagraph"/>
        <w:numPr>
          <w:ilvl w:val="0"/>
          <w:numId w:val="1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FF21C2">
        <w:rPr>
          <w:rFonts w:ascii="Bookman Old Style" w:hAnsi="Bookman Old Style" w:cs="Times New Roman"/>
          <w:sz w:val="24"/>
          <w:szCs w:val="24"/>
        </w:rPr>
        <w:t xml:space="preserve">Approval of the minutes of </w:t>
      </w:r>
      <w:r w:rsidR="004B1C51">
        <w:rPr>
          <w:rFonts w:ascii="Bookman Old Style" w:hAnsi="Bookman Old Style" w:cs="Times New Roman"/>
          <w:sz w:val="24"/>
          <w:szCs w:val="24"/>
        </w:rPr>
        <w:t>February 23, 2015</w:t>
      </w:r>
    </w:p>
    <w:p w14:paraId="358C8227" w14:textId="77777777" w:rsidR="004B1C51" w:rsidRPr="004B1C51" w:rsidRDefault="00F57F88" w:rsidP="004B1C51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  <w:r w:rsidRPr="00FF21C2">
        <w:rPr>
          <w:rFonts w:ascii="Bookman Old Style" w:hAnsi="Bookman Old Style" w:cs="Times New Roman"/>
          <w:sz w:val="24"/>
          <w:szCs w:val="24"/>
        </w:rPr>
        <w:t xml:space="preserve">  </w:t>
      </w:r>
    </w:p>
    <w:p w14:paraId="6A69D0A8" w14:textId="77777777" w:rsidR="0073614A" w:rsidRPr="00FF21C2" w:rsidRDefault="0073614A" w:rsidP="00FF21C2">
      <w:pPr>
        <w:pStyle w:val="ListParagraph"/>
        <w:numPr>
          <w:ilvl w:val="0"/>
          <w:numId w:val="1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FF21C2">
        <w:rPr>
          <w:rFonts w:ascii="Bookman Old Style" w:hAnsi="Bookman Old Style" w:cs="Times New Roman"/>
          <w:sz w:val="24"/>
          <w:szCs w:val="24"/>
        </w:rPr>
        <w:t>Communications and announcements</w:t>
      </w:r>
    </w:p>
    <w:p w14:paraId="7876A999" w14:textId="77777777" w:rsidR="004B1C51" w:rsidRPr="004B1C51" w:rsidRDefault="004B1C51" w:rsidP="002F71DB">
      <w:pPr>
        <w:pStyle w:val="ListParagraph"/>
        <w:spacing w:after="0"/>
        <w:rPr>
          <w:rFonts w:ascii="Helvetica" w:eastAsia="Times New Roman" w:hAnsi="Helvetica" w:cs="Times New Roman"/>
          <w:bCs/>
          <w:color w:val="252525"/>
          <w:sz w:val="26"/>
          <w:szCs w:val="26"/>
          <w:shd w:val="clear" w:color="auto" w:fill="FFFFFF"/>
        </w:rPr>
      </w:pPr>
    </w:p>
    <w:p w14:paraId="47917B09" w14:textId="43526818" w:rsidR="00B85CCD" w:rsidRDefault="00A51A57" w:rsidP="00A51A57">
      <w:pPr>
        <w:pStyle w:val="ListParagraph"/>
        <w:ind w:left="1080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A. </w:t>
      </w:r>
      <w:r w:rsidR="00A678C2">
        <w:rPr>
          <w:rFonts w:ascii="Bookman Old Style" w:hAnsi="Bookman Old Style" w:cs="Times New Roman"/>
          <w:bCs/>
          <w:sz w:val="24"/>
          <w:szCs w:val="24"/>
        </w:rPr>
        <w:t xml:space="preserve">Statewide Academic </w:t>
      </w:r>
      <w:r w:rsidR="00B37FF7">
        <w:rPr>
          <w:rFonts w:ascii="Bookman Old Style" w:hAnsi="Bookman Old Style" w:cs="Times New Roman"/>
          <w:bCs/>
          <w:sz w:val="24"/>
          <w:szCs w:val="24"/>
        </w:rPr>
        <w:t xml:space="preserve">Senator </w:t>
      </w:r>
      <w:proofErr w:type="spellStart"/>
      <w:r w:rsidR="00B37FF7" w:rsidRPr="00B37FF7">
        <w:rPr>
          <w:rFonts w:ascii="Bookman Old Style" w:hAnsi="Bookman Old Style" w:cs="Times New Roman"/>
          <w:bCs/>
          <w:sz w:val="24"/>
          <w:szCs w:val="24"/>
        </w:rPr>
        <w:t>Kensinger</w:t>
      </w:r>
      <w:proofErr w:type="spellEnd"/>
      <w:r w:rsidR="00B37FF7" w:rsidRPr="00B37FF7">
        <w:rPr>
          <w:rFonts w:ascii="Bookman Old Style" w:hAnsi="Bookman Old Style" w:cs="Times New Roman"/>
          <w:bCs/>
          <w:sz w:val="24"/>
          <w:szCs w:val="24"/>
        </w:rPr>
        <w:t xml:space="preserve"> (</w:t>
      </w:r>
      <w:r w:rsidR="00B37FF7" w:rsidRPr="00B37FF7">
        <w:rPr>
          <w:rFonts w:ascii="Bookman Old Style" w:hAnsi="Bookman Old Style" w:cs="Times New Roman"/>
          <w:sz w:val="24"/>
          <w:szCs w:val="24"/>
        </w:rPr>
        <w:t>Women’s Studies)</w:t>
      </w:r>
      <w:r w:rsidR="004B1C51" w:rsidRPr="00B85CCD">
        <w:rPr>
          <w:rFonts w:ascii="Bookman Old Style" w:hAnsi="Bookman Old Style" w:cs="Times New Roman"/>
          <w:sz w:val="24"/>
          <w:szCs w:val="24"/>
        </w:rPr>
        <w:t xml:space="preserve"> announced the pass</w:t>
      </w:r>
      <w:r>
        <w:rPr>
          <w:rFonts w:ascii="Bookman Old Style" w:hAnsi="Bookman Old Style" w:cs="Times New Roman"/>
          <w:sz w:val="24"/>
          <w:szCs w:val="24"/>
        </w:rPr>
        <w:t>ing</w:t>
      </w:r>
      <w:r w:rsidR="004B1C51" w:rsidRPr="00B85CCD">
        <w:rPr>
          <w:rFonts w:ascii="Bookman Old Style" w:hAnsi="Bookman Old Style" w:cs="Times New Roman"/>
          <w:sz w:val="24"/>
          <w:szCs w:val="24"/>
        </w:rPr>
        <w:t xml:space="preserve"> of colleague </w:t>
      </w:r>
      <w:r w:rsidR="004B1C51" w:rsidRPr="00B85CCD">
        <w:rPr>
          <w:rFonts w:ascii="Bookman Old Style" w:hAnsi="Bookman Old Style" w:cs="Times New Roman"/>
          <w:bCs/>
          <w:sz w:val="24"/>
          <w:szCs w:val="24"/>
        </w:rPr>
        <w:t>Philip Levine.</w:t>
      </w:r>
      <w:r w:rsidR="00F01C21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B85CCD" w:rsidRPr="00F01C21">
        <w:rPr>
          <w:rFonts w:ascii="Bookman Old Style" w:hAnsi="Bookman Old Style" w:cs="Times New Roman"/>
          <w:sz w:val="24"/>
          <w:szCs w:val="24"/>
        </w:rPr>
        <w:t xml:space="preserve">Chair Ayotte asked for a moment of silence to recognize </w:t>
      </w:r>
      <w:r w:rsidR="00B85CCD" w:rsidRPr="00F01C21">
        <w:rPr>
          <w:rFonts w:ascii="Bookman Old Style" w:hAnsi="Bookman Old Style" w:cs="Times New Roman"/>
          <w:bCs/>
          <w:sz w:val="24"/>
          <w:szCs w:val="24"/>
        </w:rPr>
        <w:t>Philip Levine.</w:t>
      </w:r>
    </w:p>
    <w:p w14:paraId="4B7034DD" w14:textId="77777777" w:rsidR="00A51A57" w:rsidRDefault="00A51A57" w:rsidP="00A51A57">
      <w:pPr>
        <w:pStyle w:val="ListParagraph"/>
        <w:ind w:left="1080"/>
        <w:rPr>
          <w:rFonts w:ascii="Bookman Old Style" w:hAnsi="Bookman Old Style" w:cs="Times New Roman"/>
          <w:bCs/>
          <w:sz w:val="24"/>
          <w:szCs w:val="24"/>
        </w:rPr>
      </w:pPr>
    </w:p>
    <w:p w14:paraId="671971C2" w14:textId="3D195294" w:rsidR="0073614A" w:rsidRDefault="00A51A57" w:rsidP="00A51A57">
      <w:pPr>
        <w:pStyle w:val="ListParagraph"/>
        <w:ind w:left="108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B. </w:t>
      </w:r>
      <w:r w:rsidRPr="00FF21C2">
        <w:rPr>
          <w:rFonts w:ascii="Bookman Old Style" w:hAnsi="Bookman Old Style" w:cs="Times New Roman"/>
          <w:sz w:val="24"/>
          <w:szCs w:val="24"/>
        </w:rPr>
        <w:t>Vice President Lamas of Student Affairs</w:t>
      </w:r>
      <w:r>
        <w:rPr>
          <w:rFonts w:ascii="Bookman Old Style" w:hAnsi="Bookman Old Style" w:cs="Times New Roman"/>
          <w:sz w:val="24"/>
          <w:szCs w:val="24"/>
        </w:rPr>
        <w:t xml:space="preserve"> introduced a video on Sexual Violence awareness that his office developed with the assistance of the Coordinator of the Women’s Resource Center, Jessica Adams.</w:t>
      </w:r>
    </w:p>
    <w:p w14:paraId="0F81C458" w14:textId="77777777" w:rsidR="00A51A57" w:rsidRPr="00B85CCD" w:rsidRDefault="00A51A57" w:rsidP="00A51A57">
      <w:pPr>
        <w:pStyle w:val="ListParagraph"/>
        <w:ind w:left="1080"/>
        <w:rPr>
          <w:rFonts w:ascii="Bookman Old Style" w:hAnsi="Bookman Old Style" w:cs="Times New Roman"/>
          <w:sz w:val="24"/>
          <w:szCs w:val="24"/>
        </w:rPr>
      </w:pPr>
    </w:p>
    <w:p w14:paraId="3FD046EC" w14:textId="7118BE31" w:rsidR="00371B36" w:rsidRPr="00D02894" w:rsidRDefault="00371B36" w:rsidP="002F71DB">
      <w:pPr>
        <w:pStyle w:val="ListParagraph"/>
        <w:numPr>
          <w:ilvl w:val="0"/>
          <w:numId w:val="1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FF21C2">
        <w:rPr>
          <w:rFonts w:ascii="Bookman Old Style" w:hAnsi="Bookman Old Style" w:cs="Times New Roman"/>
          <w:sz w:val="24"/>
          <w:szCs w:val="24"/>
        </w:rPr>
        <w:t>New business</w:t>
      </w:r>
    </w:p>
    <w:p w14:paraId="343D9CBC" w14:textId="77777777" w:rsidR="00B85CCD" w:rsidRPr="00FF21C2" w:rsidRDefault="00B85CCD" w:rsidP="002F71DB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3AB29956" w14:textId="77777777" w:rsidR="00371B36" w:rsidRPr="00FF21C2" w:rsidRDefault="00371B36" w:rsidP="002F71DB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  <w:r w:rsidRPr="00FF21C2">
        <w:rPr>
          <w:rFonts w:ascii="Bookman Old Style" w:hAnsi="Bookman Old Style" w:cs="Times New Roman"/>
          <w:sz w:val="24"/>
          <w:szCs w:val="24"/>
        </w:rPr>
        <w:t>There was no new business</w:t>
      </w:r>
    </w:p>
    <w:p w14:paraId="70B14531" w14:textId="77777777" w:rsidR="00371B36" w:rsidRPr="00B37FF7" w:rsidRDefault="00371B36" w:rsidP="002F71DB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7908AC70" w14:textId="1410DF7E" w:rsidR="005E07F8" w:rsidRPr="005E07F8" w:rsidRDefault="00B37FF7" w:rsidP="005E07F8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 w:cs="Times New Roman"/>
          <w:sz w:val="24"/>
          <w:szCs w:val="24"/>
        </w:rPr>
      </w:pPr>
      <w:r w:rsidRPr="00B37FF7">
        <w:rPr>
          <w:rFonts w:ascii="Bookman Old Style" w:hAnsi="Bookman Old Style" w:cs="Times New Roman"/>
          <w:sz w:val="24"/>
          <w:szCs w:val="24"/>
        </w:rPr>
        <w:t>APM 355 Policy on Assigned Time for Exceptional levels of Service.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37FF7">
        <w:rPr>
          <w:rFonts w:ascii="Bookman Old Style" w:hAnsi="Bookman Old Style" w:cs="Times New Roman"/>
          <w:sz w:val="24"/>
          <w:szCs w:val="24"/>
        </w:rPr>
        <w:t>(Second Reading)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076F6D">
        <w:rPr>
          <w:rFonts w:ascii="Bookman Old Style" w:hAnsi="Bookman Old Style" w:cs="Times New Roman"/>
          <w:sz w:val="24"/>
          <w:szCs w:val="24"/>
        </w:rPr>
        <w:t xml:space="preserve">  </w:t>
      </w:r>
    </w:p>
    <w:p w14:paraId="4A035B51" w14:textId="77777777" w:rsidR="00E90F99" w:rsidRDefault="00F01C21" w:rsidP="00E90F99">
      <w:pPr>
        <w:ind w:firstLine="720"/>
        <w:rPr>
          <w:rFonts w:ascii="Bookman Old Style" w:hAnsi="Bookman Old Style" w:cs="Times New Roman"/>
          <w:sz w:val="24"/>
          <w:szCs w:val="24"/>
        </w:rPr>
      </w:pPr>
      <w:r w:rsidRPr="00F01C21">
        <w:rPr>
          <w:rFonts w:ascii="Bookman Old Style" w:hAnsi="Bookman Old Style" w:cs="Times New Roman"/>
          <w:bCs/>
          <w:sz w:val="24"/>
          <w:szCs w:val="24"/>
        </w:rPr>
        <w:lastRenderedPageBreak/>
        <w:t xml:space="preserve">Brian </w:t>
      </w:r>
      <w:proofErr w:type="spellStart"/>
      <w:r w:rsidRPr="00F01C21">
        <w:rPr>
          <w:rFonts w:ascii="Bookman Old Style" w:hAnsi="Bookman Old Style" w:cs="Times New Roman"/>
          <w:bCs/>
          <w:sz w:val="24"/>
          <w:szCs w:val="24"/>
        </w:rPr>
        <w:t>Tsukimura</w:t>
      </w:r>
      <w:proofErr w:type="spellEnd"/>
      <w:r w:rsidRPr="00F01C21">
        <w:rPr>
          <w:rFonts w:ascii="Bookman Old Style" w:hAnsi="Bookman Old Style" w:cs="Times New Roman"/>
          <w:bCs/>
          <w:sz w:val="24"/>
          <w:szCs w:val="24"/>
        </w:rPr>
        <w:t xml:space="preserve"> (</w:t>
      </w:r>
      <w:r>
        <w:rPr>
          <w:rFonts w:ascii="Bookman Old Style" w:hAnsi="Bookman Old Style" w:cs="Times New Roman"/>
          <w:bCs/>
          <w:sz w:val="24"/>
          <w:szCs w:val="24"/>
        </w:rPr>
        <w:t>Chair, Personnel Committee</w:t>
      </w:r>
      <w:r w:rsidRPr="00F01C21">
        <w:rPr>
          <w:rFonts w:ascii="Bookman Old Style" w:hAnsi="Bookman Old Style" w:cs="Times New Roman"/>
          <w:bCs/>
          <w:sz w:val="24"/>
          <w:szCs w:val="24"/>
        </w:rPr>
        <w:t xml:space="preserve">) </w:t>
      </w:r>
      <w:r>
        <w:rPr>
          <w:rFonts w:ascii="Bookman Old Style" w:hAnsi="Bookman Old Style" w:cs="Times New Roman"/>
          <w:bCs/>
          <w:sz w:val="24"/>
          <w:szCs w:val="24"/>
        </w:rPr>
        <w:t xml:space="preserve">introduced the changes the Personnel Committee made noting that most of the document is </w:t>
      </w:r>
      <w:r w:rsidR="008204EF">
        <w:rPr>
          <w:rFonts w:ascii="Bookman Old Style" w:hAnsi="Bookman Old Style" w:cs="Times New Roman"/>
          <w:bCs/>
          <w:sz w:val="24"/>
          <w:szCs w:val="24"/>
        </w:rPr>
        <w:t>drawn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from </w:t>
      </w:r>
      <w:r w:rsidR="00465AA1">
        <w:rPr>
          <w:rFonts w:ascii="Bookman Old Style" w:hAnsi="Bookman Old Style" w:cs="Times New Roman"/>
          <w:sz w:val="24"/>
          <w:szCs w:val="24"/>
        </w:rPr>
        <w:t>Article 2037 of the CBA (</w:t>
      </w:r>
      <w:r w:rsidR="00E90F99">
        <w:rPr>
          <w:rFonts w:ascii="Bookman Old Style" w:hAnsi="Bookman Old Style" w:cs="Times New Roman"/>
          <w:sz w:val="24"/>
          <w:szCs w:val="24"/>
        </w:rPr>
        <w:t>Collective Bargaining Agreement</w:t>
      </w:r>
      <w:r w:rsidR="00465AA1">
        <w:rPr>
          <w:rFonts w:ascii="Bookman Old Style" w:hAnsi="Bookman Old Style" w:cs="Times New Roman"/>
          <w:sz w:val="24"/>
          <w:szCs w:val="24"/>
        </w:rPr>
        <w:t>)</w:t>
      </w:r>
      <w:r w:rsidR="00E90F9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bCs/>
          <w:sz w:val="24"/>
          <w:szCs w:val="24"/>
        </w:rPr>
        <w:t>and APM 360</w:t>
      </w:r>
      <w:r w:rsidR="00E90F99">
        <w:rPr>
          <w:rFonts w:ascii="Bookman Old Style" w:hAnsi="Bookman Old Style" w:cs="Times New Roman"/>
          <w:bCs/>
          <w:sz w:val="24"/>
          <w:szCs w:val="24"/>
        </w:rPr>
        <w:t xml:space="preserve"> (</w:t>
      </w:r>
      <w:r w:rsidR="00E90F99" w:rsidRPr="00E90F99">
        <w:rPr>
          <w:rFonts w:ascii="Bookman Old Style" w:hAnsi="Bookman Old Style" w:cs="Times New Roman"/>
          <w:bCs/>
          <w:sz w:val="24"/>
          <w:szCs w:val="24"/>
        </w:rPr>
        <w:t>Policy on Sabbatical and Difference in Pay (DIP) Leaves</w:t>
      </w:r>
      <w:r w:rsidR="00E90F99">
        <w:rPr>
          <w:rFonts w:ascii="Bookman Old Style" w:hAnsi="Bookman Old Style" w:cs="Times New Roman"/>
          <w:bCs/>
          <w:sz w:val="24"/>
          <w:szCs w:val="24"/>
        </w:rPr>
        <w:t>). He</w:t>
      </w:r>
      <w:r w:rsidR="00465AA1">
        <w:rPr>
          <w:rFonts w:ascii="Bookman Old Style" w:hAnsi="Bookman Old Style" w:cs="Times New Roman"/>
          <w:bCs/>
          <w:sz w:val="24"/>
          <w:szCs w:val="24"/>
        </w:rPr>
        <w:t xml:space="preserve"> urged haste in the passage of this policy by noting that</w:t>
      </w:r>
      <w:r w:rsidR="00E90F99">
        <w:rPr>
          <w:rFonts w:ascii="Bookman Old Style" w:hAnsi="Bookman Old Style" w:cs="Times New Roman"/>
          <w:bCs/>
          <w:sz w:val="24"/>
          <w:szCs w:val="24"/>
        </w:rPr>
        <w:t xml:space="preserve"> onc</w:t>
      </w:r>
      <w:r w:rsidR="00465AA1">
        <w:rPr>
          <w:rFonts w:ascii="Bookman Old Style" w:hAnsi="Bookman Old Style" w:cs="Times New Roman"/>
          <w:bCs/>
          <w:sz w:val="24"/>
          <w:szCs w:val="24"/>
        </w:rPr>
        <w:t>e passed,</w:t>
      </w:r>
      <w:r w:rsidR="00E90F99">
        <w:rPr>
          <w:rFonts w:ascii="Bookman Old Style" w:hAnsi="Bookman Old Style" w:cs="Times New Roman"/>
          <w:bCs/>
          <w:sz w:val="24"/>
          <w:szCs w:val="24"/>
        </w:rPr>
        <w:t xml:space="preserve"> the timelines for the changes can begin to be applied</w:t>
      </w:r>
      <w:r w:rsidR="00465AA1">
        <w:rPr>
          <w:rFonts w:ascii="Bookman Old Style" w:hAnsi="Bookman Old Style" w:cs="Times New Roman"/>
          <w:bCs/>
          <w:sz w:val="24"/>
          <w:szCs w:val="24"/>
        </w:rPr>
        <w:t xml:space="preserve"> to faculty</w:t>
      </w:r>
      <w:r w:rsidR="00E90F99">
        <w:rPr>
          <w:rFonts w:ascii="Bookman Old Style" w:hAnsi="Bookman Old Style" w:cs="Times New Roman"/>
          <w:bCs/>
          <w:sz w:val="24"/>
          <w:szCs w:val="24"/>
        </w:rPr>
        <w:t xml:space="preserve">.  </w:t>
      </w:r>
    </w:p>
    <w:p w14:paraId="7DD31ADF" w14:textId="33CEADAF" w:rsidR="008204EF" w:rsidRDefault="00A678C2" w:rsidP="00465AA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Statewide Academic Senator</w:t>
      </w:r>
      <w:r w:rsidR="008204EF" w:rsidRPr="00B37FF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B37FF7" w:rsidRPr="00B37FF7">
        <w:rPr>
          <w:rFonts w:ascii="Bookman Old Style" w:hAnsi="Bookman Old Style" w:cs="Times New Roman"/>
          <w:bCs/>
          <w:sz w:val="24"/>
          <w:szCs w:val="24"/>
        </w:rPr>
        <w:t>Kensinger</w:t>
      </w:r>
      <w:proofErr w:type="spellEnd"/>
      <w:r w:rsidR="00B37FF7">
        <w:rPr>
          <w:rFonts w:ascii="Bookman Old Style" w:hAnsi="Bookman Old Style" w:cs="Times New Roman"/>
          <w:bCs/>
          <w:sz w:val="24"/>
          <w:szCs w:val="24"/>
        </w:rPr>
        <w:t xml:space="preserve"> (</w:t>
      </w:r>
      <w:r w:rsidR="00B37FF7" w:rsidRPr="00B37FF7">
        <w:rPr>
          <w:rFonts w:ascii="Bookman Old Style" w:hAnsi="Bookman Old Style" w:cs="Times New Roman"/>
          <w:sz w:val="24"/>
          <w:szCs w:val="24"/>
        </w:rPr>
        <w:t>Women’s Studies)</w:t>
      </w:r>
      <w:r w:rsidR="008204EF">
        <w:rPr>
          <w:rFonts w:ascii="Bookman Old Style" w:hAnsi="Bookman Old Style" w:cs="Times New Roman"/>
          <w:sz w:val="24"/>
          <w:szCs w:val="24"/>
        </w:rPr>
        <w:t xml:space="preserve"> moved to approve</w:t>
      </w:r>
      <w:r w:rsidR="00D02894">
        <w:rPr>
          <w:rFonts w:ascii="Bookman Old Style" w:hAnsi="Bookman Old Style" w:cs="Times New Roman"/>
          <w:sz w:val="24"/>
          <w:szCs w:val="24"/>
        </w:rPr>
        <w:t xml:space="preserve"> the policy. It was seconded.</w:t>
      </w:r>
    </w:p>
    <w:p w14:paraId="26BAE529" w14:textId="77777777" w:rsidR="00465AA1" w:rsidRDefault="00465AA1" w:rsidP="00465AA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Discussion: Senator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Botwin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(Psychology) noted we normally do not include CBA language in the APM. </w:t>
      </w:r>
    </w:p>
    <w:p w14:paraId="6AF60B04" w14:textId="6A01111B" w:rsidR="00465AA1" w:rsidRDefault="00D02894" w:rsidP="00465AA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Senator </w:t>
      </w:r>
      <w:proofErr w:type="spellStart"/>
      <w:r w:rsidR="00465AA1">
        <w:rPr>
          <w:rFonts w:ascii="Bookman Old Style" w:hAnsi="Bookman Old Style" w:cs="Times New Roman"/>
          <w:sz w:val="24"/>
          <w:szCs w:val="24"/>
        </w:rPr>
        <w:t>Fulop</w:t>
      </w:r>
      <w:proofErr w:type="spellEnd"/>
      <w:r w:rsidR="00465AA1">
        <w:rPr>
          <w:rFonts w:ascii="Bookman Old Style" w:hAnsi="Bookman Old Style" w:cs="Times New Roman"/>
          <w:sz w:val="24"/>
          <w:szCs w:val="24"/>
        </w:rPr>
        <w:t xml:space="preserve"> (Linguistics) not</w:t>
      </w:r>
      <w:r w:rsidR="00A51A57">
        <w:rPr>
          <w:rFonts w:ascii="Bookman Old Style" w:hAnsi="Bookman Old Style" w:cs="Times New Roman"/>
          <w:sz w:val="24"/>
          <w:szCs w:val="24"/>
        </w:rPr>
        <w:t>ed that section B mention of</w:t>
      </w:r>
      <w:r w:rsidR="00465AA1">
        <w:rPr>
          <w:rFonts w:ascii="Bookman Old Style" w:hAnsi="Bookman Old Style" w:cs="Times New Roman"/>
          <w:sz w:val="24"/>
          <w:szCs w:val="24"/>
        </w:rPr>
        <w:t xml:space="preserve"> the term “prior practices” </w:t>
      </w:r>
      <w:r w:rsidR="00365B7C">
        <w:rPr>
          <w:rFonts w:ascii="Bookman Old Style" w:hAnsi="Bookman Old Style" w:cs="Times New Roman"/>
          <w:sz w:val="24"/>
          <w:szCs w:val="24"/>
        </w:rPr>
        <w:t>might</w:t>
      </w:r>
      <w:r w:rsidR="00465AA1">
        <w:rPr>
          <w:rFonts w:ascii="Bookman Old Style" w:hAnsi="Bookman Old Style" w:cs="Times New Roman"/>
          <w:sz w:val="24"/>
          <w:szCs w:val="24"/>
        </w:rPr>
        <w:t xml:space="preserve"> be misinterpreted in practice. </w:t>
      </w:r>
    </w:p>
    <w:p w14:paraId="7C119056" w14:textId="77777777" w:rsidR="00365B7C" w:rsidRPr="00B37FF7" w:rsidRDefault="00365B7C" w:rsidP="00465AA1">
      <w:pPr>
        <w:rPr>
          <w:rFonts w:ascii="Bookman Old Style" w:hAnsi="Bookman Old Style" w:cs="Times New Roman"/>
          <w:sz w:val="24"/>
          <w:szCs w:val="24"/>
        </w:rPr>
      </w:pPr>
      <w:r w:rsidRPr="00B37FF7">
        <w:rPr>
          <w:rFonts w:ascii="Bookman Old Style" w:hAnsi="Bookman Old Style" w:cs="Times New Roman"/>
          <w:sz w:val="24"/>
          <w:szCs w:val="24"/>
        </w:rPr>
        <w:t>Sen</w:t>
      </w:r>
      <w:r>
        <w:rPr>
          <w:rFonts w:ascii="Bookman Old Style" w:hAnsi="Bookman Old Style" w:cs="Times New Roman"/>
          <w:sz w:val="24"/>
          <w:szCs w:val="24"/>
        </w:rPr>
        <w:t xml:space="preserve">ator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Slagter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(Women’s Studies) asked if this APM would be coterminous with the CBA.</w:t>
      </w:r>
    </w:p>
    <w:p w14:paraId="48DB250F" w14:textId="1E638693" w:rsidR="00365B7C" w:rsidRPr="00365B7C" w:rsidRDefault="00465AA1" w:rsidP="00B37FF7">
      <w:pPr>
        <w:rPr>
          <w:rFonts w:ascii="Bookman Old Style" w:hAnsi="Bookman Old Style" w:cs="Times New Roman"/>
          <w:bCs/>
          <w:sz w:val="24"/>
          <w:szCs w:val="24"/>
        </w:rPr>
      </w:pPr>
      <w:r w:rsidRPr="00F01C21">
        <w:rPr>
          <w:rFonts w:ascii="Bookman Old Style" w:hAnsi="Bookman Old Style" w:cs="Times New Roman"/>
          <w:bCs/>
          <w:sz w:val="24"/>
          <w:szCs w:val="24"/>
        </w:rPr>
        <w:t xml:space="preserve">Brian </w:t>
      </w:r>
      <w:proofErr w:type="spellStart"/>
      <w:r w:rsidRPr="00F01C21">
        <w:rPr>
          <w:rFonts w:ascii="Bookman Old Style" w:hAnsi="Bookman Old Style" w:cs="Times New Roman"/>
          <w:bCs/>
          <w:sz w:val="24"/>
          <w:szCs w:val="24"/>
        </w:rPr>
        <w:t>Tsukimura</w:t>
      </w:r>
      <w:proofErr w:type="spellEnd"/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F01C21">
        <w:rPr>
          <w:rFonts w:ascii="Bookman Old Style" w:hAnsi="Bookman Old Style" w:cs="Times New Roman"/>
          <w:bCs/>
          <w:sz w:val="24"/>
          <w:szCs w:val="24"/>
        </w:rPr>
        <w:t>(</w:t>
      </w:r>
      <w:r>
        <w:rPr>
          <w:rFonts w:ascii="Bookman Old Style" w:hAnsi="Bookman Old Style" w:cs="Times New Roman"/>
          <w:bCs/>
          <w:sz w:val="24"/>
          <w:szCs w:val="24"/>
        </w:rPr>
        <w:t>Chair, Personnel Committee</w:t>
      </w:r>
      <w:r w:rsidRPr="00F01C21">
        <w:rPr>
          <w:rFonts w:ascii="Bookman Old Style" w:hAnsi="Bookman Old Style" w:cs="Times New Roman"/>
          <w:bCs/>
          <w:sz w:val="24"/>
          <w:szCs w:val="24"/>
        </w:rPr>
        <w:t xml:space="preserve">) </w:t>
      </w:r>
      <w:r>
        <w:rPr>
          <w:rFonts w:ascii="Bookman Old Style" w:hAnsi="Bookman Old Style" w:cs="Times New Roman"/>
          <w:bCs/>
          <w:sz w:val="24"/>
          <w:szCs w:val="24"/>
        </w:rPr>
        <w:t xml:space="preserve">responded </w:t>
      </w:r>
      <w:r w:rsidR="00365B7C">
        <w:rPr>
          <w:rFonts w:ascii="Bookman Old Style" w:hAnsi="Bookman Old Style" w:cs="Times New Roman"/>
          <w:bCs/>
          <w:sz w:val="24"/>
          <w:szCs w:val="24"/>
        </w:rPr>
        <w:t xml:space="preserve">to all three questions stating </w:t>
      </w:r>
      <w:r>
        <w:rPr>
          <w:rFonts w:ascii="Bookman Old Style" w:hAnsi="Bookman Old Style" w:cs="Times New Roman"/>
          <w:bCs/>
          <w:sz w:val="24"/>
          <w:szCs w:val="24"/>
        </w:rPr>
        <w:t xml:space="preserve">that the CBA required such language to </w:t>
      </w:r>
      <w:r w:rsidR="00A51A57">
        <w:rPr>
          <w:rFonts w:ascii="Bookman Old Style" w:hAnsi="Bookman Old Style" w:cs="Times New Roman"/>
          <w:bCs/>
          <w:sz w:val="24"/>
          <w:szCs w:val="24"/>
        </w:rPr>
        <w:t>fund this assigned time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A51A57">
        <w:rPr>
          <w:rFonts w:ascii="Bookman Old Style" w:hAnsi="Bookman Old Style" w:cs="Times New Roman"/>
          <w:bCs/>
          <w:sz w:val="24"/>
          <w:szCs w:val="24"/>
        </w:rPr>
        <w:t>and that the policy and CBA</w:t>
      </w:r>
      <w:r w:rsidR="00365B7C">
        <w:rPr>
          <w:rFonts w:ascii="Bookman Old Style" w:hAnsi="Bookman Old Style" w:cs="Times New Roman"/>
          <w:bCs/>
          <w:sz w:val="24"/>
          <w:szCs w:val="24"/>
        </w:rPr>
        <w:t xml:space="preserve"> would be coterminous. </w:t>
      </w:r>
    </w:p>
    <w:p w14:paraId="1A2986FE" w14:textId="07A1E4D5" w:rsidR="00465AA1" w:rsidRDefault="0040306A" w:rsidP="00465AA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Statewide Academic Senator </w:t>
      </w:r>
      <w:proofErr w:type="spellStart"/>
      <w:r w:rsidR="00465AA1" w:rsidRPr="00B37FF7">
        <w:rPr>
          <w:rFonts w:ascii="Bookman Old Style" w:hAnsi="Bookman Old Style" w:cs="Times New Roman"/>
          <w:bCs/>
          <w:sz w:val="24"/>
          <w:szCs w:val="24"/>
        </w:rPr>
        <w:t>Kensinger</w:t>
      </w:r>
      <w:proofErr w:type="spellEnd"/>
      <w:r w:rsidR="00465AA1">
        <w:rPr>
          <w:rFonts w:ascii="Bookman Old Style" w:hAnsi="Bookman Old Style" w:cs="Times New Roman"/>
          <w:bCs/>
          <w:sz w:val="24"/>
          <w:szCs w:val="24"/>
        </w:rPr>
        <w:t xml:space="preserve"> (</w:t>
      </w:r>
      <w:r w:rsidR="00465AA1" w:rsidRPr="00B37FF7">
        <w:rPr>
          <w:rFonts w:ascii="Bookman Old Style" w:hAnsi="Bookman Old Style" w:cs="Times New Roman"/>
          <w:sz w:val="24"/>
          <w:szCs w:val="24"/>
        </w:rPr>
        <w:t>Women’s Studies)</w:t>
      </w:r>
      <w:r w:rsidR="00465AA1">
        <w:rPr>
          <w:rFonts w:ascii="Bookman Old Style" w:hAnsi="Bookman Old Style" w:cs="Times New Roman"/>
          <w:sz w:val="24"/>
          <w:szCs w:val="24"/>
        </w:rPr>
        <w:t xml:space="preserve"> mov</w:t>
      </w:r>
      <w:r w:rsidR="00365B7C">
        <w:rPr>
          <w:rFonts w:ascii="Bookman Old Style" w:hAnsi="Bookman Old Style" w:cs="Times New Roman"/>
          <w:sz w:val="24"/>
          <w:szCs w:val="24"/>
        </w:rPr>
        <w:t xml:space="preserve">ed to waive the Second Reading, seconded </w:t>
      </w:r>
      <w:r w:rsidR="00365B7C" w:rsidRPr="00B37FF7">
        <w:rPr>
          <w:rFonts w:ascii="Bookman Old Style" w:hAnsi="Bookman Old Style" w:cs="Times New Roman"/>
          <w:sz w:val="24"/>
          <w:szCs w:val="24"/>
        </w:rPr>
        <w:t>by Sen</w:t>
      </w:r>
      <w:r w:rsidR="00FF19FC">
        <w:rPr>
          <w:rFonts w:ascii="Bookman Old Style" w:hAnsi="Bookman Old Style" w:cs="Times New Roman"/>
          <w:sz w:val="24"/>
          <w:szCs w:val="24"/>
        </w:rPr>
        <w:t xml:space="preserve">ator </w:t>
      </w:r>
      <w:proofErr w:type="spellStart"/>
      <w:r w:rsidR="00FF19FC">
        <w:rPr>
          <w:rFonts w:ascii="Bookman Old Style" w:hAnsi="Bookman Old Style" w:cs="Times New Roman"/>
          <w:sz w:val="24"/>
          <w:szCs w:val="24"/>
        </w:rPr>
        <w:t>Slagter</w:t>
      </w:r>
      <w:proofErr w:type="spellEnd"/>
      <w:r w:rsidR="00FF19FC">
        <w:rPr>
          <w:rFonts w:ascii="Bookman Old Style" w:hAnsi="Bookman Old Style" w:cs="Times New Roman"/>
          <w:sz w:val="24"/>
          <w:szCs w:val="24"/>
        </w:rPr>
        <w:t xml:space="preserve"> (</w:t>
      </w:r>
      <w:r w:rsidR="00365B7C">
        <w:rPr>
          <w:rFonts w:ascii="Bookman Old Style" w:hAnsi="Bookman Old Style" w:cs="Times New Roman"/>
          <w:sz w:val="24"/>
          <w:szCs w:val="24"/>
        </w:rPr>
        <w:t>Women’s Studies</w:t>
      </w:r>
      <w:r w:rsidR="00FF19FC">
        <w:rPr>
          <w:rFonts w:ascii="Bookman Old Style" w:hAnsi="Bookman Old Style" w:cs="Times New Roman"/>
          <w:sz w:val="24"/>
          <w:szCs w:val="24"/>
        </w:rPr>
        <w:t>)</w:t>
      </w:r>
      <w:r w:rsidR="00365B7C">
        <w:rPr>
          <w:rFonts w:ascii="Bookman Old Style" w:hAnsi="Bookman Old Style" w:cs="Times New Roman"/>
          <w:sz w:val="24"/>
          <w:szCs w:val="24"/>
        </w:rPr>
        <w:t>.</w:t>
      </w:r>
    </w:p>
    <w:p w14:paraId="462C903F" w14:textId="66CB7270" w:rsidR="00465AA1" w:rsidRDefault="00A51A57" w:rsidP="00465AA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Motion to waive second reading passed unanimously.</w:t>
      </w:r>
    </w:p>
    <w:p w14:paraId="6E17D3A0" w14:textId="52C03E3D" w:rsidR="00365B7C" w:rsidRDefault="00FF19FC" w:rsidP="00465AA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Chair Ayotte called for a vote on </w:t>
      </w:r>
      <w:r w:rsidR="00365B7C">
        <w:rPr>
          <w:rFonts w:ascii="Bookman Old Style" w:hAnsi="Bookman Old Style" w:cs="Times New Roman"/>
          <w:sz w:val="24"/>
          <w:szCs w:val="24"/>
        </w:rPr>
        <w:t>APM 355</w:t>
      </w:r>
      <w:r w:rsidR="00A51A57">
        <w:rPr>
          <w:rFonts w:ascii="Bookman Old Style" w:hAnsi="Bookman Old Style" w:cs="Times New Roman"/>
          <w:sz w:val="24"/>
          <w:szCs w:val="24"/>
        </w:rPr>
        <w:t xml:space="preserve">. </w:t>
      </w:r>
      <w:r>
        <w:rPr>
          <w:rFonts w:ascii="Bookman Old Style" w:hAnsi="Bookman Old Style" w:cs="Times New Roman"/>
          <w:sz w:val="24"/>
          <w:szCs w:val="24"/>
        </w:rPr>
        <w:t>It passed with one a</w:t>
      </w:r>
      <w:r w:rsidR="00365B7C">
        <w:rPr>
          <w:rFonts w:ascii="Bookman Old Style" w:hAnsi="Bookman Old Style" w:cs="Times New Roman"/>
          <w:sz w:val="24"/>
          <w:szCs w:val="24"/>
        </w:rPr>
        <w:t>bstention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14:paraId="4DB4F4A0" w14:textId="56EC8CFF" w:rsidR="00E674E4" w:rsidRPr="00E674E4" w:rsidRDefault="00444642" w:rsidP="00E674E4">
      <w:pPr>
        <w:rPr>
          <w:rFonts w:ascii="Bookman Old Style" w:hAnsi="Bookman Old Style"/>
          <w:color w:val="0E0D0D"/>
          <w:w w:val="113"/>
          <w:szCs w:val="24"/>
        </w:rPr>
      </w:pPr>
      <w:r w:rsidRPr="00E674E4">
        <w:rPr>
          <w:rFonts w:ascii="Bookman Old Style" w:hAnsi="Bookman Old Style"/>
          <w:color w:val="0E0D0D"/>
          <w:w w:val="113"/>
          <w:szCs w:val="24"/>
        </w:rPr>
        <w:t xml:space="preserve">6.) </w:t>
      </w:r>
      <w:r w:rsidR="0087350C" w:rsidRPr="00E674E4">
        <w:rPr>
          <w:rFonts w:ascii="Bookman Old Style" w:hAnsi="Bookman Old Style"/>
          <w:color w:val="0E0D0D"/>
          <w:w w:val="113"/>
          <w:szCs w:val="24"/>
        </w:rPr>
        <w:t>Academic Senate Resolution on Teaching Associate Fee Waivers.</w:t>
      </w:r>
      <w:r w:rsidR="0087350C" w:rsidRPr="00E674E4">
        <w:rPr>
          <w:rFonts w:ascii="Bookman Old Style" w:hAnsi="Bookman Old Style"/>
          <w:b/>
          <w:color w:val="FF0000"/>
          <w:w w:val="113"/>
        </w:rPr>
        <w:t xml:space="preserve"> </w:t>
      </w:r>
      <w:proofErr w:type="gramStart"/>
      <w:r w:rsidR="0087350C" w:rsidRPr="00E674E4">
        <w:rPr>
          <w:rFonts w:ascii="Bookman Old Style" w:hAnsi="Bookman Old Style"/>
          <w:color w:val="0E0D0D"/>
          <w:w w:val="113"/>
          <w:szCs w:val="24"/>
        </w:rPr>
        <w:t>Second Reading.</w:t>
      </w:r>
      <w:proofErr w:type="gramEnd"/>
    </w:p>
    <w:p w14:paraId="22CF615F" w14:textId="0DCE5D30" w:rsidR="00E674E4" w:rsidRDefault="00A51A57" w:rsidP="00E674E4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Senator Henson (English) r</w:t>
      </w:r>
      <w:r w:rsidR="00E674E4">
        <w:rPr>
          <w:rFonts w:ascii="Bookman Old Style" w:hAnsi="Bookman Old Style" w:cs="Times New Roman"/>
          <w:sz w:val="24"/>
          <w:szCs w:val="24"/>
        </w:rPr>
        <w:t xml:space="preserve">esponded to questions asked at the first reading regarding the economic impact of these fee waivers by stating that there are currently </w:t>
      </w:r>
      <w:r w:rsidR="00E674E4" w:rsidRPr="00E674E4">
        <w:rPr>
          <w:rFonts w:ascii="Bookman Old Style" w:hAnsi="Bookman Old Style" w:cs="Times New Roman"/>
          <w:sz w:val="24"/>
          <w:szCs w:val="24"/>
        </w:rPr>
        <w:t>152 grad</w:t>
      </w:r>
      <w:r w:rsidR="00E674E4">
        <w:rPr>
          <w:rFonts w:ascii="Bookman Old Style" w:hAnsi="Bookman Old Style" w:cs="Times New Roman"/>
          <w:sz w:val="24"/>
          <w:szCs w:val="24"/>
        </w:rPr>
        <w:t>uate</w:t>
      </w:r>
      <w:r>
        <w:rPr>
          <w:rFonts w:ascii="Bookman Old Style" w:hAnsi="Bookman Old Style" w:cs="Times New Roman"/>
          <w:sz w:val="24"/>
          <w:szCs w:val="24"/>
        </w:rPr>
        <w:t xml:space="preserve"> teaching associates;</w:t>
      </w:r>
      <w:r w:rsidR="00E674E4" w:rsidRPr="00E674E4">
        <w:rPr>
          <w:rFonts w:ascii="Bookman Old Style" w:hAnsi="Bookman Old Style" w:cs="Times New Roman"/>
          <w:sz w:val="24"/>
          <w:szCs w:val="24"/>
        </w:rPr>
        <w:t xml:space="preserve"> </w:t>
      </w:r>
      <w:r w:rsidR="00E674E4">
        <w:rPr>
          <w:rFonts w:ascii="Bookman Old Style" w:hAnsi="Bookman Old Style" w:cs="Times New Roman"/>
          <w:sz w:val="24"/>
          <w:szCs w:val="24"/>
        </w:rPr>
        <w:t>that varies slightly by semester.</w:t>
      </w:r>
    </w:p>
    <w:p w14:paraId="6EB9762A" w14:textId="17485778" w:rsidR="00E674E4" w:rsidRPr="00E674E4" w:rsidRDefault="00091732" w:rsidP="00E674E4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There is also a state university grant that many apply for. Those that receive the</w:t>
      </w:r>
      <w:r w:rsidR="00E674E4" w:rsidRPr="00E674E4">
        <w:rPr>
          <w:rFonts w:ascii="Bookman Old Style" w:hAnsi="Bookman Old Style" w:cs="Times New Roman"/>
          <w:sz w:val="24"/>
          <w:szCs w:val="24"/>
        </w:rPr>
        <w:t xml:space="preserve"> </w:t>
      </w:r>
      <w:r w:rsidR="00E674E4">
        <w:rPr>
          <w:rFonts w:ascii="Bookman Old Style" w:hAnsi="Bookman Old Style" w:cs="Times New Roman"/>
          <w:sz w:val="24"/>
          <w:szCs w:val="24"/>
        </w:rPr>
        <w:t>state uni</w:t>
      </w:r>
      <w:r w:rsidR="00A51A57">
        <w:rPr>
          <w:rFonts w:ascii="Bookman Old Style" w:hAnsi="Bookman Old Style" w:cs="Times New Roman"/>
          <w:sz w:val="24"/>
          <w:szCs w:val="24"/>
        </w:rPr>
        <w:t>versity grant would not receive this waiver;</w:t>
      </w:r>
      <w:r>
        <w:rPr>
          <w:rFonts w:ascii="Bookman Old Style" w:hAnsi="Bookman Old Style" w:cs="Times New Roman"/>
          <w:sz w:val="24"/>
          <w:szCs w:val="24"/>
        </w:rPr>
        <w:t xml:space="preserve"> in fact</w:t>
      </w:r>
      <w:r w:rsidR="00A51A57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we </w:t>
      </w:r>
      <w:r w:rsidR="00E674E4">
        <w:rPr>
          <w:rFonts w:ascii="Bookman Old Style" w:hAnsi="Bookman Old Style" w:cs="Times New Roman"/>
          <w:sz w:val="24"/>
          <w:szCs w:val="24"/>
        </w:rPr>
        <w:t xml:space="preserve">could </w:t>
      </w:r>
      <w:r>
        <w:rPr>
          <w:rFonts w:ascii="Bookman Old Style" w:hAnsi="Bookman Old Style" w:cs="Times New Roman"/>
          <w:sz w:val="24"/>
          <w:szCs w:val="24"/>
        </w:rPr>
        <w:t xml:space="preserve">require </w:t>
      </w:r>
      <w:r w:rsidR="00E674E4">
        <w:rPr>
          <w:rFonts w:ascii="Bookman Old Style" w:hAnsi="Bookman Old Style" w:cs="Times New Roman"/>
          <w:sz w:val="24"/>
          <w:szCs w:val="24"/>
        </w:rPr>
        <w:t xml:space="preserve">all to apply for this state university </w:t>
      </w:r>
      <w:r w:rsidR="00E674E4" w:rsidRPr="00E674E4">
        <w:rPr>
          <w:rFonts w:ascii="Bookman Old Style" w:hAnsi="Bookman Old Style" w:cs="Times New Roman"/>
          <w:sz w:val="24"/>
          <w:szCs w:val="24"/>
        </w:rPr>
        <w:t>grant.</w:t>
      </w:r>
      <w:r>
        <w:rPr>
          <w:rFonts w:ascii="Bookman Old Style" w:hAnsi="Bookman Old Style" w:cs="Times New Roman"/>
          <w:sz w:val="24"/>
          <w:szCs w:val="24"/>
        </w:rPr>
        <w:t xml:space="preserve"> If that occurred and approximately half received the state university grant, about </w:t>
      </w:r>
      <w:r w:rsidR="00E674E4" w:rsidRPr="00E674E4">
        <w:rPr>
          <w:rFonts w:ascii="Bookman Old Style" w:hAnsi="Bookman Old Style" w:cs="Times New Roman"/>
          <w:sz w:val="24"/>
          <w:szCs w:val="24"/>
        </w:rPr>
        <w:t>76 students</w:t>
      </w:r>
      <w:r>
        <w:rPr>
          <w:rFonts w:ascii="Bookman Old Style" w:hAnsi="Bookman Old Style" w:cs="Times New Roman"/>
          <w:sz w:val="24"/>
          <w:szCs w:val="24"/>
        </w:rPr>
        <w:t xml:space="preserve"> would require this fee waiver. Including tuitions and fees, a total of $</w:t>
      </w:r>
      <w:r w:rsidR="00E674E4" w:rsidRPr="00E674E4">
        <w:rPr>
          <w:rFonts w:ascii="Bookman Old Style" w:hAnsi="Bookman Old Style" w:cs="Times New Roman"/>
          <w:sz w:val="24"/>
          <w:szCs w:val="24"/>
        </w:rPr>
        <w:t>6738</w:t>
      </w:r>
      <w:r>
        <w:rPr>
          <w:rFonts w:ascii="Bookman Old Style" w:hAnsi="Bookman Old Style" w:cs="Times New Roman"/>
          <w:sz w:val="24"/>
          <w:szCs w:val="24"/>
        </w:rPr>
        <w:t xml:space="preserve"> per individual or $</w:t>
      </w:r>
      <w:r w:rsidR="00E674E4" w:rsidRPr="00E674E4">
        <w:rPr>
          <w:rFonts w:ascii="Bookman Old Style" w:hAnsi="Bookman Old Style" w:cs="Times New Roman"/>
          <w:sz w:val="24"/>
          <w:szCs w:val="24"/>
        </w:rPr>
        <w:t>512</w:t>
      </w:r>
      <w:r>
        <w:rPr>
          <w:rFonts w:ascii="Bookman Old Style" w:hAnsi="Bookman Old Style" w:cs="Times New Roman"/>
          <w:sz w:val="24"/>
          <w:szCs w:val="24"/>
        </w:rPr>
        <w:t>,000 a year would be the approximate cost.</w:t>
      </w:r>
      <w:r w:rsidR="00E674E4" w:rsidRPr="00E674E4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0CEBD377" w14:textId="2C1DB792" w:rsidR="00444642" w:rsidRDefault="00091732" w:rsidP="00444642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 second point of information that was report</w:t>
      </w:r>
      <w:r w:rsidR="00A51A57">
        <w:rPr>
          <w:rFonts w:ascii="Bookman Old Style" w:hAnsi="Bookman Old Style" w:cs="Times New Roman"/>
          <w:sz w:val="24"/>
          <w:szCs w:val="24"/>
        </w:rPr>
        <w:t>ed was that a meeting was held</w:t>
      </w:r>
      <w:r>
        <w:rPr>
          <w:rFonts w:ascii="Bookman Old Style" w:hAnsi="Bookman Old Style" w:cs="Times New Roman"/>
          <w:sz w:val="24"/>
          <w:szCs w:val="24"/>
        </w:rPr>
        <w:t xml:space="preserve"> with a variety of primary stakeholders and administrators that found that a </w:t>
      </w:r>
      <w:r>
        <w:rPr>
          <w:rFonts w:ascii="Bookman Old Style" w:hAnsi="Bookman Old Style" w:cs="Times New Roman"/>
          <w:sz w:val="24"/>
          <w:szCs w:val="24"/>
        </w:rPr>
        <w:lastRenderedPageBreak/>
        <w:t xml:space="preserve">committee </w:t>
      </w:r>
      <w:r w:rsidR="00E674E4" w:rsidRPr="00E674E4">
        <w:rPr>
          <w:rFonts w:ascii="Bookman Old Style" w:hAnsi="Bookman Old Style" w:cs="Times New Roman"/>
          <w:sz w:val="24"/>
          <w:szCs w:val="24"/>
        </w:rPr>
        <w:t>needs to be made to investigate this.</w:t>
      </w:r>
      <w:r>
        <w:rPr>
          <w:rFonts w:ascii="Bookman Old Style" w:hAnsi="Bookman Old Style" w:cs="Times New Roman"/>
          <w:sz w:val="24"/>
          <w:szCs w:val="24"/>
        </w:rPr>
        <w:t xml:space="preserve"> This committee has </w:t>
      </w:r>
      <w:r w:rsidR="00A51A57">
        <w:rPr>
          <w:rFonts w:ascii="Bookman Old Style" w:hAnsi="Bookman Old Style" w:cs="Times New Roman"/>
          <w:sz w:val="24"/>
          <w:szCs w:val="24"/>
        </w:rPr>
        <w:t xml:space="preserve">been </w:t>
      </w:r>
      <w:r>
        <w:rPr>
          <w:rFonts w:ascii="Bookman Old Style" w:hAnsi="Bookman Old Style" w:cs="Times New Roman"/>
          <w:sz w:val="24"/>
          <w:szCs w:val="24"/>
        </w:rPr>
        <w:t xml:space="preserve">established. </w:t>
      </w:r>
    </w:p>
    <w:p w14:paraId="4A5F34BF" w14:textId="0B183715" w:rsidR="0087350C" w:rsidRDefault="0087350C" w:rsidP="0009173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181A3F3C" w14:textId="77777777" w:rsidR="00091732" w:rsidRDefault="00091732" w:rsidP="0009173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7E7CC410" w14:textId="4CE754F2" w:rsidR="00091732" w:rsidRDefault="00091732" w:rsidP="0009173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A51A57">
        <w:rPr>
          <w:rFonts w:ascii="Bookman Old Style" w:hAnsi="Bookman Old Style" w:cs="Times New Roman"/>
          <w:sz w:val="24"/>
          <w:szCs w:val="24"/>
        </w:rPr>
        <w:t>A visitor</w:t>
      </w:r>
      <w:r w:rsidR="002A1BD7" w:rsidRPr="00A51A57">
        <w:rPr>
          <w:rFonts w:ascii="Bookman Old Style" w:hAnsi="Bookman Old Style" w:cs="Times New Roman"/>
          <w:sz w:val="24"/>
          <w:szCs w:val="24"/>
        </w:rPr>
        <w:t xml:space="preserve"> (recognized by Senator </w:t>
      </w:r>
      <w:r w:rsidR="00A51A57">
        <w:rPr>
          <w:rFonts w:ascii="Bookman Old Style" w:hAnsi="Bookman Old Style" w:cs="Times New Roman"/>
          <w:sz w:val="24"/>
          <w:szCs w:val="24"/>
        </w:rPr>
        <w:t>Henso</w:t>
      </w:r>
      <w:r w:rsidR="002A1BD7" w:rsidRPr="00A51A57">
        <w:rPr>
          <w:rFonts w:ascii="Bookman Old Style" w:hAnsi="Bookman Old Style" w:cs="Times New Roman"/>
          <w:sz w:val="24"/>
          <w:szCs w:val="24"/>
        </w:rPr>
        <w:t>n)</w:t>
      </w:r>
      <w:r>
        <w:rPr>
          <w:rFonts w:ascii="Bookman Old Style" w:hAnsi="Bookman Old Style" w:cs="Times New Roman"/>
          <w:sz w:val="24"/>
          <w:szCs w:val="24"/>
        </w:rPr>
        <w:t xml:space="preserve"> and </w:t>
      </w:r>
      <w:r w:rsidRPr="00091732">
        <w:rPr>
          <w:rFonts w:ascii="Bookman Old Style" w:hAnsi="Bookman Old Style" w:cs="Times New Roman"/>
          <w:sz w:val="24"/>
          <w:szCs w:val="24"/>
        </w:rPr>
        <w:t>TA coordinator</w:t>
      </w:r>
      <w:r>
        <w:rPr>
          <w:rFonts w:ascii="Bookman Old Style" w:hAnsi="Bookman Old Style" w:cs="Times New Roman"/>
          <w:sz w:val="24"/>
          <w:szCs w:val="24"/>
        </w:rPr>
        <w:t xml:space="preserve"> for Earth and Environmental S</w:t>
      </w:r>
      <w:r w:rsidRPr="00091732">
        <w:rPr>
          <w:rFonts w:ascii="Bookman Old Style" w:hAnsi="Bookman Old Style" w:cs="Times New Roman"/>
          <w:sz w:val="24"/>
          <w:szCs w:val="24"/>
        </w:rPr>
        <w:t>cience</w:t>
      </w:r>
      <w:r>
        <w:rPr>
          <w:rFonts w:ascii="Bookman Old Style" w:hAnsi="Bookman Old Style" w:cs="Times New Roman"/>
          <w:sz w:val="24"/>
          <w:szCs w:val="24"/>
        </w:rPr>
        <w:t>s shared the value of these TAs since they are often the front line of contact with our undergraduate students</w:t>
      </w:r>
      <w:r w:rsidR="002A1BD7">
        <w:rPr>
          <w:rFonts w:ascii="Bookman Old Style" w:hAnsi="Bookman Old Style" w:cs="Times New Roman"/>
          <w:sz w:val="24"/>
          <w:szCs w:val="24"/>
        </w:rPr>
        <w:t>, teachin</w:t>
      </w:r>
      <w:r w:rsidR="00A51A57">
        <w:rPr>
          <w:rFonts w:ascii="Bookman Old Style" w:hAnsi="Bookman Old Style" w:cs="Times New Roman"/>
          <w:sz w:val="24"/>
          <w:szCs w:val="24"/>
        </w:rPr>
        <w:t>g bottleneck courses like Biology 10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2A1BD7">
        <w:rPr>
          <w:rFonts w:ascii="Bookman Old Style" w:hAnsi="Bookman Old Style" w:cs="Times New Roman"/>
          <w:sz w:val="24"/>
          <w:szCs w:val="24"/>
        </w:rPr>
        <w:t xml:space="preserve"> These students could be making more outside of this context.</w:t>
      </w:r>
    </w:p>
    <w:p w14:paraId="07C53FB0" w14:textId="77777777" w:rsidR="00091732" w:rsidRDefault="00091732" w:rsidP="0009173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5A31C66E" w14:textId="07E0D618" w:rsidR="002A1BD7" w:rsidRPr="00C8762C" w:rsidRDefault="002A1BD7" w:rsidP="00A51A57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A51A57">
        <w:rPr>
          <w:rFonts w:ascii="Bookman Old Style" w:hAnsi="Bookman Old Style" w:cs="Times New Roman"/>
          <w:sz w:val="24"/>
          <w:szCs w:val="24"/>
        </w:rPr>
        <w:t xml:space="preserve">A second visitor (recognized by Senator </w:t>
      </w:r>
      <w:r w:rsidR="00A51A57">
        <w:rPr>
          <w:rFonts w:ascii="Bookman Old Style" w:hAnsi="Bookman Old Style" w:cs="Times New Roman"/>
          <w:sz w:val="24"/>
          <w:szCs w:val="24"/>
        </w:rPr>
        <w:t>Mul</w:t>
      </w:r>
      <w:r w:rsidRPr="00A51A57">
        <w:rPr>
          <w:rFonts w:ascii="Bookman Old Style" w:hAnsi="Bookman Old Style" w:cs="Times New Roman"/>
          <w:sz w:val="24"/>
          <w:szCs w:val="24"/>
        </w:rPr>
        <w:t>ler)</w:t>
      </w:r>
      <w:r>
        <w:rPr>
          <w:rFonts w:ascii="Bookman Old Style" w:hAnsi="Bookman Old Style" w:cs="Times New Roman"/>
          <w:sz w:val="24"/>
          <w:szCs w:val="24"/>
        </w:rPr>
        <w:t xml:space="preserve"> stated that he is a </w:t>
      </w:r>
      <w:r w:rsidRPr="002A1BD7">
        <w:rPr>
          <w:rFonts w:ascii="Bookman Old Style" w:hAnsi="Bookman Old Style" w:cs="Times New Roman"/>
          <w:sz w:val="24"/>
          <w:szCs w:val="24"/>
        </w:rPr>
        <w:t xml:space="preserve">Biology TA </w:t>
      </w:r>
      <w:r w:rsidR="00A51A57">
        <w:rPr>
          <w:rFonts w:ascii="Bookman Old Style" w:hAnsi="Bookman Old Style" w:cs="Times New Roman"/>
          <w:sz w:val="24"/>
          <w:szCs w:val="24"/>
        </w:rPr>
        <w:t xml:space="preserve">and </w:t>
      </w:r>
      <w:r w:rsidRPr="002A1BD7">
        <w:rPr>
          <w:rFonts w:ascii="Bookman Old Style" w:hAnsi="Bookman Old Style" w:cs="Times New Roman"/>
          <w:sz w:val="24"/>
          <w:szCs w:val="24"/>
        </w:rPr>
        <w:t xml:space="preserve">shared his situation that includes working at a bar while </w:t>
      </w:r>
      <w:proofErr w:type="spellStart"/>
      <w:r w:rsidRPr="002A1BD7">
        <w:rPr>
          <w:rFonts w:ascii="Bookman Old Style" w:hAnsi="Bookman Old Style" w:cs="Times New Roman"/>
          <w:sz w:val="24"/>
          <w:szCs w:val="24"/>
        </w:rPr>
        <w:t>TAing</w:t>
      </w:r>
      <w:proofErr w:type="spellEnd"/>
      <w:r w:rsidRPr="002A1BD7">
        <w:rPr>
          <w:rFonts w:ascii="Bookman Old Style" w:hAnsi="Bookman Old Style" w:cs="Times New Roman"/>
          <w:sz w:val="24"/>
          <w:szCs w:val="24"/>
        </w:rPr>
        <w:t xml:space="preserve"> due to economic need.</w:t>
      </w:r>
      <w:r w:rsidR="00A51A5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He teaches two </w:t>
      </w:r>
      <w:r w:rsidRPr="00C8762C">
        <w:rPr>
          <w:rFonts w:ascii="Bookman Old Style" w:hAnsi="Bookman Old Style" w:cs="Times New Roman"/>
          <w:sz w:val="24"/>
          <w:szCs w:val="24"/>
        </w:rPr>
        <w:t>sections of Bio</w:t>
      </w:r>
      <w:r w:rsidR="00A51A57">
        <w:rPr>
          <w:rFonts w:ascii="Bookman Old Style" w:hAnsi="Bookman Old Style" w:cs="Times New Roman"/>
          <w:sz w:val="24"/>
          <w:szCs w:val="24"/>
        </w:rPr>
        <w:t>logy 10,</w:t>
      </w:r>
      <w:r w:rsidRPr="00C8762C">
        <w:rPr>
          <w:rFonts w:ascii="Bookman Old Style" w:hAnsi="Bookman Old Style" w:cs="Times New Roman"/>
          <w:sz w:val="24"/>
          <w:szCs w:val="24"/>
        </w:rPr>
        <w:t xml:space="preserve"> works 30 </w:t>
      </w:r>
      <w:proofErr w:type="spellStart"/>
      <w:r w:rsidRPr="00C8762C">
        <w:rPr>
          <w:rFonts w:ascii="Bookman Old Style" w:hAnsi="Bookman Old Style" w:cs="Times New Roman"/>
          <w:sz w:val="24"/>
          <w:szCs w:val="24"/>
        </w:rPr>
        <w:t>hrs</w:t>
      </w:r>
      <w:proofErr w:type="spellEnd"/>
      <w:r w:rsidR="00A51A57">
        <w:rPr>
          <w:rFonts w:ascii="Bookman Old Style" w:hAnsi="Bookman Old Style" w:cs="Times New Roman"/>
          <w:sz w:val="24"/>
          <w:szCs w:val="24"/>
        </w:rPr>
        <w:t xml:space="preserve"> a week at a bar, and spends 20 hours on research</w:t>
      </w:r>
      <w:r w:rsidRPr="00C8762C">
        <w:rPr>
          <w:rFonts w:ascii="Bookman Old Style" w:hAnsi="Bookman Old Style" w:cs="Times New Roman"/>
          <w:sz w:val="24"/>
          <w:szCs w:val="24"/>
        </w:rPr>
        <w:t xml:space="preserve"> to reiterate the need for this fee waiver.</w:t>
      </w:r>
    </w:p>
    <w:p w14:paraId="08F985DF" w14:textId="77777777" w:rsidR="002A1BD7" w:rsidRDefault="002A1BD7" w:rsidP="002A1BD7">
      <w:pPr>
        <w:spacing w:after="0"/>
        <w:rPr>
          <w:rFonts w:ascii="Bookman Old Style" w:hAnsi="Bookman Old Style" w:cs="Times New Roman"/>
          <w:sz w:val="24"/>
          <w:szCs w:val="24"/>
          <w:highlight w:val="yellow"/>
        </w:rPr>
      </w:pPr>
    </w:p>
    <w:p w14:paraId="5C7D4040" w14:textId="7A196136" w:rsidR="002A1BD7" w:rsidRDefault="00C8762C" w:rsidP="002A1BD7">
      <w:pPr>
        <w:spacing w:after="0"/>
        <w:rPr>
          <w:rFonts w:ascii="Bookman Old Style" w:hAnsi="Bookman Old Style" w:cs="Times New Roman"/>
          <w:sz w:val="24"/>
          <w:szCs w:val="24"/>
          <w:highlight w:val="yellow"/>
        </w:rPr>
      </w:pPr>
      <w:r w:rsidRPr="00A51A57">
        <w:rPr>
          <w:rFonts w:ascii="Bookman Old Style" w:hAnsi="Bookman Old Style" w:cs="Times New Roman"/>
          <w:sz w:val="24"/>
          <w:szCs w:val="24"/>
        </w:rPr>
        <w:t>Senator</w:t>
      </w:r>
      <w:r w:rsidR="00A51A57">
        <w:rPr>
          <w:rFonts w:ascii="Bookman Old Style" w:hAnsi="Bookman Old Style" w:cs="Times New Roman"/>
          <w:sz w:val="24"/>
          <w:szCs w:val="24"/>
        </w:rPr>
        <w:t xml:space="preserve"> </w:t>
      </w:r>
      <w:r w:rsidR="002A1BD7" w:rsidRPr="00C8762C">
        <w:rPr>
          <w:rFonts w:ascii="Bookman Old Style" w:hAnsi="Bookman Old Style" w:cs="Times New Roman"/>
          <w:sz w:val="24"/>
          <w:szCs w:val="24"/>
        </w:rPr>
        <w:t xml:space="preserve">Williams </w:t>
      </w:r>
      <w:r w:rsidR="00A51A57">
        <w:rPr>
          <w:rFonts w:ascii="Bookman Old Style" w:hAnsi="Bookman Old Style" w:cs="Times New Roman"/>
          <w:sz w:val="24"/>
          <w:szCs w:val="24"/>
        </w:rPr>
        <w:t>(Agricultural Business) Asked</w:t>
      </w:r>
      <w:r w:rsidRPr="00C8762C">
        <w:rPr>
          <w:rFonts w:ascii="Bookman Old Style" w:hAnsi="Bookman Old Style" w:cs="Times New Roman"/>
          <w:sz w:val="24"/>
          <w:szCs w:val="24"/>
        </w:rPr>
        <w:t xml:space="preserve"> where will we cut to do this? </w:t>
      </w:r>
      <w:r w:rsidR="002A1BD7" w:rsidRPr="00C8762C">
        <w:rPr>
          <w:rFonts w:ascii="Bookman Old Style" w:hAnsi="Bookman Old Style" w:cs="Times New Roman"/>
          <w:sz w:val="24"/>
          <w:szCs w:val="24"/>
        </w:rPr>
        <w:t xml:space="preserve">He stated that when these classes passed GE, their applications argued that there was </w:t>
      </w:r>
      <w:r w:rsidRPr="00C8762C">
        <w:rPr>
          <w:rFonts w:ascii="Bookman Old Style" w:hAnsi="Bookman Old Style" w:cs="Times New Roman"/>
          <w:sz w:val="24"/>
          <w:szCs w:val="24"/>
        </w:rPr>
        <w:t>sufficient</w:t>
      </w:r>
      <w:r w:rsidR="002A1BD7" w:rsidRPr="00C8762C">
        <w:rPr>
          <w:rFonts w:ascii="Bookman Old Style" w:hAnsi="Bookman Old Style" w:cs="Times New Roman"/>
          <w:sz w:val="24"/>
          <w:szCs w:val="24"/>
        </w:rPr>
        <w:t xml:space="preserve"> capacity for the department </w:t>
      </w:r>
      <w:r w:rsidRPr="00C8762C">
        <w:rPr>
          <w:rFonts w:ascii="Bookman Old Style" w:hAnsi="Bookman Old Style" w:cs="Times New Roman"/>
          <w:sz w:val="24"/>
          <w:szCs w:val="24"/>
        </w:rPr>
        <w:t>to</w:t>
      </w:r>
      <w:r w:rsidR="002A1BD7" w:rsidRPr="00C8762C">
        <w:rPr>
          <w:rFonts w:ascii="Bookman Old Style" w:hAnsi="Bookman Old Style" w:cs="Times New Roman"/>
          <w:sz w:val="24"/>
          <w:szCs w:val="24"/>
        </w:rPr>
        <w:t xml:space="preserve"> teach these courses.</w:t>
      </w:r>
      <w:r w:rsidRPr="00C8762C">
        <w:rPr>
          <w:rFonts w:ascii="Bookman Old Style" w:hAnsi="Bookman Old Style" w:cs="Times New Roman"/>
          <w:sz w:val="24"/>
          <w:szCs w:val="24"/>
        </w:rPr>
        <w:t xml:space="preserve"> He pointed out that maybe GE is part of the problem, with too many courses. </w:t>
      </w:r>
    </w:p>
    <w:p w14:paraId="39A09EFF" w14:textId="77777777" w:rsidR="002A1BD7" w:rsidRPr="002A1BD7" w:rsidRDefault="002A1BD7" w:rsidP="002A1BD7">
      <w:pPr>
        <w:spacing w:after="0"/>
        <w:rPr>
          <w:rFonts w:ascii="Bookman Old Style" w:hAnsi="Bookman Old Style" w:cs="Times New Roman"/>
          <w:sz w:val="24"/>
          <w:szCs w:val="24"/>
          <w:highlight w:val="yellow"/>
        </w:rPr>
      </w:pPr>
    </w:p>
    <w:p w14:paraId="76A173D0" w14:textId="0AC18B26" w:rsidR="002A1BD7" w:rsidRPr="00C8762C" w:rsidRDefault="00F605E7" w:rsidP="002A1BD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Another Senator </w:t>
      </w:r>
      <w:r w:rsidR="002A1BD7" w:rsidRPr="00C8762C">
        <w:rPr>
          <w:rFonts w:ascii="Bookman Old Style" w:hAnsi="Bookman Old Style" w:cs="Times New Roman"/>
          <w:sz w:val="24"/>
          <w:szCs w:val="24"/>
        </w:rPr>
        <w:t xml:space="preserve">spoke of the </w:t>
      </w:r>
      <w:r w:rsidR="00C8762C" w:rsidRPr="00C8762C">
        <w:rPr>
          <w:rFonts w:ascii="Bookman Old Style" w:hAnsi="Bookman Old Style" w:cs="Times New Roman"/>
          <w:sz w:val="24"/>
          <w:szCs w:val="24"/>
        </w:rPr>
        <w:t>$</w:t>
      </w:r>
      <w:r w:rsidR="002A1BD7" w:rsidRPr="00C8762C">
        <w:rPr>
          <w:rFonts w:ascii="Bookman Old Style" w:hAnsi="Bookman Old Style" w:cs="Times New Roman"/>
          <w:sz w:val="24"/>
          <w:szCs w:val="24"/>
        </w:rPr>
        <w:t>500</w:t>
      </w:r>
      <w:r w:rsidR="00C8762C" w:rsidRPr="00C8762C">
        <w:rPr>
          <w:rFonts w:ascii="Bookman Old Style" w:hAnsi="Bookman Old Style" w:cs="Times New Roman"/>
          <w:sz w:val="24"/>
          <w:szCs w:val="24"/>
        </w:rPr>
        <w:t xml:space="preserve">,000 price tag. He noted that from </w:t>
      </w:r>
      <w:proofErr w:type="gramStart"/>
      <w:r w:rsidR="00C8762C" w:rsidRPr="00C8762C">
        <w:rPr>
          <w:rFonts w:ascii="Bookman Old Style" w:hAnsi="Bookman Old Style" w:cs="Times New Roman"/>
          <w:sz w:val="24"/>
          <w:szCs w:val="24"/>
        </w:rPr>
        <w:t xml:space="preserve">a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2A1BD7" w:rsidRPr="00C8762C">
        <w:rPr>
          <w:rFonts w:ascii="Bookman Old Style" w:hAnsi="Bookman Old Style" w:cs="Times New Roman"/>
          <w:sz w:val="24"/>
          <w:szCs w:val="24"/>
        </w:rPr>
        <w:t>business</w:t>
      </w:r>
      <w:proofErr w:type="gramEnd"/>
      <w:r w:rsidR="002A1BD7" w:rsidRPr="00C8762C">
        <w:rPr>
          <w:rFonts w:ascii="Bookman Old Style" w:hAnsi="Bookman Old Style" w:cs="Times New Roman"/>
          <w:sz w:val="24"/>
          <w:szCs w:val="24"/>
        </w:rPr>
        <w:t xml:space="preserve"> </w:t>
      </w:r>
      <w:r w:rsidR="00C8762C" w:rsidRPr="00C8762C">
        <w:rPr>
          <w:rFonts w:ascii="Bookman Old Style" w:hAnsi="Bookman Old Style" w:cs="Times New Roman"/>
          <w:sz w:val="24"/>
          <w:szCs w:val="24"/>
        </w:rPr>
        <w:t xml:space="preserve">perspective </w:t>
      </w:r>
      <w:r w:rsidR="002A1BD7" w:rsidRPr="00C8762C">
        <w:rPr>
          <w:rFonts w:ascii="Bookman Old Style" w:hAnsi="Bookman Old Style" w:cs="Times New Roman"/>
          <w:sz w:val="24"/>
          <w:szCs w:val="24"/>
        </w:rPr>
        <w:t xml:space="preserve">they are cheaper than </w:t>
      </w:r>
      <w:r w:rsidR="00C8762C" w:rsidRPr="00C8762C">
        <w:rPr>
          <w:rFonts w:ascii="Bookman Old Style" w:hAnsi="Bookman Old Style" w:cs="Times New Roman"/>
          <w:sz w:val="24"/>
          <w:szCs w:val="24"/>
        </w:rPr>
        <w:t>adjuncts</w:t>
      </w:r>
      <w:r w:rsidR="002A1BD7" w:rsidRPr="00C8762C">
        <w:rPr>
          <w:rFonts w:ascii="Bookman Old Style" w:hAnsi="Bookman Old Style" w:cs="Times New Roman"/>
          <w:sz w:val="24"/>
          <w:szCs w:val="24"/>
        </w:rPr>
        <w:t>.</w:t>
      </w:r>
    </w:p>
    <w:p w14:paraId="2AE4E74D" w14:textId="77777777" w:rsidR="002A1BD7" w:rsidRPr="00C8762C" w:rsidRDefault="002A1BD7" w:rsidP="002A1BD7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2A8A4ED0" w14:textId="3D851A1D" w:rsidR="002A1BD7" w:rsidRDefault="00C8762C" w:rsidP="002A1BD7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C8762C">
        <w:rPr>
          <w:rFonts w:ascii="Bookman Old Style" w:hAnsi="Bookman Old Style" w:cs="Times New Roman"/>
          <w:sz w:val="24"/>
          <w:szCs w:val="24"/>
        </w:rPr>
        <w:t xml:space="preserve">Senator </w:t>
      </w:r>
      <w:r w:rsidR="00F605E7">
        <w:rPr>
          <w:rFonts w:ascii="Bookman Old Style" w:hAnsi="Bookman Old Style" w:cs="Times New Roman"/>
          <w:sz w:val="24"/>
          <w:szCs w:val="24"/>
        </w:rPr>
        <w:t>Muller</w:t>
      </w:r>
      <w:r w:rsidRPr="00C8762C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from Biology calculated </w:t>
      </w:r>
      <w:r w:rsidR="00D243FC">
        <w:rPr>
          <w:rFonts w:ascii="Bookman Old Style" w:hAnsi="Bookman Old Style" w:cs="Times New Roman"/>
          <w:sz w:val="24"/>
          <w:szCs w:val="24"/>
        </w:rPr>
        <w:t xml:space="preserve">the price tag to be closer to </w:t>
      </w:r>
      <w:r w:rsidRPr="00D243FC">
        <w:rPr>
          <w:rFonts w:ascii="Bookman Old Style" w:hAnsi="Bookman Old Style" w:cs="Times New Roman"/>
          <w:sz w:val="24"/>
          <w:szCs w:val="24"/>
        </w:rPr>
        <w:t>$110,000 per year,</w:t>
      </w:r>
      <w:r w:rsidR="00D243FC" w:rsidRPr="00D243FC">
        <w:rPr>
          <w:rFonts w:ascii="Bookman Old Style" w:hAnsi="Bookman Old Style" w:cs="Times New Roman"/>
          <w:sz w:val="24"/>
          <w:szCs w:val="24"/>
        </w:rPr>
        <w:t xml:space="preserve"> and</w:t>
      </w:r>
      <w:r w:rsidR="00D243FC">
        <w:rPr>
          <w:rFonts w:ascii="Bookman Old Style" w:hAnsi="Bookman Old Style" w:cs="Times New Roman"/>
          <w:sz w:val="24"/>
          <w:szCs w:val="24"/>
        </w:rPr>
        <w:t xml:space="preserve"> reiterated its value.</w:t>
      </w:r>
    </w:p>
    <w:p w14:paraId="5C135121" w14:textId="77777777" w:rsidR="002A1BD7" w:rsidRPr="002A1BD7" w:rsidRDefault="002A1BD7" w:rsidP="002A1BD7">
      <w:pPr>
        <w:spacing w:after="0"/>
        <w:rPr>
          <w:rFonts w:ascii="Bookman Old Style" w:hAnsi="Bookman Old Style" w:cs="Times New Roman"/>
          <w:sz w:val="24"/>
          <w:szCs w:val="24"/>
          <w:highlight w:val="yellow"/>
        </w:rPr>
      </w:pPr>
    </w:p>
    <w:p w14:paraId="13ED7579" w14:textId="0D8BC88A" w:rsidR="002A1BD7" w:rsidRPr="008A33E0" w:rsidRDefault="002A1BD7" w:rsidP="008A33E0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8A33E0">
        <w:rPr>
          <w:rFonts w:ascii="Bookman Old Style" w:hAnsi="Bookman Old Style" w:cs="Times New Roman"/>
          <w:sz w:val="24"/>
          <w:szCs w:val="24"/>
        </w:rPr>
        <w:t>T</w:t>
      </w:r>
      <w:r w:rsidR="00C8762C" w:rsidRPr="008A33E0">
        <w:rPr>
          <w:rFonts w:ascii="Bookman Old Style" w:hAnsi="Bookman Old Style" w:cs="Times New Roman"/>
          <w:sz w:val="24"/>
          <w:szCs w:val="24"/>
        </w:rPr>
        <w:t xml:space="preserve">he </w:t>
      </w:r>
      <w:r w:rsidRPr="008A33E0">
        <w:rPr>
          <w:rFonts w:ascii="Bookman Old Style" w:hAnsi="Bookman Old Style" w:cs="Times New Roman"/>
          <w:sz w:val="24"/>
          <w:szCs w:val="24"/>
        </w:rPr>
        <w:t xml:space="preserve">main presenter </w:t>
      </w:r>
      <w:r w:rsidR="008A33E0" w:rsidRPr="00F605E7">
        <w:rPr>
          <w:rFonts w:ascii="Bookman Old Style" w:hAnsi="Bookman Old Style" w:cs="Times New Roman"/>
          <w:sz w:val="24"/>
          <w:szCs w:val="24"/>
        </w:rPr>
        <w:t xml:space="preserve">Senator </w:t>
      </w:r>
      <w:r w:rsidR="00F605E7">
        <w:rPr>
          <w:rFonts w:ascii="Bookman Old Style" w:hAnsi="Bookman Old Style" w:cs="Times New Roman"/>
          <w:sz w:val="24"/>
          <w:szCs w:val="24"/>
        </w:rPr>
        <w:t>Henson</w:t>
      </w:r>
      <w:r w:rsidR="008A33E0">
        <w:rPr>
          <w:rFonts w:ascii="Bookman Old Style" w:hAnsi="Bookman Old Style" w:cs="Times New Roman"/>
          <w:sz w:val="24"/>
          <w:szCs w:val="24"/>
        </w:rPr>
        <w:t xml:space="preserve"> </w:t>
      </w:r>
      <w:r w:rsidRPr="008A33E0">
        <w:rPr>
          <w:rFonts w:ascii="Bookman Old Style" w:hAnsi="Bookman Old Style" w:cs="Times New Roman"/>
          <w:sz w:val="24"/>
          <w:szCs w:val="24"/>
        </w:rPr>
        <w:t xml:space="preserve">came up again to defend the </w:t>
      </w:r>
      <w:r w:rsidR="00C8762C" w:rsidRPr="008A33E0">
        <w:rPr>
          <w:rFonts w:ascii="Bookman Old Style" w:hAnsi="Bookman Old Style" w:cs="Times New Roman"/>
          <w:sz w:val="24"/>
          <w:szCs w:val="24"/>
        </w:rPr>
        <w:t>$500,000 price tag</w:t>
      </w:r>
      <w:r w:rsidR="00F605E7">
        <w:rPr>
          <w:rFonts w:ascii="Bookman Old Style" w:hAnsi="Bookman Old Style" w:cs="Times New Roman"/>
          <w:sz w:val="24"/>
          <w:szCs w:val="24"/>
        </w:rPr>
        <w:t xml:space="preserve"> and re</w:t>
      </w:r>
      <w:r w:rsidR="008A33E0" w:rsidRPr="008A33E0">
        <w:rPr>
          <w:rFonts w:ascii="Bookman Old Style" w:hAnsi="Bookman Old Style" w:cs="Times New Roman"/>
          <w:sz w:val="24"/>
          <w:szCs w:val="24"/>
        </w:rPr>
        <w:t>iterated</w:t>
      </w:r>
      <w:r w:rsidRPr="008A33E0">
        <w:rPr>
          <w:rFonts w:ascii="Bookman Old Style" w:hAnsi="Bookman Old Style" w:cs="Times New Roman"/>
          <w:sz w:val="24"/>
          <w:szCs w:val="24"/>
        </w:rPr>
        <w:t xml:space="preserve"> </w:t>
      </w:r>
      <w:r w:rsidR="008A33E0" w:rsidRPr="008A33E0">
        <w:rPr>
          <w:rFonts w:ascii="Bookman Old Style" w:hAnsi="Bookman Old Style" w:cs="Times New Roman"/>
          <w:sz w:val="24"/>
          <w:szCs w:val="24"/>
        </w:rPr>
        <w:t xml:space="preserve">the </w:t>
      </w:r>
      <w:r w:rsidRPr="008A33E0">
        <w:rPr>
          <w:rFonts w:ascii="Bookman Old Style" w:hAnsi="Bookman Old Style" w:cs="Times New Roman"/>
          <w:sz w:val="24"/>
          <w:szCs w:val="24"/>
        </w:rPr>
        <w:t xml:space="preserve">need for a committee to </w:t>
      </w:r>
      <w:r w:rsidR="00C8762C" w:rsidRPr="008A33E0">
        <w:rPr>
          <w:rFonts w:ascii="Bookman Old Style" w:hAnsi="Bookman Old Style" w:cs="Times New Roman"/>
          <w:sz w:val="24"/>
          <w:szCs w:val="24"/>
        </w:rPr>
        <w:t>steer</w:t>
      </w:r>
      <w:r w:rsidRPr="008A33E0">
        <w:rPr>
          <w:rFonts w:ascii="Bookman Old Style" w:hAnsi="Bookman Old Style" w:cs="Times New Roman"/>
          <w:sz w:val="24"/>
          <w:szCs w:val="24"/>
        </w:rPr>
        <w:t xml:space="preserve"> this process.</w:t>
      </w:r>
    </w:p>
    <w:p w14:paraId="797B046D" w14:textId="77777777" w:rsidR="008A33E0" w:rsidRPr="008A33E0" w:rsidRDefault="008A33E0" w:rsidP="002A1BD7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8A33E0">
        <w:rPr>
          <w:rFonts w:ascii="Bookman Old Style" w:hAnsi="Bookman Old Style" w:cs="Times New Roman"/>
          <w:sz w:val="24"/>
          <w:szCs w:val="24"/>
        </w:rPr>
        <w:t xml:space="preserve">She then supported this with data from the </w:t>
      </w:r>
      <w:r w:rsidR="00C8762C" w:rsidRPr="008A33E0">
        <w:rPr>
          <w:rFonts w:ascii="Bookman Old Style" w:hAnsi="Bookman Old Style" w:cs="Times New Roman"/>
          <w:sz w:val="24"/>
          <w:szCs w:val="24"/>
        </w:rPr>
        <w:t>Engli</w:t>
      </w:r>
      <w:r w:rsidR="002A1BD7" w:rsidRPr="008A33E0">
        <w:rPr>
          <w:rFonts w:ascii="Bookman Old Style" w:hAnsi="Bookman Old Style" w:cs="Times New Roman"/>
          <w:sz w:val="24"/>
          <w:szCs w:val="24"/>
        </w:rPr>
        <w:t xml:space="preserve">sh </w:t>
      </w:r>
      <w:r w:rsidRPr="008A33E0">
        <w:rPr>
          <w:rFonts w:ascii="Bookman Old Style" w:hAnsi="Bookman Old Style" w:cs="Times New Roman"/>
          <w:sz w:val="24"/>
          <w:szCs w:val="24"/>
        </w:rPr>
        <w:t xml:space="preserve">Department where </w:t>
      </w:r>
      <w:r w:rsidR="002A1BD7" w:rsidRPr="008A33E0">
        <w:rPr>
          <w:rFonts w:ascii="Bookman Old Style" w:hAnsi="Bookman Old Style" w:cs="Times New Roman"/>
          <w:sz w:val="24"/>
          <w:szCs w:val="24"/>
        </w:rPr>
        <w:t xml:space="preserve">26 </w:t>
      </w:r>
      <w:proofErr w:type="gramStart"/>
      <w:r w:rsidR="002A1BD7" w:rsidRPr="008A33E0">
        <w:rPr>
          <w:rFonts w:ascii="Bookman Old Style" w:hAnsi="Bookman Old Style" w:cs="Times New Roman"/>
          <w:sz w:val="24"/>
          <w:szCs w:val="24"/>
        </w:rPr>
        <w:t>grad</w:t>
      </w:r>
      <w:r w:rsidRPr="008A33E0">
        <w:rPr>
          <w:rFonts w:ascii="Bookman Old Style" w:hAnsi="Bookman Old Style" w:cs="Times New Roman"/>
          <w:sz w:val="24"/>
          <w:szCs w:val="24"/>
        </w:rPr>
        <w:t>uate</w:t>
      </w:r>
      <w:proofErr w:type="gramEnd"/>
      <w:r w:rsidRPr="008A33E0">
        <w:rPr>
          <w:rFonts w:ascii="Bookman Old Style" w:hAnsi="Bookman Old Style" w:cs="Times New Roman"/>
          <w:sz w:val="24"/>
          <w:szCs w:val="24"/>
        </w:rPr>
        <w:t xml:space="preserve"> TAs receive</w:t>
      </w:r>
      <w:r w:rsidR="002A1BD7" w:rsidRPr="008A33E0">
        <w:rPr>
          <w:rFonts w:ascii="Bookman Old Style" w:hAnsi="Bookman Old Style" w:cs="Times New Roman"/>
          <w:sz w:val="24"/>
          <w:szCs w:val="24"/>
        </w:rPr>
        <w:t xml:space="preserve"> </w:t>
      </w:r>
      <w:r w:rsidRPr="008A33E0">
        <w:rPr>
          <w:rFonts w:ascii="Bookman Old Style" w:hAnsi="Bookman Old Style" w:cs="Times New Roman"/>
          <w:sz w:val="24"/>
          <w:szCs w:val="24"/>
        </w:rPr>
        <w:t>$</w:t>
      </w:r>
      <w:r w:rsidR="002A1BD7" w:rsidRPr="008A33E0">
        <w:rPr>
          <w:rFonts w:ascii="Bookman Old Style" w:hAnsi="Bookman Old Style" w:cs="Times New Roman"/>
          <w:sz w:val="24"/>
          <w:szCs w:val="24"/>
        </w:rPr>
        <w:t xml:space="preserve">2574 for one course </w:t>
      </w:r>
      <w:r w:rsidRPr="008A33E0">
        <w:rPr>
          <w:rFonts w:ascii="Bookman Old Style" w:hAnsi="Bookman Old Style" w:cs="Times New Roman"/>
          <w:sz w:val="24"/>
          <w:szCs w:val="24"/>
        </w:rPr>
        <w:t>and pay $</w:t>
      </w:r>
      <w:r w:rsidR="002A1BD7" w:rsidRPr="008A33E0">
        <w:rPr>
          <w:rFonts w:ascii="Bookman Old Style" w:hAnsi="Bookman Old Style" w:cs="Times New Roman"/>
          <w:sz w:val="24"/>
          <w:szCs w:val="24"/>
        </w:rPr>
        <w:t xml:space="preserve">3369 </w:t>
      </w:r>
      <w:r w:rsidRPr="008A33E0">
        <w:rPr>
          <w:rFonts w:ascii="Bookman Old Style" w:hAnsi="Bookman Old Style" w:cs="Times New Roman"/>
          <w:sz w:val="24"/>
          <w:szCs w:val="24"/>
        </w:rPr>
        <w:t xml:space="preserve">of </w:t>
      </w:r>
      <w:r w:rsidR="002A1BD7" w:rsidRPr="008A33E0">
        <w:rPr>
          <w:rFonts w:ascii="Bookman Old Style" w:hAnsi="Bookman Old Style" w:cs="Times New Roman"/>
          <w:sz w:val="24"/>
          <w:szCs w:val="24"/>
        </w:rPr>
        <w:t>tuition</w:t>
      </w:r>
      <w:r w:rsidRPr="008A33E0">
        <w:rPr>
          <w:rFonts w:ascii="Bookman Old Style" w:hAnsi="Bookman Old Style" w:cs="Times New Roman"/>
          <w:sz w:val="24"/>
          <w:szCs w:val="24"/>
        </w:rPr>
        <w:t>.</w:t>
      </w:r>
    </w:p>
    <w:p w14:paraId="66540A6F" w14:textId="77777777" w:rsidR="002A1BD7" w:rsidRPr="008A33E0" w:rsidRDefault="002A1BD7" w:rsidP="002A1BD7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33492C7C" w14:textId="2E60CE1A" w:rsidR="002A1BD7" w:rsidRPr="002A1BD7" w:rsidRDefault="008A33E0" w:rsidP="002A1BD7">
      <w:pPr>
        <w:spacing w:after="0"/>
        <w:rPr>
          <w:rFonts w:ascii="Bookman Old Style" w:hAnsi="Bookman Old Style" w:cs="Times New Roman"/>
          <w:sz w:val="24"/>
          <w:szCs w:val="24"/>
          <w:highlight w:val="yellow"/>
        </w:rPr>
      </w:pPr>
      <w:r w:rsidRPr="00F605E7">
        <w:rPr>
          <w:rFonts w:ascii="Bookman Old Style" w:hAnsi="Bookman Old Style" w:cs="Times New Roman"/>
          <w:sz w:val="24"/>
          <w:szCs w:val="24"/>
        </w:rPr>
        <w:t xml:space="preserve">Senator </w:t>
      </w:r>
      <w:r w:rsidR="00F605E7">
        <w:rPr>
          <w:rFonts w:ascii="Bookman Old Style" w:hAnsi="Bookman Old Style" w:cs="Times New Roman"/>
          <w:sz w:val="24"/>
          <w:szCs w:val="24"/>
        </w:rPr>
        <w:t>Muller</w:t>
      </w:r>
      <w:r w:rsidRPr="00F605E7">
        <w:rPr>
          <w:rFonts w:ascii="Bookman Old Style" w:hAnsi="Bookman Old Style" w:cs="Times New Roman"/>
          <w:sz w:val="24"/>
          <w:szCs w:val="24"/>
        </w:rPr>
        <w:t xml:space="preserve"> </w:t>
      </w:r>
      <w:r w:rsidRPr="008A33E0">
        <w:rPr>
          <w:rFonts w:ascii="Bookman Old Style" w:hAnsi="Bookman Old Style" w:cs="Times New Roman"/>
          <w:sz w:val="24"/>
          <w:szCs w:val="24"/>
        </w:rPr>
        <w:t xml:space="preserve">stated that these are </w:t>
      </w:r>
      <w:r w:rsidR="002A1BD7" w:rsidRPr="008A33E0">
        <w:rPr>
          <w:rFonts w:ascii="Bookman Old Style" w:hAnsi="Bookman Old Style" w:cs="Times New Roman"/>
          <w:sz w:val="24"/>
          <w:szCs w:val="24"/>
        </w:rPr>
        <w:t xml:space="preserve">the least paid </w:t>
      </w:r>
      <w:r w:rsidRPr="008A33E0">
        <w:rPr>
          <w:rFonts w:ascii="Bookman Old Style" w:hAnsi="Bookman Old Style" w:cs="Times New Roman"/>
          <w:sz w:val="24"/>
          <w:szCs w:val="24"/>
        </w:rPr>
        <w:t xml:space="preserve">of our </w:t>
      </w:r>
      <w:r w:rsidR="002A1BD7" w:rsidRPr="008A33E0">
        <w:rPr>
          <w:rFonts w:ascii="Bookman Old Style" w:hAnsi="Bookman Old Style" w:cs="Times New Roman"/>
          <w:sz w:val="24"/>
          <w:szCs w:val="24"/>
        </w:rPr>
        <w:t>colleague</w:t>
      </w:r>
      <w:r w:rsidRPr="008A33E0">
        <w:rPr>
          <w:rFonts w:ascii="Bookman Old Style" w:hAnsi="Bookman Old Style" w:cs="Times New Roman"/>
          <w:sz w:val="24"/>
          <w:szCs w:val="24"/>
        </w:rPr>
        <w:t>s.</w:t>
      </w:r>
      <w:r w:rsidR="002A1BD7" w:rsidRPr="008A33E0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35E3C180" w14:textId="77777777" w:rsidR="002A1BD7" w:rsidRPr="002A1BD7" w:rsidRDefault="002A1BD7" w:rsidP="002A1BD7">
      <w:pPr>
        <w:spacing w:after="0"/>
        <w:rPr>
          <w:rFonts w:ascii="Bookman Old Style" w:hAnsi="Bookman Old Style" w:cs="Times New Roman"/>
          <w:sz w:val="24"/>
          <w:szCs w:val="24"/>
          <w:highlight w:val="yellow"/>
        </w:rPr>
      </w:pPr>
    </w:p>
    <w:p w14:paraId="3AC72D16" w14:textId="77777777" w:rsidR="008A33E0" w:rsidRPr="00D243FC" w:rsidRDefault="008A33E0" w:rsidP="002A1BD7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243FC">
        <w:rPr>
          <w:rFonts w:ascii="Bookman Old Style" w:hAnsi="Bookman Old Style" w:cs="Times New Roman"/>
          <w:sz w:val="24"/>
          <w:szCs w:val="24"/>
        </w:rPr>
        <w:t xml:space="preserve">A graduate </w:t>
      </w:r>
      <w:r w:rsidR="002A1BD7" w:rsidRPr="00D243FC">
        <w:rPr>
          <w:rFonts w:ascii="Bookman Old Style" w:hAnsi="Bookman Old Style" w:cs="Times New Roman"/>
          <w:sz w:val="24"/>
          <w:szCs w:val="24"/>
        </w:rPr>
        <w:t>student came up again</w:t>
      </w:r>
      <w:r w:rsidRPr="00D243FC">
        <w:rPr>
          <w:rFonts w:ascii="Bookman Old Style" w:hAnsi="Bookman Old Style" w:cs="Times New Roman"/>
          <w:sz w:val="24"/>
          <w:szCs w:val="24"/>
        </w:rPr>
        <w:t xml:space="preserve"> and reported </w:t>
      </w:r>
      <w:r w:rsidR="002A1BD7" w:rsidRPr="00D243FC">
        <w:rPr>
          <w:rFonts w:ascii="Bookman Old Style" w:hAnsi="Bookman Old Style" w:cs="Times New Roman"/>
          <w:sz w:val="24"/>
          <w:szCs w:val="24"/>
        </w:rPr>
        <w:t>that he lost his grant partner</w:t>
      </w:r>
      <w:r w:rsidRPr="00D243FC">
        <w:rPr>
          <w:rFonts w:ascii="Bookman Old Style" w:hAnsi="Bookman Old Style" w:cs="Times New Roman"/>
          <w:sz w:val="24"/>
          <w:szCs w:val="24"/>
        </w:rPr>
        <w:t xml:space="preserve"> due to economic trouble.</w:t>
      </w:r>
    </w:p>
    <w:p w14:paraId="78B215CC" w14:textId="77777777" w:rsidR="002A1BD7" w:rsidRPr="002A1BD7" w:rsidRDefault="002A1BD7" w:rsidP="002A1BD7">
      <w:pPr>
        <w:spacing w:after="0"/>
        <w:rPr>
          <w:rFonts w:ascii="Bookman Old Style" w:hAnsi="Bookman Old Style" w:cs="Times New Roman"/>
          <w:sz w:val="24"/>
          <w:szCs w:val="24"/>
          <w:highlight w:val="yellow"/>
        </w:rPr>
      </w:pPr>
    </w:p>
    <w:p w14:paraId="4B046091" w14:textId="3D780122" w:rsidR="002A1BD7" w:rsidRPr="008A33E0" w:rsidRDefault="002A1BD7" w:rsidP="002A1BD7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605E7">
        <w:rPr>
          <w:rFonts w:ascii="Bookman Old Style" w:hAnsi="Bookman Old Style" w:cs="Times New Roman"/>
          <w:sz w:val="24"/>
          <w:szCs w:val="24"/>
        </w:rPr>
        <w:t xml:space="preserve">Senator </w:t>
      </w:r>
      <w:proofErr w:type="spellStart"/>
      <w:r w:rsidR="00F605E7" w:rsidRPr="00F605E7">
        <w:rPr>
          <w:rFonts w:ascii="Bookman Old Style" w:hAnsi="Bookman Old Style" w:cs="Times New Roman"/>
          <w:sz w:val="24"/>
          <w:szCs w:val="24"/>
        </w:rPr>
        <w:t>Maitra</w:t>
      </w:r>
      <w:proofErr w:type="spellEnd"/>
      <w:r w:rsidR="008A33E0" w:rsidRPr="00F605E7">
        <w:rPr>
          <w:rFonts w:ascii="Bookman Old Style" w:hAnsi="Bookman Old Style" w:cs="Times New Roman"/>
          <w:sz w:val="24"/>
          <w:szCs w:val="24"/>
        </w:rPr>
        <w:t xml:space="preserve"> (Chemistry) </w:t>
      </w:r>
      <w:r w:rsidR="008A33E0" w:rsidRPr="008A33E0">
        <w:rPr>
          <w:rFonts w:ascii="Bookman Old Style" w:hAnsi="Bookman Old Style" w:cs="Times New Roman"/>
          <w:sz w:val="24"/>
          <w:szCs w:val="24"/>
        </w:rPr>
        <w:t>reported</w:t>
      </w:r>
      <w:r w:rsidRPr="008A33E0">
        <w:rPr>
          <w:rFonts w:ascii="Bookman Old Style" w:hAnsi="Bookman Old Style" w:cs="Times New Roman"/>
          <w:sz w:val="24"/>
          <w:szCs w:val="24"/>
        </w:rPr>
        <w:t xml:space="preserve"> a succ</w:t>
      </w:r>
      <w:r w:rsidR="008A33E0" w:rsidRPr="008A33E0">
        <w:rPr>
          <w:rFonts w:ascii="Bookman Old Style" w:hAnsi="Bookman Old Style" w:cs="Times New Roman"/>
          <w:sz w:val="24"/>
          <w:szCs w:val="24"/>
        </w:rPr>
        <w:t>essful student who almost quit due to economic trouble</w:t>
      </w:r>
      <w:r w:rsidR="00F605E7">
        <w:rPr>
          <w:rFonts w:ascii="Bookman Old Style" w:hAnsi="Bookman Old Style" w:cs="Times New Roman"/>
          <w:sz w:val="24"/>
          <w:szCs w:val="24"/>
        </w:rPr>
        <w:t xml:space="preserve"> who is now</w:t>
      </w:r>
      <w:r w:rsidR="008A33E0" w:rsidRPr="008A33E0">
        <w:rPr>
          <w:rFonts w:ascii="Bookman Old Style" w:hAnsi="Bookman Old Style" w:cs="Times New Roman"/>
          <w:sz w:val="24"/>
          <w:szCs w:val="24"/>
        </w:rPr>
        <w:t xml:space="preserve"> a </w:t>
      </w:r>
      <w:r w:rsidRPr="008A33E0">
        <w:rPr>
          <w:rFonts w:ascii="Bookman Old Style" w:hAnsi="Bookman Old Style" w:cs="Times New Roman"/>
          <w:sz w:val="24"/>
          <w:szCs w:val="24"/>
        </w:rPr>
        <w:t>part time lecturer for us</w:t>
      </w:r>
      <w:r w:rsidR="00F605E7">
        <w:rPr>
          <w:rFonts w:ascii="Bookman Old Style" w:hAnsi="Bookman Old Style" w:cs="Times New Roman"/>
          <w:sz w:val="24"/>
          <w:szCs w:val="24"/>
        </w:rPr>
        <w:t xml:space="preserve">, which demonstrates the </w:t>
      </w:r>
      <w:r w:rsidR="008A33E0" w:rsidRPr="008A33E0">
        <w:rPr>
          <w:rFonts w:ascii="Bookman Old Style" w:hAnsi="Bookman Old Style" w:cs="Times New Roman"/>
          <w:sz w:val="24"/>
          <w:szCs w:val="24"/>
        </w:rPr>
        <w:t xml:space="preserve">direct connection for us, </w:t>
      </w:r>
      <w:r w:rsidRPr="008A33E0">
        <w:rPr>
          <w:rFonts w:ascii="Bookman Old Style" w:hAnsi="Bookman Old Style" w:cs="Times New Roman"/>
          <w:sz w:val="24"/>
          <w:szCs w:val="24"/>
        </w:rPr>
        <w:t>grad</w:t>
      </w:r>
      <w:r w:rsidR="00F605E7">
        <w:rPr>
          <w:rFonts w:ascii="Bookman Old Style" w:hAnsi="Bookman Old Style" w:cs="Times New Roman"/>
          <w:sz w:val="24"/>
          <w:szCs w:val="24"/>
        </w:rPr>
        <w:t>uate</w:t>
      </w:r>
      <w:r w:rsidRPr="008A33E0">
        <w:rPr>
          <w:rFonts w:ascii="Bookman Old Style" w:hAnsi="Bookman Old Style" w:cs="Times New Roman"/>
          <w:sz w:val="24"/>
          <w:szCs w:val="24"/>
        </w:rPr>
        <w:t xml:space="preserve"> to undergrad</w:t>
      </w:r>
      <w:r w:rsidR="00F605E7">
        <w:rPr>
          <w:rFonts w:ascii="Bookman Old Style" w:hAnsi="Bookman Old Style" w:cs="Times New Roman"/>
          <w:sz w:val="24"/>
          <w:szCs w:val="24"/>
        </w:rPr>
        <w:t>uate</w:t>
      </w:r>
      <w:r w:rsidRPr="008A33E0">
        <w:rPr>
          <w:rFonts w:ascii="Bookman Old Style" w:hAnsi="Bookman Old Style" w:cs="Times New Roman"/>
          <w:sz w:val="24"/>
          <w:szCs w:val="24"/>
        </w:rPr>
        <w:t>.</w:t>
      </w:r>
    </w:p>
    <w:p w14:paraId="01F982AE" w14:textId="77777777" w:rsidR="002A1BD7" w:rsidRPr="002A1BD7" w:rsidRDefault="002A1BD7" w:rsidP="002A1BD7">
      <w:pPr>
        <w:spacing w:after="0"/>
        <w:rPr>
          <w:rFonts w:ascii="Bookman Old Style" w:hAnsi="Bookman Old Style" w:cs="Times New Roman"/>
          <w:sz w:val="24"/>
          <w:szCs w:val="24"/>
          <w:highlight w:val="yellow"/>
        </w:rPr>
      </w:pPr>
    </w:p>
    <w:p w14:paraId="358F0380" w14:textId="3FD04CDF" w:rsidR="002A1BD7" w:rsidRPr="008A33E0" w:rsidRDefault="008A33E0" w:rsidP="002A1BD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The resolution </w:t>
      </w:r>
      <w:r w:rsidR="002A1BD7" w:rsidRPr="008A33E0">
        <w:rPr>
          <w:rFonts w:ascii="Bookman Old Style" w:hAnsi="Bookman Old Style" w:cs="Times New Roman"/>
          <w:sz w:val="24"/>
          <w:szCs w:val="24"/>
        </w:rPr>
        <w:t>passed unanimous</w:t>
      </w:r>
      <w:r w:rsidR="00F605E7">
        <w:rPr>
          <w:rFonts w:ascii="Bookman Old Style" w:hAnsi="Bookman Old Style" w:cs="Times New Roman"/>
          <w:sz w:val="24"/>
          <w:szCs w:val="24"/>
        </w:rPr>
        <w:t>ly</w:t>
      </w:r>
      <w:r w:rsidR="002A1BD7" w:rsidRPr="008A33E0">
        <w:rPr>
          <w:rFonts w:ascii="Bookman Old Style" w:hAnsi="Bookman Old Style" w:cs="Times New Roman"/>
          <w:sz w:val="24"/>
          <w:szCs w:val="24"/>
        </w:rPr>
        <w:t>.</w:t>
      </w:r>
    </w:p>
    <w:p w14:paraId="4A862509" w14:textId="77777777" w:rsidR="002A1BD7" w:rsidRPr="002A1BD7" w:rsidRDefault="002A1BD7" w:rsidP="002A1BD7">
      <w:pPr>
        <w:spacing w:after="0"/>
        <w:rPr>
          <w:rFonts w:ascii="Bookman Old Style" w:hAnsi="Bookman Old Style" w:cs="Times New Roman"/>
          <w:sz w:val="24"/>
          <w:szCs w:val="24"/>
          <w:highlight w:val="yellow"/>
        </w:rPr>
      </w:pPr>
    </w:p>
    <w:p w14:paraId="191B4472" w14:textId="5E2B6D8C" w:rsidR="00FD7D24" w:rsidRPr="008A33E0" w:rsidRDefault="008A33E0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Chair Ayotte adjourned </w:t>
      </w:r>
      <w:r w:rsidR="00F605E7">
        <w:rPr>
          <w:rFonts w:ascii="Bookman Old Style" w:hAnsi="Bookman Old Style" w:cs="Times New Roman"/>
          <w:sz w:val="24"/>
          <w:szCs w:val="24"/>
        </w:rPr>
        <w:t>the</w:t>
      </w:r>
      <w:r w:rsidRPr="008A33E0">
        <w:rPr>
          <w:rFonts w:ascii="Bookman Old Style" w:hAnsi="Bookman Old Style" w:cs="Times New Roman"/>
          <w:sz w:val="24"/>
          <w:szCs w:val="24"/>
        </w:rPr>
        <w:t xml:space="preserve"> meeting </w:t>
      </w:r>
      <w:r w:rsidR="006B4145" w:rsidRPr="008A33E0">
        <w:rPr>
          <w:rFonts w:ascii="Bookman Old Style" w:hAnsi="Bookman Old Style" w:cs="Times New Roman"/>
          <w:sz w:val="24"/>
          <w:szCs w:val="24"/>
        </w:rPr>
        <w:t>at 5:13</w:t>
      </w:r>
      <w:r w:rsidR="00FD7D24" w:rsidRPr="008A33E0">
        <w:rPr>
          <w:rFonts w:ascii="Bookman Old Style" w:hAnsi="Bookman Old Style" w:cs="Times New Roman"/>
          <w:sz w:val="24"/>
          <w:szCs w:val="24"/>
        </w:rPr>
        <w:t>pm.</w:t>
      </w:r>
    </w:p>
    <w:p w14:paraId="461D904C" w14:textId="77777777" w:rsidR="00FD7D24" w:rsidRPr="0087350C" w:rsidRDefault="00FD7D24" w:rsidP="002F71DB">
      <w:pPr>
        <w:spacing w:after="0"/>
        <w:rPr>
          <w:rFonts w:ascii="Bookman Old Style" w:hAnsi="Bookman Old Style" w:cs="Times New Roman"/>
          <w:sz w:val="24"/>
          <w:szCs w:val="24"/>
          <w:highlight w:val="yellow"/>
        </w:rPr>
      </w:pPr>
    </w:p>
    <w:p w14:paraId="77358700" w14:textId="5A7375E6" w:rsidR="00FD7D24" w:rsidRPr="00D243FC" w:rsidRDefault="00FD7D24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243FC">
        <w:rPr>
          <w:rFonts w:ascii="Bookman Old Style" w:hAnsi="Bookman Old Style" w:cs="Times New Roman"/>
          <w:sz w:val="24"/>
          <w:szCs w:val="24"/>
        </w:rPr>
        <w:t>The next</w:t>
      </w:r>
      <w:r w:rsidR="00CD421F" w:rsidRPr="00D243FC">
        <w:rPr>
          <w:rFonts w:ascii="Bookman Old Style" w:hAnsi="Bookman Old Style" w:cs="Times New Roman"/>
          <w:sz w:val="24"/>
          <w:szCs w:val="24"/>
        </w:rPr>
        <w:t xml:space="preserve"> scheduled</w:t>
      </w:r>
      <w:r w:rsidRPr="00D243FC">
        <w:rPr>
          <w:rFonts w:ascii="Bookman Old Style" w:hAnsi="Bookman Old Style" w:cs="Times New Roman"/>
          <w:sz w:val="24"/>
          <w:szCs w:val="24"/>
        </w:rPr>
        <w:t xml:space="preserve"> meeting of the Academic Senate will be on </w:t>
      </w:r>
      <w:r w:rsidR="00F605E7">
        <w:rPr>
          <w:rFonts w:ascii="Bookman Old Style" w:hAnsi="Bookman Old Style" w:cs="Times New Roman"/>
          <w:sz w:val="24"/>
          <w:szCs w:val="24"/>
        </w:rPr>
        <w:t>March 23, 2015</w:t>
      </w:r>
      <w:r w:rsidRPr="00D243FC">
        <w:rPr>
          <w:rFonts w:ascii="Bookman Old Style" w:hAnsi="Bookman Old Style" w:cs="Times New Roman"/>
          <w:sz w:val="24"/>
          <w:szCs w:val="24"/>
        </w:rPr>
        <w:t>.</w:t>
      </w:r>
    </w:p>
    <w:p w14:paraId="5B891192" w14:textId="77777777" w:rsidR="00FD7D24" w:rsidRPr="0087350C" w:rsidRDefault="00FD7D24" w:rsidP="002F71DB">
      <w:pPr>
        <w:spacing w:after="0"/>
        <w:rPr>
          <w:rFonts w:ascii="Bookman Old Style" w:hAnsi="Bookman Old Style" w:cs="Times New Roman"/>
          <w:sz w:val="24"/>
          <w:szCs w:val="24"/>
          <w:highlight w:val="yellow"/>
        </w:rPr>
      </w:pPr>
    </w:p>
    <w:p w14:paraId="3473F092" w14:textId="77777777" w:rsidR="00FD7D24" w:rsidRPr="00D243FC" w:rsidRDefault="00FD7D24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243FC">
        <w:rPr>
          <w:rFonts w:ascii="Bookman Old Style" w:hAnsi="Bookman Old Style" w:cs="Times New Roman"/>
          <w:sz w:val="24"/>
          <w:szCs w:val="24"/>
        </w:rPr>
        <w:t>Submitted by:</w:t>
      </w:r>
      <w:r w:rsidRPr="00D243FC">
        <w:rPr>
          <w:rFonts w:ascii="Bookman Old Style" w:hAnsi="Bookman Old Style" w:cs="Times New Roman"/>
          <w:sz w:val="24"/>
          <w:szCs w:val="24"/>
        </w:rPr>
        <w:tab/>
      </w:r>
      <w:r w:rsidRPr="00D243FC">
        <w:rPr>
          <w:rFonts w:ascii="Bookman Old Style" w:hAnsi="Bookman Old Style" w:cs="Times New Roman"/>
          <w:sz w:val="24"/>
          <w:szCs w:val="24"/>
        </w:rPr>
        <w:tab/>
      </w:r>
      <w:r w:rsidRPr="00D243FC">
        <w:rPr>
          <w:rFonts w:ascii="Bookman Old Style" w:hAnsi="Bookman Old Style" w:cs="Times New Roman"/>
          <w:sz w:val="24"/>
          <w:szCs w:val="24"/>
        </w:rPr>
        <w:tab/>
      </w:r>
      <w:r w:rsidRPr="00D243FC">
        <w:rPr>
          <w:rFonts w:ascii="Bookman Old Style" w:hAnsi="Bookman Old Style" w:cs="Times New Roman"/>
          <w:sz w:val="24"/>
          <w:szCs w:val="24"/>
        </w:rPr>
        <w:tab/>
      </w:r>
      <w:r w:rsidRPr="00D243FC">
        <w:rPr>
          <w:rFonts w:ascii="Bookman Old Style" w:hAnsi="Bookman Old Style" w:cs="Times New Roman"/>
          <w:sz w:val="24"/>
          <w:szCs w:val="24"/>
        </w:rPr>
        <w:tab/>
        <w:t>Approved by:</w:t>
      </w:r>
    </w:p>
    <w:p w14:paraId="5EE0E568" w14:textId="77777777" w:rsidR="00FD7D24" w:rsidRPr="00D243FC" w:rsidRDefault="006B4145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243FC">
        <w:rPr>
          <w:rFonts w:ascii="Bookman Old Style" w:hAnsi="Bookman Old Style" w:cs="Times New Roman"/>
          <w:sz w:val="24"/>
          <w:szCs w:val="24"/>
        </w:rPr>
        <w:t xml:space="preserve">James </w:t>
      </w:r>
      <w:proofErr w:type="spellStart"/>
      <w:r w:rsidRPr="00D243FC">
        <w:rPr>
          <w:rFonts w:ascii="Bookman Old Style" w:hAnsi="Bookman Old Style" w:cs="Times New Roman"/>
          <w:sz w:val="24"/>
          <w:szCs w:val="24"/>
        </w:rPr>
        <w:t>Mullooly</w:t>
      </w:r>
      <w:proofErr w:type="spellEnd"/>
      <w:r w:rsidR="00FD7D24" w:rsidRPr="00D243FC">
        <w:rPr>
          <w:rFonts w:ascii="Bookman Old Style" w:hAnsi="Bookman Old Style" w:cs="Times New Roman"/>
          <w:sz w:val="24"/>
          <w:szCs w:val="24"/>
        </w:rPr>
        <w:tab/>
      </w:r>
      <w:r w:rsidR="00FD7D24" w:rsidRPr="00D243FC">
        <w:rPr>
          <w:rFonts w:ascii="Bookman Old Style" w:hAnsi="Bookman Old Style" w:cs="Times New Roman"/>
          <w:sz w:val="24"/>
          <w:szCs w:val="24"/>
        </w:rPr>
        <w:tab/>
      </w:r>
      <w:r w:rsidR="00FD7D24" w:rsidRPr="00D243FC">
        <w:rPr>
          <w:rFonts w:ascii="Bookman Old Style" w:hAnsi="Bookman Old Style" w:cs="Times New Roman"/>
          <w:sz w:val="24"/>
          <w:szCs w:val="24"/>
        </w:rPr>
        <w:tab/>
      </w:r>
      <w:r w:rsidR="00FD7D24" w:rsidRPr="00D243FC">
        <w:rPr>
          <w:rFonts w:ascii="Bookman Old Style" w:hAnsi="Bookman Old Style" w:cs="Times New Roman"/>
          <w:sz w:val="24"/>
          <w:szCs w:val="24"/>
        </w:rPr>
        <w:tab/>
      </w:r>
      <w:r w:rsidR="00FD7D24" w:rsidRPr="00D243FC">
        <w:rPr>
          <w:rFonts w:ascii="Bookman Old Style" w:hAnsi="Bookman Old Style" w:cs="Times New Roman"/>
          <w:sz w:val="24"/>
          <w:szCs w:val="24"/>
        </w:rPr>
        <w:tab/>
        <w:t>Kevin Ayotte</w:t>
      </w:r>
    </w:p>
    <w:p w14:paraId="74CDB4D9" w14:textId="77777777" w:rsidR="00FD7D24" w:rsidRPr="00D243FC" w:rsidRDefault="006B4145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243FC">
        <w:rPr>
          <w:rFonts w:ascii="Bookman Old Style" w:hAnsi="Bookman Old Style" w:cs="Times New Roman"/>
          <w:sz w:val="24"/>
          <w:szCs w:val="24"/>
        </w:rPr>
        <w:t>Senator</w:t>
      </w:r>
      <w:r w:rsidR="00FD7D24" w:rsidRPr="00D243FC">
        <w:rPr>
          <w:rFonts w:ascii="Bookman Old Style" w:hAnsi="Bookman Old Style" w:cs="Times New Roman"/>
          <w:sz w:val="24"/>
          <w:szCs w:val="24"/>
        </w:rPr>
        <w:tab/>
      </w:r>
      <w:r w:rsidR="00FD7D24" w:rsidRPr="00D243FC">
        <w:rPr>
          <w:rFonts w:ascii="Bookman Old Style" w:hAnsi="Bookman Old Style" w:cs="Times New Roman"/>
          <w:sz w:val="24"/>
          <w:szCs w:val="24"/>
        </w:rPr>
        <w:tab/>
      </w:r>
      <w:r w:rsidR="00FD7D24" w:rsidRPr="00D243FC">
        <w:rPr>
          <w:rFonts w:ascii="Bookman Old Style" w:hAnsi="Bookman Old Style" w:cs="Times New Roman"/>
          <w:sz w:val="24"/>
          <w:szCs w:val="24"/>
        </w:rPr>
        <w:tab/>
      </w:r>
      <w:r w:rsidR="00FD7D24" w:rsidRPr="00D243FC">
        <w:rPr>
          <w:rFonts w:ascii="Bookman Old Style" w:hAnsi="Bookman Old Style" w:cs="Times New Roman"/>
          <w:sz w:val="24"/>
          <w:szCs w:val="24"/>
        </w:rPr>
        <w:tab/>
      </w:r>
      <w:r w:rsidR="00FD7D24" w:rsidRPr="00D243FC">
        <w:rPr>
          <w:rFonts w:ascii="Bookman Old Style" w:hAnsi="Bookman Old Style" w:cs="Times New Roman"/>
          <w:sz w:val="24"/>
          <w:szCs w:val="24"/>
        </w:rPr>
        <w:tab/>
      </w:r>
      <w:r w:rsidR="00FD7D24" w:rsidRPr="00D243FC">
        <w:rPr>
          <w:rFonts w:ascii="Bookman Old Style" w:hAnsi="Bookman Old Style" w:cs="Times New Roman"/>
          <w:sz w:val="24"/>
          <w:szCs w:val="24"/>
        </w:rPr>
        <w:tab/>
        <w:t>Chair</w:t>
      </w:r>
    </w:p>
    <w:p w14:paraId="129FE285" w14:textId="77777777" w:rsidR="00FD7D24" w:rsidRPr="00FF21C2" w:rsidRDefault="00FD7D24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243FC">
        <w:rPr>
          <w:rFonts w:ascii="Bookman Old Style" w:hAnsi="Bookman Old Style" w:cs="Times New Roman"/>
          <w:sz w:val="24"/>
          <w:szCs w:val="24"/>
        </w:rPr>
        <w:t>Academic Senate</w:t>
      </w:r>
      <w:r w:rsidRPr="00D243FC">
        <w:rPr>
          <w:rFonts w:ascii="Bookman Old Style" w:hAnsi="Bookman Old Style" w:cs="Times New Roman"/>
          <w:sz w:val="24"/>
          <w:szCs w:val="24"/>
        </w:rPr>
        <w:tab/>
      </w:r>
      <w:r w:rsidRPr="00D243FC">
        <w:rPr>
          <w:rFonts w:ascii="Bookman Old Style" w:hAnsi="Bookman Old Style" w:cs="Times New Roman"/>
          <w:sz w:val="24"/>
          <w:szCs w:val="24"/>
        </w:rPr>
        <w:tab/>
      </w:r>
      <w:r w:rsidRPr="00D243FC">
        <w:rPr>
          <w:rFonts w:ascii="Bookman Old Style" w:hAnsi="Bookman Old Style" w:cs="Times New Roman"/>
          <w:sz w:val="24"/>
          <w:szCs w:val="24"/>
        </w:rPr>
        <w:tab/>
      </w:r>
      <w:r w:rsidRPr="00D243FC">
        <w:rPr>
          <w:rFonts w:ascii="Bookman Old Style" w:hAnsi="Bookman Old Style" w:cs="Times New Roman"/>
          <w:sz w:val="24"/>
          <w:szCs w:val="24"/>
        </w:rPr>
        <w:tab/>
      </w:r>
      <w:r w:rsidRPr="00D243FC">
        <w:rPr>
          <w:rFonts w:ascii="Bookman Old Style" w:hAnsi="Bookman Old Style" w:cs="Times New Roman"/>
          <w:sz w:val="24"/>
          <w:szCs w:val="24"/>
        </w:rPr>
        <w:tab/>
        <w:t>Academic Senate</w:t>
      </w:r>
    </w:p>
    <w:p w14:paraId="1AC1BB32" w14:textId="77777777" w:rsidR="00FD7D24" w:rsidRPr="00FF21C2" w:rsidRDefault="00FD7D24" w:rsidP="002F71DB">
      <w:pPr>
        <w:spacing w:after="0"/>
        <w:rPr>
          <w:rFonts w:ascii="Bookman Old Style" w:hAnsi="Bookman Old Style" w:cs="Times New Roman"/>
          <w:sz w:val="24"/>
          <w:szCs w:val="24"/>
        </w:rPr>
      </w:pPr>
    </w:p>
    <w:sectPr w:rsidR="00FD7D24" w:rsidRPr="00FF21C2" w:rsidSect="008E14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7C0A7" w14:textId="77777777" w:rsidR="007F3C5C" w:rsidRDefault="007F3C5C" w:rsidP="00937126">
      <w:pPr>
        <w:spacing w:after="0" w:line="240" w:lineRule="auto"/>
      </w:pPr>
      <w:r>
        <w:separator/>
      </w:r>
    </w:p>
  </w:endnote>
  <w:endnote w:type="continuationSeparator" w:id="0">
    <w:p w14:paraId="0E06DCCF" w14:textId="77777777" w:rsidR="007F3C5C" w:rsidRDefault="007F3C5C" w:rsidP="0093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43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9ACBF" w14:textId="77777777" w:rsidR="008A33E0" w:rsidRDefault="008A3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E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44E665" w14:textId="77777777" w:rsidR="008A33E0" w:rsidRDefault="008A3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6A88" w14:textId="77777777" w:rsidR="007F3C5C" w:rsidRDefault="007F3C5C" w:rsidP="00937126">
      <w:pPr>
        <w:spacing w:after="0" w:line="240" w:lineRule="auto"/>
      </w:pPr>
      <w:r>
        <w:separator/>
      </w:r>
    </w:p>
  </w:footnote>
  <w:footnote w:type="continuationSeparator" w:id="0">
    <w:p w14:paraId="54069BD6" w14:textId="77777777" w:rsidR="007F3C5C" w:rsidRDefault="007F3C5C" w:rsidP="0093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4933274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72E273" w14:textId="77777777" w:rsidR="008A33E0" w:rsidRPr="008E14D8" w:rsidRDefault="008A33E0">
        <w:pPr>
          <w:pStyle w:val="Header"/>
          <w:jc w:val="right"/>
          <w:rPr>
            <w:rFonts w:ascii="Bookman Old Style" w:hAnsi="Bookman Old Style"/>
          </w:rPr>
        </w:pPr>
        <w:r w:rsidRPr="008E14D8">
          <w:rPr>
            <w:rFonts w:ascii="Bookman Old Style" w:hAnsi="Bookman Old Style"/>
          </w:rPr>
          <w:t>Academic Senate Meeting</w:t>
        </w:r>
      </w:p>
      <w:p w14:paraId="646636BC" w14:textId="2026DFF1" w:rsidR="008A33E0" w:rsidRPr="00FF19FC" w:rsidRDefault="008A33E0" w:rsidP="00FF19FC">
        <w:pPr>
          <w:spacing w:after="0"/>
          <w:ind w:left="7200"/>
          <w:rPr>
            <w:rFonts w:ascii="Bookman Old Style" w:hAnsi="Bookman Old Style" w:cs="Times New Roman"/>
            <w:sz w:val="24"/>
            <w:szCs w:val="24"/>
          </w:rPr>
        </w:pPr>
        <w:r>
          <w:rPr>
            <w:rFonts w:ascii="Bookman Old Style" w:hAnsi="Bookman Old Style" w:cs="Times New Roman"/>
            <w:sz w:val="24"/>
            <w:szCs w:val="24"/>
          </w:rPr>
          <w:t xml:space="preserve">     March 9, 2015</w:t>
        </w:r>
      </w:p>
      <w:p w14:paraId="404EA5C9" w14:textId="77777777" w:rsidR="008A33E0" w:rsidRPr="008E14D8" w:rsidRDefault="008A33E0">
        <w:pPr>
          <w:pStyle w:val="Header"/>
          <w:jc w:val="right"/>
          <w:rPr>
            <w:rFonts w:ascii="Bookman Old Style" w:hAnsi="Bookman Old Style"/>
          </w:rPr>
        </w:pPr>
        <w:r w:rsidRPr="008E14D8">
          <w:rPr>
            <w:rFonts w:ascii="Bookman Old Style" w:hAnsi="Bookman Old Style"/>
          </w:rPr>
          <w:t xml:space="preserve">Page </w:t>
        </w:r>
        <w:r w:rsidRPr="008E14D8">
          <w:rPr>
            <w:rFonts w:ascii="Bookman Old Style" w:hAnsi="Bookman Old Style"/>
          </w:rPr>
          <w:fldChar w:fldCharType="begin"/>
        </w:r>
        <w:r w:rsidRPr="008E14D8">
          <w:rPr>
            <w:rFonts w:ascii="Bookman Old Style" w:hAnsi="Bookman Old Style"/>
          </w:rPr>
          <w:instrText xml:space="preserve"> PAGE   \* MERGEFORMAT </w:instrText>
        </w:r>
        <w:r w:rsidRPr="008E14D8">
          <w:rPr>
            <w:rFonts w:ascii="Bookman Old Style" w:hAnsi="Bookman Old Style"/>
          </w:rPr>
          <w:fldChar w:fldCharType="separate"/>
        </w:r>
        <w:r w:rsidR="009B3EBF">
          <w:rPr>
            <w:rFonts w:ascii="Bookman Old Style" w:hAnsi="Bookman Old Style"/>
            <w:noProof/>
          </w:rPr>
          <w:t>4</w:t>
        </w:r>
        <w:r w:rsidRPr="008E14D8">
          <w:rPr>
            <w:rFonts w:ascii="Bookman Old Style" w:hAnsi="Bookman Old Style"/>
            <w:noProof/>
          </w:rPr>
          <w:fldChar w:fldCharType="end"/>
        </w:r>
      </w:p>
    </w:sdtContent>
  </w:sdt>
  <w:p w14:paraId="243AE18B" w14:textId="77777777" w:rsidR="008A33E0" w:rsidRDefault="008A3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15C"/>
    <w:multiLevelType w:val="hybridMultilevel"/>
    <w:tmpl w:val="63148336"/>
    <w:lvl w:ilvl="0" w:tplc="55B21C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3495D"/>
    <w:multiLevelType w:val="hybridMultilevel"/>
    <w:tmpl w:val="3000C5A8"/>
    <w:lvl w:ilvl="0" w:tplc="3752B190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1" w:tplc="F89C1248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14647F"/>
    <w:multiLevelType w:val="multilevel"/>
    <w:tmpl w:val="715C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015AA"/>
    <w:multiLevelType w:val="hybridMultilevel"/>
    <w:tmpl w:val="5C7C5C88"/>
    <w:lvl w:ilvl="0" w:tplc="6EC872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AE"/>
    <w:rsid w:val="00071FCE"/>
    <w:rsid w:val="00076C1F"/>
    <w:rsid w:val="00076F6D"/>
    <w:rsid w:val="00091732"/>
    <w:rsid w:val="00091948"/>
    <w:rsid w:val="00124B76"/>
    <w:rsid w:val="001C62D0"/>
    <w:rsid w:val="0021095C"/>
    <w:rsid w:val="002A1BD7"/>
    <w:rsid w:val="002F71DB"/>
    <w:rsid w:val="00335CAE"/>
    <w:rsid w:val="00365023"/>
    <w:rsid w:val="00365B7C"/>
    <w:rsid w:val="00371B36"/>
    <w:rsid w:val="0040306A"/>
    <w:rsid w:val="00444642"/>
    <w:rsid w:val="00465AA1"/>
    <w:rsid w:val="004B1C51"/>
    <w:rsid w:val="005E07F8"/>
    <w:rsid w:val="006B4145"/>
    <w:rsid w:val="006D7C84"/>
    <w:rsid w:val="0073614A"/>
    <w:rsid w:val="007706F8"/>
    <w:rsid w:val="007E5813"/>
    <w:rsid w:val="007F3C5C"/>
    <w:rsid w:val="008204EF"/>
    <w:rsid w:val="0087350C"/>
    <w:rsid w:val="0088765C"/>
    <w:rsid w:val="00891E84"/>
    <w:rsid w:val="008A33E0"/>
    <w:rsid w:val="008E14D8"/>
    <w:rsid w:val="0093187E"/>
    <w:rsid w:val="00933E1D"/>
    <w:rsid w:val="00937126"/>
    <w:rsid w:val="00996D59"/>
    <w:rsid w:val="009B3EBF"/>
    <w:rsid w:val="009C4BDF"/>
    <w:rsid w:val="00A04860"/>
    <w:rsid w:val="00A51A57"/>
    <w:rsid w:val="00A678C2"/>
    <w:rsid w:val="00B24B98"/>
    <w:rsid w:val="00B37FF7"/>
    <w:rsid w:val="00B85CCD"/>
    <w:rsid w:val="00BF6D39"/>
    <w:rsid w:val="00C8762C"/>
    <w:rsid w:val="00C96991"/>
    <w:rsid w:val="00CC1725"/>
    <w:rsid w:val="00CD421F"/>
    <w:rsid w:val="00CE7BB9"/>
    <w:rsid w:val="00D02894"/>
    <w:rsid w:val="00D243FC"/>
    <w:rsid w:val="00D91B2A"/>
    <w:rsid w:val="00E674E4"/>
    <w:rsid w:val="00E90F99"/>
    <w:rsid w:val="00F01C21"/>
    <w:rsid w:val="00F57F88"/>
    <w:rsid w:val="00F605E7"/>
    <w:rsid w:val="00FD7D24"/>
    <w:rsid w:val="00FF19FC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A8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26"/>
  </w:style>
  <w:style w:type="paragraph" w:styleId="Footer">
    <w:name w:val="footer"/>
    <w:basedOn w:val="Normal"/>
    <w:link w:val="FooterChar"/>
    <w:uiPriority w:val="99"/>
    <w:unhideWhenUsed/>
    <w:rsid w:val="0093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26"/>
  </w:style>
  <w:style w:type="paragraph" w:styleId="BalloonText">
    <w:name w:val="Balloon Text"/>
    <w:basedOn w:val="Normal"/>
    <w:link w:val="BalloonTextChar"/>
    <w:uiPriority w:val="99"/>
    <w:semiHidden/>
    <w:unhideWhenUsed/>
    <w:rsid w:val="0099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F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26"/>
  </w:style>
  <w:style w:type="paragraph" w:styleId="Footer">
    <w:name w:val="footer"/>
    <w:basedOn w:val="Normal"/>
    <w:link w:val="FooterChar"/>
    <w:uiPriority w:val="99"/>
    <w:unhideWhenUsed/>
    <w:rsid w:val="0093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26"/>
  </w:style>
  <w:style w:type="paragraph" w:styleId="BalloonText">
    <w:name w:val="Balloon Text"/>
    <w:basedOn w:val="Normal"/>
    <w:link w:val="BalloonTextChar"/>
    <w:uiPriority w:val="99"/>
    <w:semiHidden/>
    <w:unhideWhenUsed/>
    <w:rsid w:val="0099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SS202Lab01</dc:creator>
  <cp:lastModifiedBy>Venita Baker</cp:lastModifiedBy>
  <cp:revision>3</cp:revision>
  <cp:lastPrinted>2015-04-13T20:09:00Z</cp:lastPrinted>
  <dcterms:created xsi:type="dcterms:W3CDTF">2015-04-13T20:09:00Z</dcterms:created>
  <dcterms:modified xsi:type="dcterms:W3CDTF">2015-04-13T22:11:00Z</dcterms:modified>
</cp:coreProperties>
</file>