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366C" w:rsidRPr="0089366C" w:rsidRDefault="0089366C" w:rsidP="0089366C">
      <w:pPr>
        <w:widowControl/>
        <w:autoSpaceDE/>
        <w:autoSpaceDN/>
        <w:adjustRightInd/>
        <w:spacing w:after="160" w:line="259" w:lineRule="auto"/>
        <w:jc w:val="center"/>
        <w:rPr>
          <w:rFonts w:ascii="Times New Roman" w:eastAsia="Calibri" w:hAnsi="Times New Roman" w:cs="Times New Roman"/>
          <w:b/>
          <w:sz w:val="32"/>
          <w:szCs w:val="32"/>
        </w:rPr>
      </w:pPr>
      <w:bookmarkStart w:id="0" w:name="_GoBack"/>
      <w:bookmarkEnd w:id="0"/>
      <w:r w:rsidRPr="0089366C">
        <w:rPr>
          <w:rFonts w:ascii="Times New Roman" w:eastAsia="Calibri" w:hAnsi="Times New Roman" w:cs="Times New Roman"/>
          <w:b/>
          <w:sz w:val="32"/>
          <w:szCs w:val="32"/>
        </w:rPr>
        <w:t>Annual Assessment Report for 2018-2019 AY</w:t>
      </w:r>
    </w:p>
    <w:p w:rsidR="0089366C" w:rsidRPr="0089366C" w:rsidRDefault="0089366C" w:rsidP="0089366C">
      <w:pPr>
        <w:widowControl/>
        <w:autoSpaceDE/>
        <w:autoSpaceDN/>
        <w:adjustRightInd/>
        <w:spacing w:after="160" w:line="259" w:lineRule="auto"/>
        <w:rPr>
          <w:rFonts w:ascii="Times New Roman" w:eastAsia="Calibri" w:hAnsi="Times New Roman" w:cs="Times New Roman"/>
        </w:rPr>
      </w:pPr>
      <w:r w:rsidRPr="0089366C">
        <w:rPr>
          <w:rFonts w:ascii="Times New Roman" w:eastAsia="Calibri" w:hAnsi="Times New Roman" w:cs="Times New Roman"/>
        </w:rPr>
        <w:t>Reports completed on assessment activities carried out during the 2018-2019 AY will be due September  30</w:t>
      </w:r>
      <w:r w:rsidRPr="0089366C">
        <w:rPr>
          <w:rFonts w:ascii="Times New Roman" w:eastAsia="Calibri" w:hAnsi="Times New Roman" w:cs="Times New Roman"/>
          <w:vertAlign w:val="superscript"/>
        </w:rPr>
        <w:t>th</w:t>
      </w:r>
      <w:r w:rsidRPr="0089366C">
        <w:rPr>
          <w:rFonts w:ascii="Times New Roman" w:eastAsia="Calibri" w:hAnsi="Times New Roman" w:cs="Times New Roman"/>
        </w:rPr>
        <w:t xml:space="preserve"> 2019 and must be e-mailed to the Director of Assessment, Dr. Melissa Jordine (mjordine@mail.fresnostate.edu).</w:t>
      </w:r>
    </w:p>
    <w:p w:rsidR="0089366C" w:rsidRPr="0089366C" w:rsidRDefault="0089366C" w:rsidP="0089366C">
      <w:pPr>
        <w:widowControl/>
        <w:autoSpaceDE/>
        <w:autoSpaceDN/>
        <w:adjustRightInd/>
        <w:spacing w:after="160" w:line="259" w:lineRule="auto"/>
        <w:rPr>
          <w:rFonts w:ascii="Times New Roman" w:eastAsia="Calibri" w:hAnsi="Times New Roman" w:cs="Times New Roman"/>
        </w:rPr>
      </w:pPr>
      <w:r w:rsidRPr="0089366C">
        <w:rPr>
          <w:rFonts w:ascii="Times New Roman" w:eastAsia="Calibri" w:hAnsi="Times New Roman" w:cs="Times New Roman"/>
        </w:rPr>
        <w:t xml:space="preserve">Provide detailed responses for each of the following questions within this word document. Please do NOT insert an index or add formatting. Furthermore, only report on two or three student learning outcomes even if your external accreditor requires you to evaluate four or more outcomes each year. Also be sure to explain or omit specialized or discipline-specific terms. </w:t>
      </w:r>
    </w:p>
    <w:p w:rsidR="0089366C" w:rsidRPr="0089366C" w:rsidRDefault="0089366C" w:rsidP="0089366C">
      <w:pPr>
        <w:widowControl/>
        <w:autoSpaceDE/>
        <w:autoSpaceDN/>
        <w:adjustRightInd/>
        <w:spacing w:after="160" w:line="259" w:lineRule="auto"/>
        <w:rPr>
          <w:rFonts w:ascii="Times New Roman" w:eastAsia="Calibri" w:hAnsi="Times New Roman" w:cs="Times New Roman"/>
        </w:rPr>
      </w:pPr>
      <w:r w:rsidRPr="0089366C">
        <w:rPr>
          <w:rFonts w:ascii="Times New Roman" w:eastAsia="Calibri" w:hAnsi="Times New Roman" w:cs="Times New Roman"/>
        </w:rPr>
        <w:t>Department/Program:  _</w:t>
      </w:r>
      <w:r w:rsidRPr="0089366C">
        <w:rPr>
          <w:rFonts w:ascii="Times New Roman" w:eastAsia="Calibri" w:hAnsi="Times New Roman" w:cs="Times New Roman"/>
          <w:u w:val="single"/>
        </w:rPr>
        <w:t>Animal Sciences</w:t>
      </w:r>
      <w:r w:rsidRPr="0089366C">
        <w:rPr>
          <w:rFonts w:ascii="Times New Roman" w:eastAsia="Calibri" w:hAnsi="Times New Roman" w:cs="Times New Roman"/>
        </w:rPr>
        <w:t>______________  Degree __</w:t>
      </w:r>
      <w:r w:rsidRPr="0089366C">
        <w:rPr>
          <w:rFonts w:ascii="Times New Roman" w:eastAsia="Calibri" w:hAnsi="Times New Roman" w:cs="Times New Roman"/>
          <w:u w:val="single"/>
        </w:rPr>
        <w:t>B.S.</w:t>
      </w:r>
      <w:r w:rsidRPr="0089366C">
        <w:rPr>
          <w:rFonts w:ascii="Times New Roman" w:eastAsia="Calibri" w:hAnsi="Times New Roman" w:cs="Times New Roman"/>
        </w:rPr>
        <w:t>___</w:t>
      </w:r>
    </w:p>
    <w:p w:rsidR="0089366C" w:rsidRPr="0089366C" w:rsidRDefault="0089366C" w:rsidP="0089366C">
      <w:pPr>
        <w:widowControl/>
        <w:autoSpaceDE/>
        <w:autoSpaceDN/>
        <w:adjustRightInd/>
        <w:spacing w:after="160" w:line="259" w:lineRule="auto"/>
        <w:rPr>
          <w:rFonts w:ascii="Times New Roman" w:eastAsia="Calibri" w:hAnsi="Times New Roman" w:cs="Times New Roman"/>
        </w:rPr>
      </w:pPr>
      <w:r w:rsidRPr="0089366C">
        <w:rPr>
          <w:rFonts w:ascii="Times New Roman" w:eastAsia="Calibri" w:hAnsi="Times New Roman" w:cs="Times New Roman"/>
        </w:rPr>
        <w:t>Assessment Coordinator: __</w:t>
      </w:r>
      <w:r w:rsidRPr="0089366C">
        <w:rPr>
          <w:rFonts w:ascii="Times New Roman" w:eastAsia="Calibri" w:hAnsi="Times New Roman" w:cs="Times New Roman"/>
          <w:u w:val="single"/>
        </w:rPr>
        <w:t>Randy C. Perry</w:t>
      </w:r>
      <w:r w:rsidRPr="0089366C">
        <w:rPr>
          <w:rFonts w:ascii="Times New Roman" w:eastAsia="Calibri" w:hAnsi="Times New Roman" w:cs="Times New Roman"/>
        </w:rPr>
        <w:t>____</w:t>
      </w:r>
    </w:p>
    <w:p w:rsidR="0001760F" w:rsidRDefault="0001760F" w:rsidP="00423391">
      <w:pPr>
        <w:tabs>
          <w:tab w:val="left" w:pos="-720"/>
        </w:tabs>
        <w:suppressAutoHyphens/>
        <w:spacing w:line="240" w:lineRule="atLeast"/>
        <w:jc w:val="center"/>
        <w:rPr>
          <w:rFonts w:ascii="CG Times" w:hAnsi="CG Times" w:cs="Times New Roman"/>
          <w:spacing w:val="-3"/>
        </w:rPr>
      </w:pPr>
    </w:p>
    <w:p w:rsidR="0001760F" w:rsidRPr="00034105" w:rsidRDefault="00763D88" w:rsidP="00763D88">
      <w:pPr>
        <w:tabs>
          <w:tab w:val="left" w:pos="-720"/>
        </w:tabs>
        <w:suppressAutoHyphens/>
        <w:spacing w:line="240" w:lineRule="atLeast"/>
        <w:jc w:val="both"/>
        <w:rPr>
          <w:rFonts w:ascii="CG Times" w:hAnsi="CG Times" w:cs="Times New Roman"/>
          <w:b/>
          <w:bCs/>
          <w:spacing w:val="-3"/>
        </w:rPr>
      </w:pPr>
      <w:r w:rsidRPr="00034105">
        <w:rPr>
          <w:rFonts w:ascii="CG Times" w:hAnsi="CG Times" w:cs="Times New Roman"/>
          <w:b/>
          <w:bCs/>
          <w:spacing w:val="-3"/>
        </w:rPr>
        <w:t xml:space="preserve">1. </w:t>
      </w:r>
      <w:r w:rsidR="0075787D" w:rsidRPr="00034105">
        <w:rPr>
          <w:rFonts w:ascii="CG Times" w:hAnsi="CG Times" w:cs="Times New Roman"/>
          <w:b/>
          <w:bCs/>
          <w:spacing w:val="-3"/>
        </w:rPr>
        <w:t>Please list the learning outcomes you assessed this year.</w:t>
      </w:r>
    </w:p>
    <w:p w:rsidR="00763D88" w:rsidRPr="00034105" w:rsidRDefault="00763D88" w:rsidP="00763D88">
      <w:pPr>
        <w:tabs>
          <w:tab w:val="left" w:pos="-720"/>
        </w:tabs>
        <w:suppressAutoHyphens/>
        <w:spacing w:line="240" w:lineRule="atLeast"/>
        <w:jc w:val="both"/>
        <w:rPr>
          <w:rFonts w:ascii="CG Times" w:hAnsi="CG Times" w:cs="Times New Roman"/>
          <w:b/>
          <w:bCs/>
          <w:spacing w:val="-3"/>
        </w:rPr>
      </w:pPr>
    </w:p>
    <w:p w:rsidR="00C85E7E" w:rsidRPr="00C85E7E" w:rsidRDefault="00C85E7E" w:rsidP="00763D88">
      <w:pPr>
        <w:tabs>
          <w:tab w:val="left" w:pos="-720"/>
        </w:tabs>
        <w:suppressAutoHyphens/>
        <w:spacing w:line="240" w:lineRule="atLeast"/>
        <w:jc w:val="both"/>
        <w:rPr>
          <w:rFonts w:ascii="CG Times" w:hAnsi="CG Times" w:cs="Times New Roman"/>
          <w:bCs/>
          <w:spacing w:val="-3"/>
        </w:rPr>
      </w:pPr>
      <w:r w:rsidRPr="00C85E7E">
        <w:rPr>
          <w:rFonts w:ascii="CG Times" w:hAnsi="CG Times" w:cs="Times New Roman"/>
          <w:bCs/>
          <w:spacing w:val="-3"/>
        </w:rPr>
        <w:t>This past year we perform</w:t>
      </w:r>
      <w:r w:rsidR="00EB7ABA">
        <w:rPr>
          <w:rFonts w:ascii="CG Times" w:hAnsi="CG Times" w:cs="Times New Roman"/>
          <w:bCs/>
          <w:spacing w:val="-3"/>
        </w:rPr>
        <w:t>ed</w:t>
      </w:r>
      <w:r w:rsidRPr="00C85E7E">
        <w:rPr>
          <w:rFonts w:ascii="CG Times" w:hAnsi="CG Times" w:cs="Times New Roman"/>
          <w:bCs/>
          <w:spacing w:val="-3"/>
        </w:rPr>
        <w:t xml:space="preserve"> two assessment activities</w:t>
      </w:r>
      <w:r w:rsidR="008E3DAD">
        <w:rPr>
          <w:rFonts w:ascii="CG Times" w:hAnsi="CG Times" w:cs="Times New Roman"/>
          <w:bCs/>
          <w:spacing w:val="-3"/>
        </w:rPr>
        <w:t>, t</w:t>
      </w:r>
      <w:r w:rsidR="00EB7ABA">
        <w:rPr>
          <w:rFonts w:ascii="CG Times" w:hAnsi="CG Times" w:cs="Times New Roman"/>
          <w:bCs/>
          <w:spacing w:val="-3"/>
        </w:rPr>
        <w:t>he same two that have been perform</w:t>
      </w:r>
      <w:r w:rsidR="008E3DAD">
        <w:rPr>
          <w:rFonts w:ascii="CG Times" w:hAnsi="CG Times" w:cs="Times New Roman"/>
          <w:bCs/>
          <w:spacing w:val="-3"/>
        </w:rPr>
        <w:t>ed</w:t>
      </w:r>
      <w:r w:rsidR="00EB7ABA">
        <w:rPr>
          <w:rFonts w:ascii="CG Times" w:hAnsi="CG Times" w:cs="Times New Roman"/>
          <w:bCs/>
          <w:spacing w:val="-3"/>
        </w:rPr>
        <w:t xml:space="preserve"> for a number of years.  We intend to incorporate additional assessment activities, but </w:t>
      </w:r>
      <w:r w:rsidR="001E7352">
        <w:rPr>
          <w:rFonts w:ascii="CG Times" w:hAnsi="CG Times" w:cs="Times New Roman"/>
          <w:bCs/>
          <w:spacing w:val="-3"/>
        </w:rPr>
        <w:t xml:space="preserve">finding the time </w:t>
      </w:r>
      <w:r w:rsidR="00EB7ABA">
        <w:rPr>
          <w:rFonts w:ascii="CG Times" w:hAnsi="CG Times" w:cs="Times New Roman"/>
          <w:bCs/>
          <w:spacing w:val="-3"/>
        </w:rPr>
        <w:t>to incorporate these additional measures into our assessment program</w:t>
      </w:r>
      <w:r w:rsidR="001E7352">
        <w:rPr>
          <w:rFonts w:ascii="CG Times" w:hAnsi="CG Times" w:cs="Times New Roman"/>
          <w:bCs/>
          <w:spacing w:val="-3"/>
        </w:rPr>
        <w:t xml:space="preserve"> has been the problem</w:t>
      </w:r>
      <w:r w:rsidR="00EB7ABA">
        <w:rPr>
          <w:rFonts w:ascii="CG Times" w:hAnsi="CG Times" w:cs="Times New Roman"/>
          <w:bCs/>
          <w:spacing w:val="-3"/>
        </w:rPr>
        <w:t xml:space="preserve">.  </w:t>
      </w:r>
      <w:r w:rsidRPr="00C85E7E">
        <w:rPr>
          <w:rFonts w:ascii="CG Times" w:hAnsi="CG Times" w:cs="Times New Roman"/>
          <w:bCs/>
          <w:spacing w:val="-3"/>
        </w:rPr>
        <w:t>Listed below are th</w:t>
      </w:r>
      <w:r w:rsidR="00EB7ABA">
        <w:rPr>
          <w:rFonts w:ascii="CG Times" w:hAnsi="CG Times" w:cs="Times New Roman"/>
          <w:bCs/>
          <w:spacing w:val="-3"/>
        </w:rPr>
        <w:t>e</w:t>
      </w:r>
      <w:r w:rsidRPr="00C85E7E">
        <w:rPr>
          <w:rFonts w:ascii="CG Times" w:hAnsi="CG Times" w:cs="Times New Roman"/>
          <w:bCs/>
          <w:spacing w:val="-3"/>
        </w:rPr>
        <w:t xml:space="preserve"> two </w:t>
      </w:r>
      <w:r>
        <w:rPr>
          <w:rFonts w:ascii="CG Times" w:hAnsi="CG Times" w:cs="Times New Roman"/>
          <w:bCs/>
          <w:spacing w:val="-3"/>
        </w:rPr>
        <w:t xml:space="preserve">assessment </w:t>
      </w:r>
      <w:r w:rsidRPr="00C85E7E">
        <w:rPr>
          <w:rFonts w:ascii="CG Times" w:hAnsi="CG Times" w:cs="Times New Roman"/>
          <w:bCs/>
          <w:spacing w:val="-3"/>
        </w:rPr>
        <w:t>activities and the specific learning outcomes that were assessed with each activity.</w:t>
      </w:r>
    </w:p>
    <w:p w:rsidR="00C85E7E" w:rsidRPr="00C85E7E" w:rsidRDefault="00C85E7E" w:rsidP="00763D88">
      <w:pPr>
        <w:tabs>
          <w:tab w:val="left" w:pos="-720"/>
        </w:tabs>
        <w:suppressAutoHyphens/>
        <w:spacing w:line="240" w:lineRule="atLeast"/>
        <w:jc w:val="both"/>
        <w:rPr>
          <w:rFonts w:ascii="CG Times" w:hAnsi="CG Times" w:cs="Times New Roman"/>
          <w:bCs/>
          <w:spacing w:val="-3"/>
        </w:rPr>
      </w:pPr>
    </w:p>
    <w:p w:rsidR="00AC7ED8" w:rsidRDefault="00763D88" w:rsidP="00AC7ED8">
      <w:pPr>
        <w:tabs>
          <w:tab w:val="left" w:pos="-720"/>
        </w:tabs>
        <w:suppressAutoHyphens/>
        <w:spacing w:line="240" w:lineRule="atLeast"/>
        <w:jc w:val="both"/>
        <w:rPr>
          <w:rFonts w:ascii="CG Times" w:hAnsi="CG Times" w:cs="Times New Roman"/>
          <w:b/>
          <w:bCs/>
          <w:spacing w:val="-3"/>
        </w:rPr>
      </w:pPr>
      <w:r>
        <w:rPr>
          <w:rFonts w:ascii="CG Times" w:hAnsi="CG Times" w:cs="Times New Roman"/>
          <w:b/>
          <w:bCs/>
          <w:spacing w:val="-3"/>
        </w:rPr>
        <w:t>Senior Exit Survey</w:t>
      </w:r>
    </w:p>
    <w:p w:rsidR="00763D88" w:rsidRDefault="00763D88" w:rsidP="00AC7ED8">
      <w:pPr>
        <w:tabs>
          <w:tab w:val="left" w:pos="-720"/>
        </w:tabs>
        <w:suppressAutoHyphens/>
        <w:spacing w:line="240" w:lineRule="atLeast"/>
        <w:jc w:val="both"/>
        <w:rPr>
          <w:rFonts w:ascii="CG Times" w:hAnsi="CG Times" w:cs="Times New Roman"/>
          <w:b/>
          <w:bCs/>
          <w:spacing w:val="-3"/>
        </w:rPr>
      </w:pPr>
    </w:p>
    <w:p w:rsidR="00763D88" w:rsidRPr="00763D88" w:rsidRDefault="001F5350" w:rsidP="00AC7ED8">
      <w:pPr>
        <w:tabs>
          <w:tab w:val="left" w:pos="-720"/>
        </w:tabs>
        <w:suppressAutoHyphens/>
        <w:spacing w:line="240" w:lineRule="atLeast"/>
        <w:jc w:val="both"/>
        <w:rPr>
          <w:rFonts w:ascii="CG Times" w:hAnsi="CG Times" w:cs="Times New Roman"/>
          <w:bCs/>
          <w:spacing w:val="-3"/>
        </w:rPr>
      </w:pPr>
      <w:r>
        <w:rPr>
          <w:rFonts w:ascii="CG Times" w:hAnsi="CG Times" w:cs="Times New Roman"/>
          <w:bCs/>
          <w:spacing w:val="-3"/>
        </w:rPr>
        <w:t xml:space="preserve">Specific </w:t>
      </w:r>
      <w:r w:rsidR="00763D88" w:rsidRPr="00763D88">
        <w:rPr>
          <w:rFonts w:ascii="CG Times" w:hAnsi="CG Times" w:cs="Times New Roman"/>
          <w:bCs/>
          <w:spacing w:val="-3"/>
        </w:rPr>
        <w:t xml:space="preserve">Learning Outcomes </w:t>
      </w:r>
      <w:r w:rsidR="00763D88">
        <w:rPr>
          <w:rFonts w:ascii="CG Times" w:hAnsi="CG Times" w:cs="Times New Roman"/>
          <w:bCs/>
          <w:spacing w:val="-3"/>
        </w:rPr>
        <w:t>– 2.1, 2.2, 2.3, 2.4, 2.5, 3.1, 3.4, 5.1, 7.1 and 7.2</w:t>
      </w:r>
    </w:p>
    <w:p w:rsidR="00763D88" w:rsidRDefault="00763D88" w:rsidP="00763D88">
      <w:pPr>
        <w:tabs>
          <w:tab w:val="left" w:pos="-720"/>
        </w:tabs>
        <w:suppressAutoHyphens/>
        <w:spacing w:line="240" w:lineRule="atLeast"/>
        <w:jc w:val="both"/>
        <w:rPr>
          <w:rFonts w:ascii="CG Times" w:hAnsi="CG Times" w:cs="Times New Roman"/>
          <w:spacing w:val="-3"/>
        </w:rPr>
      </w:pPr>
    </w:p>
    <w:p w:rsidR="00763D88" w:rsidRDefault="00763D88" w:rsidP="00763D88">
      <w:pPr>
        <w:tabs>
          <w:tab w:val="left" w:pos="-720"/>
        </w:tabs>
        <w:suppressAutoHyphens/>
        <w:spacing w:line="240" w:lineRule="atLeast"/>
        <w:jc w:val="both"/>
        <w:rPr>
          <w:rFonts w:ascii="CG Times" w:hAnsi="CG Times" w:cs="Times New Roman"/>
          <w:spacing w:val="-3"/>
        </w:rPr>
      </w:pPr>
      <w:r>
        <w:rPr>
          <w:rFonts w:ascii="CG Times" w:hAnsi="CG Times" w:cs="Times New Roman"/>
          <w:spacing w:val="-3"/>
        </w:rPr>
        <w:t xml:space="preserve">In addition to the specific learning outcomes that were assessed, the senior exit survey also gathered data concerning the value of other activities within </w:t>
      </w:r>
      <w:r w:rsidR="00940234">
        <w:rPr>
          <w:rFonts w:ascii="CG Times" w:hAnsi="CG Times" w:cs="Times New Roman"/>
          <w:spacing w:val="-3"/>
        </w:rPr>
        <w:t xml:space="preserve">the </w:t>
      </w:r>
      <w:r>
        <w:rPr>
          <w:rFonts w:ascii="CG Times" w:hAnsi="CG Times" w:cs="Times New Roman"/>
          <w:spacing w:val="-3"/>
        </w:rPr>
        <w:t xml:space="preserve">department such as </w:t>
      </w:r>
      <w:r w:rsidR="00940234">
        <w:rPr>
          <w:rFonts w:ascii="CG Times" w:hAnsi="CG Times" w:cs="Times New Roman"/>
          <w:spacing w:val="-3"/>
        </w:rPr>
        <w:t xml:space="preserve">the </w:t>
      </w:r>
      <w:r>
        <w:rPr>
          <w:rFonts w:ascii="CG Times" w:hAnsi="CG Times" w:cs="Times New Roman"/>
          <w:spacing w:val="-3"/>
        </w:rPr>
        <w:t xml:space="preserve">internship program, judging teams, involvement at </w:t>
      </w:r>
      <w:r w:rsidR="00940234">
        <w:rPr>
          <w:rFonts w:ascii="CG Times" w:hAnsi="CG Times" w:cs="Times New Roman"/>
          <w:spacing w:val="-3"/>
        </w:rPr>
        <w:t xml:space="preserve">the </w:t>
      </w:r>
      <w:r>
        <w:rPr>
          <w:rFonts w:ascii="CG Times" w:hAnsi="CG Times" w:cs="Times New Roman"/>
          <w:spacing w:val="-3"/>
        </w:rPr>
        <w:t xml:space="preserve">farm laboratory units, and the quality of advising provided by </w:t>
      </w:r>
      <w:r w:rsidR="00940234">
        <w:rPr>
          <w:rFonts w:ascii="CG Times" w:hAnsi="CG Times" w:cs="Times New Roman"/>
          <w:spacing w:val="-3"/>
        </w:rPr>
        <w:t>the department and the Jordan College Advising Center</w:t>
      </w:r>
      <w:r>
        <w:rPr>
          <w:rFonts w:ascii="CG Times" w:hAnsi="CG Times" w:cs="Times New Roman"/>
          <w:spacing w:val="-3"/>
        </w:rPr>
        <w:t xml:space="preserve">.  </w:t>
      </w:r>
    </w:p>
    <w:p w:rsidR="00763D88" w:rsidRDefault="00763D88" w:rsidP="00AC7ED8">
      <w:pPr>
        <w:tabs>
          <w:tab w:val="left" w:pos="-720"/>
        </w:tabs>
        <w:suppressAutoHyphens/>
        <w:spacing w:line="240" w:lineRule="atLeast"/>
        <w:jc w:val="both"/>
        <w:rPr>
          <w:rFonts w:ascii="CG Times" w:hAnsi="CG Times" w:cs="Times New Roman"/>
          <w:spacing w:val="-3"/>
        </w:rPr>
      </w:pPr>
    </w:p>
    <w:p w:rsidR="00763D88" w:rsidRDefault="00763D88" w:rsidP="00AC7ED8">
      <w:pPr>
        <w:tabs>
          <w:tab w:val="left" w:pos="-720"/>
        </w:tabs>
        <w:suppressAutoHyphens/>
        <w:spacing w:line="240" w:lineRule="atLeast"/>
        <w:jc w:val="both"/>
        <w:rPr>
          <w:rFonts w:ascii="CG Times" w:hAnsi="CG Times" w:cs="Times New Roman"/>
          <w:spacing w:val="-3"/>
        </w:rPr>
      </w:pPr>
      <w:r w:rsidRPr="003722BB">
        <w:rPr>
          <w:rFonts w:ascii="CG Times" w:hAnsi="CG Times" w:cs="Times New Roman"/>
          <w:b/>
          <w:bCs/>
          <w:spacing w:val="-3"/>
        </w:rPr>
        <w:t xml:space="preserve">Culminating Project </w:t>
      </w:r>
      <w:r w:rsidR="00AD13EA">
        <w:rPr>
          <w:rFonts w:ascii="CG Times" w:hAnsi="CG Times" w:cs="Times New Roman"/>
          <w:b/>
          <w:bCs/>
          <w:spacing w:val="-3"/>
        </w:rPr>
        <w:t xml:space="preserve">Presentations </w:t>
      </w:r>
      <w:r w:rsidRPr="003722BB">
        <w:rPr>
          <w:rFonts w:ascii="CG Times" w:hAnsi="CG Times" w:cs="Times New Roman"/>
          <w:b/>
          <w:bCs/>
          <w:spacing w:val="-3"/>
        </w:rPr>
        <w:t>– Senior Seminar Course</w:t>
      </w:r>
    </w:p>
    <w:p w:rsidR="00763D88" w:rsidRDefault="00763D88" w:rsidP="00AC7ED8">
      <w:pPr>
        <w:tabs>
          <w:tab w:val="left" w:pos="-720"/>
        </w:tabs>
        <w:suppressAutoHyphens/>
        <w:spacing w:line="240" w:lineRule="atLeast"/>
        <w:jc w:val="both"/>
        <w:rPr>
          <w:rFonts w:ascii="CG Times" w:hAnsi="CG Times" w:cs="Times New Roman"/>
          <w:spacing w:val="-3"/>
        </w:rPr>
      </w:pPr>
    </w:p>
    <w:p w:rsidR="00763D88" w:rsidRDefault="001F5350" w:rsidP="00AC7ED8">
      <w:pPr>
        <w:tabs>
          <w:tab w:val="left" w:pos="-720"/>
        </w:tabs>
        <w:suppressAutoHyphens/>
        <w:spacing w:line="240" w:lineRule="atLeast"/>
        <w:jc w:val="both"/>
        <w:rPr>
          <w:rFonts w:ascii="CG Times" w:hAnsi="CG Times" w:cs="Times New Roman"/>
          <w:spacing w:val="-3"/>
        </w:rPr>
      </w:pPr>
      <w:r>
        <w:rPr>
          <w:rFonts w:ascii="CG Times" w:hAnsi="CG Times" w:cs="Times New Roman"/>
          <w:spacing w:val="-3"/>
        </w:rPr>
        <w:t xml:space="preserve">Specific </w:t>
      </w:r>
      <w:r w:rsidR="00763D88">
        <w:rPr>
          <w:rFonts w:ascii="CG Times" w:hAnsi="CG Times" w:cs="Times New Roman"/>
          <w:spacing w:val="-3"/>
        </w:rPr>
        <w:t>Learning Outcomes – 1.2, 7.1, 7.2 and 7.3</w:t>
      </w:r>
    </w:p>
    <w:p w:rsidR="00763D88" w:rsidRDefault="00763D88" w:rsidP="00AC7ED8">
      <w:pPr>
        <w:tabs>
          <w:tab w:val="left" w:pos="-720"/>
        </w:tabs>
        <w:suppressAutoHyphens/>
        <w:spacing w:line="240" w:lineRule="atLeast"/>
        <w:jc w:val="both"/>
        <w:rPr>
          <w:rFonts w:ascii="CG Times" w:hAnsi="CG Times" w:cs="Times New Roman"/>
          <w:spacing w:val="-3"/>
        </w:rPr>
      </w:pPr>
    </w:p>
    <w:p w:rsidR="00AC7ED8" w:rsidRPr="0075787D" w:rsidRDefault="00AC7ED8" w:rsidP="00D411E7">
      <w:pPr>
        <w:tabs>
          <w:tab w:val="left" w:pos="-720"/>
        </w:tabs>
        <w:suppressAutoHyphens/>
        <w:spacing w:line="240" w:lineRule="atLeast"/>
        <w:jc w:val="both"/>
        <w:rPr>
          <w:rFonts w:ascii="CG Times" w:hAnsi="CG Times" w:cs="Times New Roman"/>
          <w:bCs/>
          <w:spacing w:val="-3"/>
        </w:rPr>
      </w:pPr>
      <w:r w:rsidRPr="00034105">
        <w:rPr>
          <w:rFonts w:ascii="CG Times" w:hAnsi="CG Times" w:cs="Times New Roman"/>
          <w:b/>
          <w:bCs/>
          <w:spacing w:val="-3"/>
        </w:rPr>
        <w:t>2.</w:t>
      </w:r>
      <w:r w:rsidR="00C85E7E" w:rsidRPr="00034105">
        <w:rPr>
          <w:rFonts w:ascii="CG Times" w:hAnsi="CG Times" w:cs="Times New Roman"/>
          <w:b/>
          <w:bCs/>
          <w:spacing w:val="-3"/>
        </w:rPr>
        <w:t xml:space="preserve"> What assignment or survey did you use to assess the outcomes and what method (criteria or rubric) did you use to evaluate the assignment?</w:t>
      </w:r>
      <w:r w:rsidR="00D411E7">
        <w:rPr>
          <w:rFonts w:ascii="CG Times" w:hAnsi="CG Times" w:cs="Times New Roman"/>
          <w:bCs/>
          <w:spacing w:val="-3"/>
        </w:rPr>
        <w:t xml:space="preserve">  </w:t>
      </w:r>
      <w:r w:rsidR="00D411E7">
        <w:rPr>
          <w:rFonts w:ascii="Times New Roman" w:hAnsi="Times New Roman" w:cs="Times New Roman"/>
          <w:b/>
        </w:rPr>
        <w:t xml:space="preserve">Please </w:t>
      </w:r>
      <w:r w:rsidR="00D411E7" w:rsidRPr="00760FF7">
        <w:rPr>
          <w:rFonts w:ascii="Times New Roman" w:hAnsi="Times New Roman" w:cs="Times New Roman"/>
          <w:b/>
        </w:rPr>
        <w:t>describe the assignment and the criteria or rubric used to eval</w:t>
      </w:r>
      <w:r w:rsidR="00D411E7">
        <w:rPr>
          <w:rFonts w:ascii="Times New Roman" w:hAnsi="Times New Roman" w:cs="Times New Roman"/>
          <w:b/>
        </w:rPr>
        <w:t xml:space="preserve">uate the assignment in detail and, if possible, </w:t>
      </w:r>
      <w:r w:rsidR="00D411E7" w:rsidRPr="00760FF7">
        <w:rPr>
          <w:rFonts w:ascii="Times New Roman" w:hAnsi="Times New Roman" w:cs="Times New Roman"/>
          <w:b/>
        </w:rPr>
        <w:t>include copies of the assignment and criteria/rubric at the end of this report.</w:t>
      </w:r>
    </w:p>
    <w:p w:rsidR="00AC7ED8" w:rsidRPr="0075787D" w:rsidRDefault="00AC7ED8" w:rsidP="00AC7ED8">
      <w:pPr>
        <w:tabs>
          <w:tab w:val="left" w:pos="-720"/>
        </w:tabs>
        <w:suppressAutoHyphens/>
        <w:spacing w:line="240" w:lineRule="atLeast"/>
        <w:jc w:val="both"/>
        <w:rPr>
          <w:rFonts w:ascii="CG Times" w:hAnsi="CG Times" w:cs="Times New Roman"/>
          <w:bCs/>
          <w:spacing w:val="-3"/>
        </w:rPr>
      </w:pPr>
    </w:p>
    <w:p w:rsidR="003722BB" w:rsidRDefault="00AC7ED8" w:rsidP="00AC7ED8">
      <w:pPr>
        <w:tabs>
          <w:tab w:val="left" w:pos="-720"/>
        </w:tabs>
        <w:suppressAutoHyphens/>
        <w:spacing w:line="240" w:lineRule="atLeast"/>
        <w:jc w:val="both"/>
        <w:rPr>
          <w:rFonts w:ascii="CG Times" w:hAnsi="CG Times" w:cs="Times New Roman"/>
          <w:bCs/>
          <w:spacing w:val="-3"/>
        </w:rPr>
      </w:pPr>
      <w:r>
        <w:rPr>
          <w:rFonts w:ascii="CG Times" w:hAnsi="CG Times" w:cs="Times New Roman"/>
          <w:bCs/>
          <w:spacing w:val="-3"/>
        </w:rPr>
        <w:t>T</w:t>
      </w:r>
      <w:r w:rsidR="00E627FF">
        <w:rPr>
          <w:rFonts w:ascii="CG Times" w:hAnsi="CG Times" w:cs="Times New Roman"/>
          <w:bCs/>
          <w:spacing w:val="-3"/>
        </w:rPr>
        <w:t>h</w:t>
      </w:r>
      <w:r w:rsidR="001748F9">
        <w:rPr>
          <w:rFonts w:ascii="CG Times" w:hAnsi="CG Times" w:cs="Times New Roman"/>
          <w:bCs/>
          <w:spacing w:val="-3"/>
        </w:rPr>
        <w:t>e</w:t>
      </w:r>
      <w:r w:rsidR="00E627FF">
        <w:rPr>
          <w:rFonts w:ascii="CG Times" w:hAnsi="CG Times" w:cs="Times New Roman"/>
          <w:bCs/>
          <w:spacing w:val="-3"/>
        </w:rPr>
        <w:t xml:space="preserve"> two </w:t>
      </w:r>
      <w:r w:rsidR="001748F9">
        <w:rPr>
          <w:rFonts w:ascii="CG Times" w:hAnsi="CG Times" w:cs="Times New Roman"/>
          <w:bCs/>
          <w:spacing w:val="-3"/>
        </w:rPr>
        <w:t xml:space="preserve">assessment </w:t>
      </w:r>
      <w:r w:rsidR="00E627FF">
        <w:rPr>
          <w:rFonts w:ascii="CG Times" w:hAnsi="CG Times" w:cs="Times New Roman"/>
          <w:bCs/>
          <w:spacing w:val="-3"/>
        </w:rPr>
        <w:t xml:space="preserve">activities are </w:t>
      </w:r>
      <w:r w:rsidR="00E9502D">
        <w:rPr>
          <w:rFonts w:ascii="CG Times" w:hAnsi="CG Times" w:cs="Times New Roman"/>
          <w:bCs/>
          <w:spacing w:val="-3"/>
        </w:rPr>
        <w:t xml:space="preserve">the </w:t>
      </w:r>
      <w:r>
        <w:rPr>
          <w:rFonts w:ascii="CG Times" w:hAnsi="CG Times" w:cs="Times New Roman"/>
          <w:bCs/>
          <w:spacing w:val="-3"/>
        </w:rPr>
        <w:t>senor exit survey and the culminating project as part of the senior seminar course.</w:t>
      </w:r>
    </w:p>
    <w:p w:rsidR="003722BB" w:rsidRDefault="003722BB" w:rsidP="00AC7ED8">
      <w:pPr>
        <w:tabs>
          <w:tab w:val="left" w:pos="-720"/>
        </w:tabs>
        <w:suppressAutoHyphens/>
        <w:spacing w:line="240" w:lineRule="atLeast"/>
        <w:jc w:val="both"/>
        <w:rPr>
          <w:rFonts w:ascii="CG Times" w:hAnsi="CG Times" w:cs="Times New Roman"/>
          <w:bCs/>
          <w:spacing w:val="-3"/>
        </w:rPr>
      </w:pPr>
    </w:p>
    <w:p w:rsidR="003722BB" w:rsidRDefault="003722BB" w:rsidP="00AC7ED8">
      <w:pPr>
        <w:tabs>
          <w:tab w:val="left" w:pos="-720"/>
        </w:tabs>
        <w:suppressAutoHyphens/>
        <w:spacing w:line="240" w:lineRule="atLeast"/>
        <w:jc w:val="both"/>
        <w:rPr>
          <w:rFonts w:ascii="Times New Roman" w:hAnsi="Times New Roman" w:cs="Times New Roman"/>
        </w:rPr>
      </w:pPr>
      <w:r w:rsidRPr="003722BB">
        <w:rPr>
          <w:rFonts w:ascii="CG Times" w:hAnsi="CG Times" w:cs="Times New Roman"/>
          <w:b/>
          <w:bCs/>
          <w:spacing w:val="-3"/>
        </w:rPr>
        <w:t>Sen</w:t>
      </w:r>
      <w:r>
        <w:rPr>
          <w:rFonts w:ascii="CG Times" w:hAnsi="CG Times" w:cs="Times New Roman"/>
          <w:b/>
          <w:bCs/>
          <w:spacing w:val="-3"/>
        </w:rPr>
        <w:t>i</w:t>
      </w:r>
      <w:r w:rsidRPr="003722BB">
        <w:rPr>
          <w:rFonts w:ascii="CG Times" w:hAnsi="CG Times" w:cs="Times New Roman"/>
          <w:b/>
          <w:bCs/>
          <w:spacing w:val="-3"/>
        </w:rPr>
        <w:t>or Exit Survey</w:t>
      </w:r>
      <w:r>
        <w:rPr>
          <w:rFonts w:ascii="CG Times" w:hAnsi="CG Times" w:cs="Times New Roman"/>
          <w:bCs/>
          <w:spacing w:val="-3"/>
        </w:rPr>
        <w:t xml:space="preserve">.  </w:t>
      </w:r>
      <w:r w:rsidR="00AC7ED8">
        <w:rPr>
          <w:rFonts w:ascii="CG Times" w:hAnsi="CG Times" w:cs="Times New Roman"/>
          <w:bCs/>
          <w:spacing w:val="-3"/>
        </w:rPr>
        <w:t xml:space="preserve">The senior exit survey instrument was </w:t>
      </w:r>
      <w:r w:rsidR="002F4795">
        <w:rPr>
          <w:rFonts w:ascii="CG Times" w:hAnsi="CG Times" w:cs="Times New Roman"/>
          <w:bCs/>
          <w:spacing w:val="-3"/>
        </w:rPr>
        <w:t>d</w:t>
      </w:r>
      <w:r w:rsidR="00F45F99">
        <w:rPr>
          <w:rFonts w:ascii="CG Times" w:hAnsi="CG Times" w:cs="Times New Roman"/>
          <w:bCs/>
          <w:spacing w:val="-3"/>
        </w:rPr>
        <w:t>eveloped during the 2008</w:t>
      </w:r>
      <w:r w:rsidR="00714644">
        <w:rPr>
          <w:rFonts w:ascii="CG Times" w:hAnsi="CG Times" w:cs="Times New Roman"/>
          <w:bCs/>
          <w:spacing w:val="-3"/>
        </w:rPr>
        <w:t>-</w:t>
      </w:r>
      <w:r w:rsidR="00F45F99">
        <w:rPr>
          <w:rFonts w:ascii="CG Times" w:hAnsi="CG Times" w:cs="Times New Roman"/>
          <w:bCs/>
          <w:spacing w:val="-3"/>
        </w:rPr>
        <w:t>09 academic year</w:t>
      </w:r>
      <w:r w:rsidR="00AC7ED8">
        <w:rPr>
          <w:rFonts w:ascii="CG Times" w:hAnsi="CG Times" w:cs="Times New Roman"/>
          <w:bCs/>
          <w:spacing w:val="-3"/>
        </w:rPr>
        <w:t xml:space="preserve">.  It was </w:t>
      </w:r>
      <w:r>
        <w:rPr>
          <w:rFonts w:ascii="CG Times" w:hAnsi="CG Times" w:cs="Times New Roman"/>
          <w:bCs/>
          <w:spacing w:val="-3"/>
        </w:rPr>
        <w:lastRenderedPageBreak/>
        <w:t xml:space="preserve">sent to graduating seniors during the spring 2009 semester for the first time and </w:t>
      </w:r>
      <w:r w:rsidR="001F5350">
        <w:rPr>
          <w:rFonts w:ascii="CG Times" w:hAnsi="CG Times" w:cs="Times New Roman"/>
          <w:bCs/>
          <w:spacing w:val="-3"/>
        </w:rPr>
        <w:t xml:space="preserve">has been </w:t>
      </w:r>
      <w:r>
        <w:rPr>
          <w:rFonts w:ascii="CG Times" w:hAnsi="CG Times" w:cs="Times New Roman"/>
          <w:bCs/>
          <w:spacing w:val="-3"/>
        </w:rPr>
        <w:t xml:space="preserve">used again during </w:t>
      </w:r>
      <w:r w:rsidR="00E9502D">
        <w:rPr>
          <w:rFonts w:ascii="CG Times" w:hAnsi="CG Times" w:cs="Times New Roman"/>
          <w:bCs/>
          <w:spacing w:val="-3"/>
        </w:rPr>
        <w:t xml:space="preserve">most of the </w:t>
      </w:r>
      <w:r w:rsidR="004D580E">
        <w:rPr>
          <w:rFonts w:ascii="CG Times" w:hAnsi="CG Times" w:cs="Times New Roman"/>
          <w:bCs/>
          <w:spacing w:val="-3"/>
        </w:rPr>
        <w:t>following academic years</w:t>
      </w:r>
      <w:r>
        <w:rPr>
          <w:rFonts w:ascii="CG Times" w:hAnsi="CG Times" w:cs="Times New Roman"/>
          <w:bCs/>
          <w:spacing w:val="-3"/>
        </w:rPr>
        <w:t xml:space="preserve">.  </w:t>
      </w:r>
      <w:r w:rsidRPr="003722BB">
        <w:rPr>
          <w:rFonts w:ascii="Times New Roman" w:hAnsi="Times New Roman" w:cs="Times New Roman"/>
        </w:rPr>
        <w:t xml:space="preserve">The </w:t>
      </w:r>
      <w:r>
        <w:rPr>
          <w:rFonts w:ascii="Times New Roman" w:hAnsi="Times New Roman" w:cs="Times New Roman"/>
        </w:rPr>
        <w:t xml:space="preserve">survey instrument is administered via the </w:t>
      </w:r>
      <w:r w:rsidR="00E627FF">
        <w:rPr>
          <w:rFonts w:ascii="Times New Roman" w:hAnsi="Times New Roman" w:cs="Times New Roman"/>
        </w:rPr>
        <w:t>i</w:t>
      </w:r>
      <w:r>
        <w:rPr>
          <w:rFonts w:ascii="Times New Roman" w:hAnsi="Times New Roman" w:cs="Times New Roman"/>
        </w:rPr>
        <w:t>nternet.  S</w:t>
      </w:r>
      <w:r w:rsidRPr="003722BB">
        <w:rPr>
          <w:rFonts w:ascii="Times New Roman" w:hAnsi="Times New Roman" w:cs="Times New Roman"/>
        </w:rPr>
        <w:t>tudents are contacted</w:t>
      </w:r>
      <w:r w:rsidR="00AD13EA">
        <w:rPr>
          <w:rFonts w:ascii="Times New Roman" w:hAnsi="Times New Roman" w:cs="Times New Roman"/>
        </w:rPr>
        <w:t xml:space="preserve"> and the </w:t>
      </w:r>
      <w:r w:rsidRPr="003722BB">
        <w:rPr>
          <w:rFonts w:ascii="Times New Roman" w:hAnsi="Times New Roman" w:cs="Times New Roman"/>
        </w:rPr>
        <w:t>results are submitted</w:t>
      </w:r>
      <w:r w:rsidR="00AD13EA">
        <w:rPr>
          <w:rFonts w:ascii="Times New Roman" w:hAnsi="Times New Roman" w:cs="Times New Roman"/>
        </w:rPr>
        <w:t xml:space="preserve"> electronically.</w:t>
      </w:r>
    </w:p>
    <w:p w:rsidR="00843F1A" w:rsidRDefault="00843F1A" w:rsidP="00AC7ED8">
      <w:pPr>
        <w:tabs>
          <w:tab w:val="left" w:pos="-720"/>
        </w:tabs>
        <w:suppressAutoHyphens/>
        <w:spacing w:line="240" w:lineRule="atLeast"/>
        <w:jc w:val="both"/>
        <w:rPr>
          <w:rFonts w:ascii="Times New Roman" w:hAnsi="Times New Roman" w:cs="Times New Roman"/>
          <w:bCs/>
          <w:spacing w:val="-3"/>
        </w:rPr>
      </w:pPr>
    </w:p>
    <w:p w:rsidR="00940234" w:rsidRDefault="00FD7915" w:rsidP="00AC7ED8">
      <w:pPr>
        <w:tabs>
          <w:tab w:val="left" w:pos="-720"/>
        </w:tabs>
        <w:suppressAutoHyphens/>
        <w:spacing w:line="240" w:lineRule="atLeast"/>
        <w:jc w:val="both"/>
        <w:rPr>
          <w:rFonts w:ascii="Times New Roman" w:hAnsi="Times New Roman" w:cs="Times New Roman"/>
          <w:bCs/>
          <w:spacing w:val="-3"/>
        </w:rPr>
      </w:pPr>
      <w:r>
        <w:rPr>
          <w:rFonts w:ascii="Times New Roman" w:hAnsi="Times New Roman" w:cs="Times New Roman"/>
          <w:bCs/>
          <w:spacing w:val="-3"/>
        </w:rPr>
        <w:t xml:space="preserve">During the </w:t>
      </w:r>
      <w:r w:rsidR="004D580E">
        <w:rPr>
          <w:rFonts w:ascii="Times New Roman" w:hAnsi="Times New Roman" w:cs="Times New Roman"/>
          <w:bCs/>
          <w:spacing w:val="-3"/>
        </w:rPr>
        <w:t>first year</w:t>
      </w:r>
      <w:r>
        <w:rPr>
          <w:rFonts w:ascii="Times New Roman" w:hAnsi="Times New Roman" w:cs="Times New Roman"/>
          <w:bCs/>
          <w:spacing w:val="-3"/>
        </w:rPr>
        <w:t xml:space="preserve">, 85 seniors were contacted and 29 students responded for a response rate of 34%.  During the spring of 2010, 31 students were contacted and 13 students responded for a response rate of 42%.  </w:t>
      </w:r>
      <w:r w:rsidR="00376C43">
        <w:rPr>
          <w:rFonts w:ascii="Times New Roman" w:hAnsi="Times New Roman" w:cs="Times New Roman"/>
          <w:bCs/>
          <w:spacing w:val="-3"/>
        </w:rPr>
        <w:t xml:space="preserve">During the spring of </w:t>
      </w:r>
      <w:r w:rsidR="00043F0D">
        <w:rPr>
          <w:rFonts w:ascii="Times New Roman" w:hAnsi="Times New Roman" w:cs="Times New Roman"/>
          <w:bCs/>
          <w:spacing w:val="-3"/>
        </w:rPr>
        <w:t xml:space="preserve">2011, 29 students were contacted and 16 students responded for a response rate of 55%.  </w:t>
      </w:r>
      <w:r w:rsidR="004D580E">
        <w:rPr>
          <w:rFonts w:ascii="Times New Roman" w:hAnsi="Times New Roman" w:cs="Times New Roman"/>
          <w:bCs/>
          <w:spacing w:val="-3"/>
        </w:rPr>
        <w:t xml:space="preserve">In 2012, 28 </w:t>
      </w:r>
      <w:r w:rsidR="00714644">
        <w:rPr>
          <w:rFonts w:ascii="Times New Roman" w:hAnsi="Times New Roman" w:cs="Times New Roman"/>
          <w:bCs/>
          <w:spacing w:val="-3"/>
        </w:rPr>
        <w:t>s</w:t>
      </w:r>
      <w:r w:rsidR="004D580E">
        <w:rPr>
          <w:rFonts w:ascii="Times New Roman" w:hAnsi="Times New Roman" w:cs="Times New Roman"/>
          <w:bCs/>
          <w:spacing w:val="-3"/>
        </w:rPr>
        <w:t xml:space="preserve">tudents were contacted and only 3 students responded for a very poor response </w:t>
      </w:r>
      <w:r w:rsidR="004261D1">
        <w:rPr>
          <w:rFonts w:ascii="Times New Roman" w:hAnsi="Times New Roman" w:cs="Times New Roman"/>
          <w:bCs/>
          <w:spacing w:val="-3"/>
        </w:rPr>
        <w:t xml:space="preserve">rate </w:t>
      </w:r>
      <w:r w:rsidR="004D580E">
        <w:rPr>
          <w:rFonts w:ascii="Times New Roman" w:hAnsi="Times New Roman" w:cs="Times New Roman"/>
          <w:bCs/>
          <w:spacing w:val="-3"/>
        </w:rPr>
        <w:t>of 11</w:t>
      </w:r>
      <w:r w:rsidR="00937351">
        <w:rPr>
          <w:rFonts w:ascii="Times New Roman" w:hAnsi="Times New Roman" w:cs="Times New Roman"/>
          <w:bCs/>
          <w:spacing w:val="-3"/>
        </w:rPr>
        <w:t>%</w:t>
      </w:r>
      <w:r w:rsidR="004D580E">
        <w:rPr>
          <w:rFonts w:ascii="Times New Roman" w:hAnsi="Times New Roman" w:cs="Times New Roman"/>
          <w:bCs/>
          <w:spacing w:val="-3"/>
        </w:rPr>
        <w:t xml:space="preserve">.  At that time, we decided to start sending the survey to students currently enrolled in our senior seminar course </w:t>
      </w:r>
      <w:r w:rsidR="00EF1668">
        <w:rPr>
          <w:rFonts w:ascii="Times New Roman" w:hAnsi="Times New Roman" w:cs="Times New Roman"/>
          <w:bCs/>
          <w:spacing w:val="-3"/>
        </w:rPr>
        <w:t xml:space="preserve">during either the fall or spring semester </w:t>
      </w:r>
      <w:r w:rsidR="004D580E">
        <w:rPr>
          <w:rFonts w:ascii="Times New Roman" w:hAnsi="Times New Roman" w:cs="Times New Roman"/>
          <w:bCs/>
          <w:spacing w:val="-3"/>
        </w:rPr>
        <w:t>instead of all graduating seniors.</w:t>
      </w:r>
    </w:p>
    <w:p w:rsidR="00940234" w:rsidRDefault="00940234" w:rsidP="00AC7ED8">
      <w:pPr>
        <w:tabs>
          <w:tab w:val="left" w:pos="-720"/>
        </w:tabs>
        <w:suppressAutoHyphens/>
        <w:spacing w:line="240" w:lineRule="atLeast"/>
        <w:jc w:val="both"/>
        <w:rPr>
          <w:rFonts w:ascii="Times New Roman" w:hAnsi="Times New Roman" w:cs="Times New Roman"/>
          <w:bCs/>
          <w:spacing w:val="-3"/>
        </w:rPr>
      </w:pPr>
    </w:p>
    <w:p w:rsidR="009867B3" w:rsidRDefault="004D580E" w:rsidP="009867B3">
      <w:pPr>
        <w:tabs>
          <w:tab w:val="left" w:pos="-720"/>
        </w:tabs>
        <w:suppressAutoHyphens/>
        <w:spacing w:line="240" w:lineRule="atLeast"/>
        <w:jc w:val="both"/>
        <w:rPr>
          <w:rFonts w:ascii="Times New Roman" w:hAnsi="Times New Roman" w:cs="Times New Roman"/>
          <w:bCs/>
          <w:spacing w:val="-3"/>
        </w:rPr>
      </w:pPr>
      <w:r>
        <w:rPr>
          <w:rFonts w:ascii="Times New Roman" w:hAnsi="Times New Roman" w:cs="Times New Roman"/>
          <w:bCs/>
          <w:spacing w:val="-3"/>
        </w:rPr>
        <w:t xml:space="preserve">In the </w:t>
      </w:r>
      <w:r w:rsidR="00FB616E">
        <w:rPr>
          <w:rFonts w:ascii="Times New Roman" w:hAnsi="Times New Roman" w:cs="Times New Roman"/>
          <w:bCs/>
          <w:spacing w:val="-3"/>
        </w:rPr>
        <w:t>f</w:t>
      </w:r>
      <w:r>
        <w:rPr>
          <w:rFonts w:ascii="Times New Roman" w:hAnsi="Times New Roman" w:cs="Times New Roman"/>
          <w:bCs/>
          <w:spacing w:val="-3"/>
        </w:rPr>
        <w:t>all of 2013, 39 students were contacted and 26 students responded for a response rate of 67%</w:t>
      </w:r>
      <w:r w:rsidR="00FD7915">
        <w:rPr>
          <w:rFonts w:ascii="Times New Roman" w:hAnsi="Times New Roman" w:cs="Times New Roman"/>
          <w:bCs/>
          <w:spacing w:val="-3"/>
        </w:rPr>
        <w:t>.</w:t>
      </w:r>
      <w:r w:rsidR="00453F9D">
        <w:rPr>
          <w:rFonts w:ascii="Times New Roman" w:hAnsi="Times New Roman" w:cs="Times New Roman"/>
          <w:bCs/>
          <w:spacing w:val="-3"/>
        </w:rPr>
        <w:t xml:space="preserve">  During th</w:t>
      </w:r>
      <w:r w:rsidR="00940234">
        <w:rPr>
          <w:rFonts w:ascii="Times New Roman" w:hAnsi="Times New Roman" w:cs="Times New Roman"/>
          <w:bCs/>
          <w:spacing w:val="-3"/>
        </w:rPr>
        <w:t>e</w:t>
      </w:r>
      <w:r w:rsidR="00453F9D">
        <w:rPr>
          <w:rFonts w:ascii="Times New Roman" w:hAnsi="Times New Roman" w:cs="Times New Roman"/>
          <w:bCs/>
          <w:spacing w:val="-3"/>
        </w:rPr>
        <w:t xml:space="preserve"> spring semester </w:t>
      </w:r>
      <w:r w:rsidR="00940234">
        <w:rPr>
          <w:rFonts w:ascii="Times New Roman" w:hAnsi="Times New Roman" w:cs="Times New Roman"/>
          <w:bCs/>
          <w:spacing w:val="-3"/>
        </w:rPr>
        <w:t>of 2</w:t>
      </w:r>
      <w:r w:rsidR="00453F9D">
        <w:rPr>
          <w:rFonts w:ascii="Times New Roman" w:hAnsi="Times New Roman" w:cs="Times New Roman"/>
          <w:bCs/>
          <w:spacing w:val="-3"/>
        </w:rPr>
        <w:t xml:space="preserve">015, 31 students were </w:t>
      </w:r>
      <w:r w:rsidR="00DA364A">
        <w:rPr>
          <w:rFonts w:ascii="Times New Roman" w:hAnsi="Times New Roman" w:cs="Times New Roman"/>
          <w:bCs/>
          <w:spacing w:val="-3"/>
        </w:rPr>
        <w:t xml:space="preserve">contacted </w:t>
      </w:r>
      <w:r w:rsidR="00453F9D">
        <w:rPr>
          <w:rFonts w:ascii="Times New Roman" w:hAnsi="Times New Roman" w:cs="Times New Roman"/>
          <w:bCs/>
          <w:spacing w:val="-3"/>
        </w:rPr>
        <w:t>and 26 students responded for an excellent response rate of 84%.</w:t>
      </w:r>
      <w:r w:rsidR="00DA364A">
        <w:rPr>
          <w:rFonts w:ascii="Times New Roman" w:hAnsi="Times New Roman" w:cs="Times New Roman"/>
          <w:bCs/>
          <w:spacing w:val="-3"/>
        </w:rPr>
        <w:t xml:space="preserve">  </w:t>
      </w:r>
      <w:r w:rsidR="005F3B87">
        <w:rPr>
          <w:rFonts w:ascii="Times New Roman" w:hAnsi="Times New Roman" w:cs="Times New Roman"/>
          <w:bCs/>
          <w:spacing w:val="-3"/>
        </w:rPr>
        <w:t xml:space="preserve">During the spring semester of </w:t>
      </w:r>
      <w:r w:rsidR="00DA364A">
        <w:rPr>
          <w:rFonts w:ascii="Times New Roman" w:hAnsi="Times New Roman" w:cs="Times New Roman"/>
          <w:bCs/>
          <w:spacing w:val="-3"/>
        </w:rPr>
        <w:t>2016, 34 students were sent the electronic survey and 32 students responded for an</w:t>
      </w:r>
      <w:r w:rsidR="009867B3">
        <w:rPr>
          <w:rFonts w:ascii="Times New Roman" w:hAnsi="Times New Roman" w:cs="Times New Roman"/>
          <w:bCs/>
          <w:spacing w:val="-3"/>
        </w:rPr>
        <w:t xml:space="preserve"> excellent response rate of 94%.  During the spring semester of 2017, 30 students were sent the electronic survey and 16 students responded for a response rate of only 53%, one of the poorer response rates that we have experienced.</w:t>
      </w:r>
    </w:p>
    <w:p w:rsidR="005F3B87" w:rsidRDefault="005F3B87" w:rsidP="00AC7ED8">
      <w:pPr>
        <w:tabs>
          <w:tab w:val="left" w:pos="-720"/>
        </w:tabs>
        <w:suppressAutoHyphens/>
        <w:spacing w:line="240" w:lineRule="atLeast"/>
        <w:jc w:val="both"/>
        <w:rPr>
          <w:rFonts w:ascii="Times New Roman" w:hAnsi="Times New Roman" w:cs="Times New Roman"/>
          <w:bCs/>
          <w:spacing w:val="-3"/>
        </w:rPr>
      </w:pPr>
    </w:p>
    <w:p w:rsidR="007E23AE" w:rsidRDefault="004C6F15" w:rsidP="007E23AE">
      <w:pPr>
        <w:tabs>
          <w:tab w:val="left" w:pos="-720"/>
        </w:tabs>
        <w:suppressAutoHyphens/>
        <w:spacing w:line="240" w:lineRule="atLeast"/>
        <w:jc w:val="both"/>
        <w:rPr>
          <w:rFonts w:ascii="CG Times" w:hAnsi="CG Times" w:cs="Times New Roman"/>
          <w:bCs/>
          <w:spacing w:val="-3"/>
        </w:rPr>
      </w:pPr>
      <w:r>
        <w:rPr>
          <w:rFonts w:ascii="Times New Roman" w:hAnsi="Times New Roman" w:cs="Times New Roman"/>
          <w:bCs/>
          <w:spacing w:val="-3"/>
        </w:rPr>
        <w:t xml:space="preserve">In the </w:t>
      </w:r>
      <w:r w:rsidR="005F3B87">
        <w:rPr>
          <w:rFonts w:ascii="Times New Roman" w:hAnsi="Times New Roman" w:cs="Times New Roman"/>
          <w:bCs/>
          <w:spacing w:val="-3"/>
        </w:rPr>
        <w:t xml:space="preserve">spring </w:t>
      </w:r>
      <w:r>
        <w:rPr>
          <w:rFonts w:ascii="Times New Roman" w:hAnsi="Times New Roman" w:cs="Times New Roman"/>
          <w:bCs/>
          <w:spacing w:val="-3"/>
        </w:rPr>
        <w:t xml:space="preserve">of </w:t>
      </w:r>
      <w:r w:rsidR="005F3B87">
        <w:rPr>
          <w:rFonts w:ascii="Times New Roman" w:hAnsi="Times New Roman" w:cs="Times New Roman"/>
          <w:bCs/>
          <w:spacing w:val="-3"/>
        </w:rPr>
        <w:t>201</w:t>
      </w:r>
      <w:r w:rsidR="009867B3">
        <w:rPr>
          <w:rFonts w:ascii="Times New Roman" w:hAnsi="Times New Roman" w:cs="Times New Roman"/>
          <w:bCs/>
          <w:spacing w:val="-3"/>
        </w:rPr>
        <w:t>8</w:t>
      </w:r>
      <w:r w:rsidR="005F3B87">
        <w:rPr>
          <w:rFonts w:ascii="Times New Roman" w:hAnsi="Times New Roman" w:cs="Times New Roman"/>
          <w:bCs/>
          <w:spacing w:val="-3"/>
        </w:rPr>
        <w:t xml:space="preserve">, </w:t>
      </w:r>
      <w:r w:rsidR="00A02A19">
        <w:rPr>
          <w:rFonts w:ascii="Times New Roman" w:hAnsi="Times New Roman" w:cs="Times New Roman"/>
          <w:bCs/>
          <w:spacing w:val="-3"/>
        </w:rPr>
        <w:t>85</w:t>
      </w:r>
      <w:r w:rsidR="005F3B87">
        <w:rPr>
          <w:rFonts w:ascii="Times New Roman" w:hAnsi="Times New Roman" w:cs="Times New Roman"/>
          <w:bCs/>
          <w:spacing w:val="-3"/>
        </w:rPr>
        <w:t xml:space="preserve"> students were contacted and </w:t>
      </w:r>
      <w:r w:rsidR="00A02A19">
        <w:rPr>
          <w:rFonts w:ascii="Times New Roman" w:hAnsi="Times New Roman" w:cs="Times New Roman"/>
          <w:bCs/>
          <w:spacing w:val="-3"/>
        </w:rPr>
        <w:t>47</w:t>
      </w:r>
      <w:r w:rsidR="005F3B87">
        <w:rPr>
          <w:rFonts w:ascii="Times New Roman" w:hAnsi="Times New Roman" w:cs="Times New Roman"/>
          <w:bCs/>
          <w:spacing w:val="-3"/>
        </w:rPr>
        <w:t xml:space="preserve"> students responded resulting in a response rate of 5</w:t>
      </w:r>
      <w:r w:rsidR="00A02A19">
        <w:rPr>
          <w:rFonts w:ascii="Times New Roman" w:hAnsi="Times New Roman" w:cs="Times New Roman"/>
          <w:bCs/>
          <w:spacing w:val="-3"/>
        </w:rPr>
        <w:t>5.3</w:t>
      </w:r>
      <w:r w:rsidR="005F3B87">
        <w:rPr>
          <w:rFonts w:ascii="Times New Roman" w:hAnsi="Times New Roman" w:cs="Times New Roman"/>
          <w:bCs/>
          <w:spacing w:val="-3"/>
        </w:rPr>
        <w:t>%</w:t>
      </w:r>
      <w:r w:rsidR="00A02A19">
        <w:rPr>
          <w:rFonts w:ascii="Times New Roman" w:hAnsi="Times New Roman" w:cs="Times New Roman"/>
          <w:bCs/>
          <w:spacing w:val="-3"/>
        </w:rPr>
        <w:t xml:space="preserve">, very comparable to 2017. </w:t>
      </w:r>
      <w:r>
        <w:rPr>
          <w:rFonts w:ascii="Times New Roman" w:hAnsi="Times New Roman" w:cs="Times New Roman"/>
          <w:bCs/>
          <w:spacing w:val="-3"/>
        </w:rPr>
        <w:t xml:space="preserve">Last spring (2019), 46 students were contacted and 43 students responded resulting in an excellent response rate of 93.5%.  </w:t>
      </w:r>
      <w:r w:rsidR="00A02A19">
        <w:rPr>
          <w:rFonts w:ascii="Times New Roman" w:hAnsi="Times New Roman" w:cs="Times New Roman"/>
          <w:bCs/>
          <w:spacing w:val="-3"/>
        </w:rPr>
        <w:t>Ou</w:t>
      </w:r>
      <w:r w:rsidR="007E23AE">
        <w:rPr>
          <w:rFonts w:ascii="CG Times" w:hAnsi="CG Times" w:cs="Times New Roman"/>
          <w:bCs/>
          <w:spacing w:val="-3"/>
        </w:rPr>
        <w:t>r benchmarks for the level of preparation in subject matter areas and core coursework areas have been 4.0 on a 5 point scale.  For the most part</w:t>
      </w:r>
      <w:r w:rsidR="00E7698F">
        <w:rPr>
          <w:rFonts w:ascii="CG Times" w:hAnsi="CG Times" w:cs="Times New Roman"/>
          <w:bCs/>
          <w:spacing w:val="-3"/>
        </w:rPr>
        <w:t>,</w:t>
      </w:r>
      <w:r w:rsidR="007E23AE">
        <w:rPr>
          <w:rFonts w:ascii="CG Times" w:hAnsi="CG Times" w:cs="Times New Roman"/>
          <w:bCs/>
          <w:spacing w:val="-3"/>
        </w:rPr>
        <w:t xml:space="preserve"> we have exceeded those benchmarks in most subject matter areas and in most years</w:t>
      </w:r>
      <w:r w:rsidR="00714644">
        <w:rPr>
          <w:rFonts w:ascii="CG Times" w:hAnsi="CG Times" w:cs="Times New Roman"/>
          <w:bCs/>
          <w:spacing w:val="-3"/>
        </w:rPr>
        <w:t>.</w:t>
      </w:r>
      <w:r w:rsidR="007E23AE">
        <w:rPr>
          <w:rFonts w:ascii="CG Times" w:hAnsi="CG Times" w:cs="Times New Roman"/>
          <w:bCs/>
          <w:spacing w:val="-3"/>
        </w:rPr>
        <w:t xml:space="preserve"> </w:t>
      </w:r>
    </w:p>
    <w:p w:rsidR="007E23AE" w:rsidRPr="003722BB" w:rsidRDefault="007E23AE" w:rsidP="00AC7ED8">
      <w:pPr>
        <w:tabs>
          <w:tab w:val="left" w:pos="-720"/>
        </w:tabs>
        <w:suppressAutoHyphens/>
        <w:spacing w:line="240" w:lineRule="atLeast"/>
        <w:jc w:val="both"/>
        <w:rPr>
          <w:rFonts w:ascii="Times New Roman" w:hAnsi="Times New Roman" w:cs="Times New Roman"/>
          <w:bCs/>
          <w:spacing w:val="-3"/>
        </w:rPr>
      </w:pPr>
    </w:p>
    <w:p w:rsidR="00FD7915" w:rsidRDefault="003722BB" w:rsidP="00AC7ED8">
      <w:pPr>
        <w:tabs>
          <w:tab w:val="left" w:pos="-720"/>
        </w:tabs>
        <w:suppressAutoHyphens/>
        <w:spacing w:line="240" w:lineRule="atLeast"/>
        <w:jc w:val="both"/>
        <w:rPr>
          <w:rFonts w:ascii="CG Times" w:hAnsi="CG Times" w:cs="Times New Roman"/>
          <w:bCs/>
          <w:spacing w:val="-3"/>
        </w:rPr>
      </w:pPr>
      <w:r w:rsidRPr="003722BB">
        <w:rPr>
          <w:rFonts w:ascii="CG Times" w:hAnsi="CG Times" w:cs="Times New Roman"/>
          <w:b/>
          <w:bCs/>
          <w:spacing w:val="-3"/>
        </w:rPr>
        <w:t>Culminating Project – Senior Seminar Course.</w:t>
      </w:r>
      <w:r>
        <w:rPr>
          <w:rFonts w:ascii="CG Times" w:hAnsi="CG Times" w:cs="Times New Roman"/>
          <w:b/>
          <w:bCs/>
          <w:spacing w:val="-3"/>
        </w:rPr>
        <w:t xml:space="preserve">  </w:t>
      </w:r>
      <w:r w:rsidR="007726EB">
        <w:rPr>
          <w:rFonts w:ascii="CG Times" w:hAnsi="CG Times" w:cs="Times New Roman"/>
          <w:bCs/>
          <w:spacing w:val="-3"/>
        </w:rPr>
        <w:t xml:space="preserve">The senior seminar course </w:t>
      </w:r>
      <w:r w:rsidR="008210F2">
        <w:rPr>
          <w:rFonts w:ascii="CG Times" w:hAnsi="CG Times" w:cs="Times New Roman"/>
          <w:bCs/>
          <w:spacing w:val="-3"/>
        </w:rPr>
        <w:t xml:space="preserve">(A Sci 186) </w:t>
      </w:r>
      <w:r w:rsidR="007726EB">
        <w:rPr>
          <w:rFonts w:ascii="CG Times" w:hAnsi="CG Times" w:cs="Times New Roman"/>
          <w:bCs/>
          <w:spacing w:val="-3"/>
        </w:rPr>
        <w:t>is a required course that all of our students take during their senior year.  In the past, students were required to do</w:t>
      </w:r>
      <w:r>
        <w:rPr>
          <w:rFonts w:ascii="CG Times" w:hAnsi="CG Times" w:cs="Times New Roman"/>
          <w:bCs/>
          <w:spacing w:val="-3"/>
        </w:rPr>
        <w:t xml:space="preserve"> career development activities such as development of a resume and cover letter and practice interviewing</w:t>
      </w:r>
      <w:r w:rsidR="006A4575">
        <w:rPr>
          <w:rFonts w:ascii="CG Times" w:hAnsi="CG Times" w:cs="Times New Roman"/>
          <w:bCs/>
          <w:spacing w:val="-3"/>
        </w:rPr>
        <w:t xml:space="preserve">.  In addition, they </w:t>
      </w:r>
      <w:r w:rsidR="007726EB">
        <w:rPr>
          <w:rFonts w:ascii="CG Times" w:hAnsi="CG Times" w:cs="Times New Roman"/>
          <w:bCs/>
          <w:spacing w:val="-3"/>
        </w:rPr>
        <w:t>present</w:t>
      </w:r>
      <w:r w:rsidR="006A4575">
        <w:rPr>
          <w:rFonts w:ascii="CG Times" w:hAnsi="CG Times" w:cs="Times New Roman"/>
          <w:bCs/>
          <w:spacing w:val="-3"/>
        </w:rPr>
        <w:t>ed</w:t>
      </w:r>
      <w:r w:rsidR="007726EB">
        <w:rPr>
          <w:rFonts w:ascii="CG Times" w:hAnsi="CG Times" w:cs="Times New Roman"/>
          <w:bCs/>
          <w:spacing w:val="-3"/>
        </w:rPr>
        <w:t xml:space="preserve"> a short oral seminar on a topic of interest.  Students are still required to do the career development activities, however, the oral seminar has been replaced by a culminating project that is done on a group basis. </w:t>
      </w:r>
    </w:p>
    <w:p w:rsidR="00FD7915" w:rsidRDefault="00FD7915" w:rsidP="00AC7ED8">
      <w:pPr>
        <w:tabs>
          <w:tab w:val="left" w:pos="-720"/>
        </w:tabs>
        <w:suppressAutoHyphens/>
        <w:spacing w:line="240" w:lineRule="atLeast"/>
        <w:jc w:val="both"/>
        <w:rPr>
          <w:rFonts w:ascii="CG Times" w:hAnsi="CG Times" w:cs="Times New Roman"/>
          <w:bCs/>
          <w:spacing w:val="-3"/>
        </w:rPr>
      </w:pPr>
    </w:p>
    <w:p w:rsidR="00FD7915" w:rsidRPr="00FD7915" w:rsidRDefault="00FD7915" w:rsidP="00FD7915">
      <w:pPr>
        <w:jc w:val="both"/>
        <w:rPr>
          <w:rFonts w:ascii="Times New Roman" w:hAnsi="Times New Roman" w:cs="Times New Roman"/>
        </w:rPr>
      </w:pPr>
      <w:r w:rsidRPr="00FD7915">
        <w:rPr>
          <w:rFonts w:ascii="Times New Roman" w:hAnsi="Times New Roman" w:cs="Times New Roman"/>
        </w:rPr>
        <w:t xml:space="preserve">For the first 3 semesters (Fall 2009, Spring 2010 and Fall 2010), students were evaluating real world production operations.  This activity was patterned after The Dairy Challenge Team Contests in which our department participates.  These contests involve student teams that visit an actual production operation, analyze production and financial records, and interview employees.  The teams summarize the information and make a formal oral presentation consisting of strengths and weaknesses of the operation and suggestions for improvement </w:t>
      </w:r>
      <w:r w:rsidR="005F3B87">
        <w:rPr>
          <w:rFonts w:ascii="Times New Roman" w:hAnsi="Times New Roman" w:cs="Times New Roman"/>
        </w:rPr>
        <w:t xml:space="preserve">including </w:t>
      </w:r>
      <w:r w:rsidRPr="00FD7915">
        <w:rPr>
          <w:rFonts w:ascii="Times New Roman" w:hAnsi="Times New Roman" w:cs="Times New Roman"/>
        </w:rPr>
        <w:t>financial impact</w:t>
      </w:r>
      <w:r w:rsidR="005F3B87">
        <w:rPr>
          <w:rFonts w:ascii="Times New Roman" w:hAnsi="Times New Roman" w:cs="Times New Roman"/>
        </w:rPr>
        <w:t>s</w:t>
      </w:r>
      <w:r w:rsidRPr="00FD7915">
        <w:rPr>
          <w:rFonts w:ascii="Times New Roman" w:hAnsi="Times New Roman" w:cs="Times New Roman"/>
        </w:rPr>
        <w:t xml:space="preserve"> of th</w:t>
      </w:r>
      <w:r w:rsidR="00DA364A">
        <w:rPr>
          <w:rFonts w:ascii="Times New Roman" w:hAnsi="Times New Roman" w:cs="Times New Roman"/>
        </w:rPr>
        <w:t xml:space="preserve">eir </w:t>
      </w:r>
      <w:r w:rsidRPr="00FD7915">
        <w:rPr>
          <w:rFonts w:ascii="Times New Roman" w:hAnsi="Times New Roman" w:cs="Times New Roman"/>
        </w:rPr>
        <w:t>recommendations.</w:t>
      </w:r>
    </w:p>
    <w:p w:rsidR="00FD7915" w:rsidRPr="00FD7915" w:rsidRDefault="00FD7915" w:rsidP="00FD7915">
      <w:pPr>
        <w:jc w:val="both"/>
        <w:rPr>
          <w:rFonts w:ascii="Times New Roman" w:hAnsi="Times New Roman" w:cs="Times New Roman"/>
        </w:rPr>
      </w:pPr>
    </w:p>
    <w:p w:rsidR="00FD7915" w:rsidRDefault="00FD7915" w:rsidP="00FD7915">
      <w:pPr>
        <w:jc w:val="both"/>
        <w:rPr>
          <w:rFonts w:ascii="Times New Roman" w:hAnsi="Times New Roman" w:cs="Times New Roman"/>
        </w:rPr>
      </w:pPr>
      <w:r w:rsidRPr="00FD7915">
        <w:rPr>
          <w:rFonts w:ascii="Times New Roman" w:hAnsi="Times New Roman" w:cs="Times New Roman"/>
        </w:rPr>
        <w:t>These presentations served as excellent assessment measures of student’s oral and written communication skills and critical thinking skills.  However, in addition, we were attempting to use these presentations a</w:t>
      </w:r>
      <w:r w:rsidR="002771B7">
        <w:rPr>
          <w:rFonts w:ascii="Times New Roman" w:hAnsi="Times New Roman" w:cs="Times New Roman"/>
        </w:rPr>
        <w:t>s</w:t>
      </w:r>
      <w:r w:rsidRPr="00FD7915">
        <w:rPr>
          <w:rFonts w:ascii="Times New Roman" w:hAnsi="Times New Roman" w:cs="Times New Roman"/>
        </w:rPr>
        <w:t xml:space="preserve"> an assessment of student abilities in the areas of animal physiology and management.  The problem was that some of the students were working in species areas that were not their areas of expertise or in areas in which they had not taken an advanced management course.  This created problems as the students simply did not have the </w:t>
      </w:r>
      <w:r w:rsidR="004D1B7E">
        <w:rPr>
          <w:rFonts w:ascii="Times New Roman" w:hAnsi="Times New Roman" w:cs="Times New Roman"/>
        </w:rPr>
        <w:t xml:space="preserve">animal production </w:t>
      </w:r>
      <w:r w:rsidRPr="00FD7915">
        <w:rPr>
          <w:rFonts w:ascii="Times New Roman" w:hAnsi="Times New Roman" w:cs="Times New Roman"/>
        </w:rPr>
        <w:t xml:space="preserve">background to answer the questions that were being asked of them.  </w:t>
      </w:r>
    </w:p>
    <w:p w:rsidR="00797915" w:rsidRDefault="00797915" w:rsidP="00FD7915">
      <w:pPr>
        <w:jc w:val="both"/>
        <w:rPr>
          <w:rFonts w:ascii="Times New Roman" w:hAnsi="Times New Roman" w:cs="Times New Roman"/>
        </w:rPr>
      </w:pPr>
    </w:p>
    <w:p w:rsidR="001E7352" w:rsidRDefault="00797915" w:rsidP="00FD7915">
      <w:pPr>
        <w:jc w:val="both"/>
        <w:rPr>
          <w:rFonts w:ascii="Times New Roman" w:hAnsi="Times New Roman" w:cs="Times New Roman"/>
        </w:rPr>
      </w:pPr>
      <w:r>
        <w:rPr>
          <w:rFonts w:ascii="Times New Roman" w:hAnsi="Times New Roman" w:cs="Times New Roman"/>
        </w:rPr>
        <w:t>Th</w:t>
      </w:r>
      <w:r w:rsidR="006A4575">
        <w:rPr>
          <w:rFonts w:ascii="Times New Roman" w:hAnsi="Times New Roman" w:cs="Times New Roman"/>
        </w:rPr>
        <w:t xml:space="preserve">ose problems </w:t>
      </w:r>
      <w:r>
        <w:rPr>
          <w:rFonts w:ascii="Times New Roman" w:hAnsi="Times New Roman" w:cs="Times New Roman"/>
        </w:rPr>
        <w:t xml:space="preserve">led us to refine this </w:t>
      </w:r>
      <w:r w:rsidR="00FD7915" w:rsidRPr="00FD7915">
        <w:rPr>
          <w:rFonts w:ascii="Times New Roman" w:hAnsi="Times New Roman" w:cs="Times New Roman"/>
        </w:rPr>
        <w:t xml:space="preserve">activity </w:t>
      </w:r>
      <w:r w:rsidR="00043F0D">
        <w:rPr>
          <w:rFonts w:ascii="Times New Roman" w:hAnsi="Times New Roman" w:cs="Times New Roman"/>
        </w:rPr>
        <w:t xml:space="preserve">during the </w:t>
      </w:r>
      <w:r w:rsidR="00FD7915" w:rsidRPr="00FD7915">
        <w:rPr>
          <w:rFonts w:ascii="Times New Roman" w:hAnsi="Times New Roman" w:cs="Times New Roman"/>
        </w:rPr>
        <w:t>Spring</w:t>
      </w:r>
      <w:r w:rsidR="00043F0D">
        <w:rPr>
          <w:rFonts w:ascii="Times New Roman" w:hAnsi="Times New Roman" w:cs="Times New Roman"/>
        </w:rPr>
        <w:t xml:space="preserve"> </w:t>
      </w:r>
      <w:r w:rsidR="00FD7915" w:rsidRPr="00FD7915">
        <w:rPr>
          <w:rFonts w:ascii="Times New Roman" w:hAnsi="Times New Roman" w:cs="Times New Roman"/>
        </w:rPr>
        <w:t>2011</w:t>
      </w:r>
      <w:r w:rsidR="00043F0D">
        <w:rPr>
          <w:rFonts w:ascii="Times New Roman" w:hAnsi="Times New Roman" w:cs="Times New Roman"/>
        </w:rPr>
        <w:t xml:space="preserve"> semester to a format in which </w:t>
      </w:r>
      <w:r w:rsidR="008210F2">
        <w:rPr>
          <w:rFonts w:ascii="Times New Roman" w:hAnsi="Times New Roman" w:cs="Times New Roman"/>
        </w:rPr>
        <w:t xml:space="preserve">student groups </w:t>
      </w:r>
      <w:r w:rsidR="008210F2">
        <w:rPr>
          <w:rFonts w:ascii="Times New Roman" w:hAnsi="Times New Roman" w:cs="Times New Roman"/>
        </w:rPr>
        <w:lastRenderedPageBreak/>
        <w:t xml:space="preserve">debated a current industry issue or problem. </w:t>
      </w:r>
      <w:r w:rsidR="00843F1A">
        <w:rPr>
          <w:rFonts w:ascii="Times New Roman" w:hAnsi="Times New Roman" w:cs="Times New Roman"/>
        </w:rPr>
        <w:t>We fe</w:t>
      </w:r>
      <w:r w:rsidR="00043F0D">
        <w:rPr>
          <w:rFonts w:ascii="Times New Roman" w:hAnsi="Times New Roman" w:cs="Times New Roman"/>
        </w:rPr>
        <w:t>el</w:t>
      </w:r>
      <w:r w:rsidR="00843F1A">
        <w:rPr>
          <w:rFonts w:ascii="Times New Roman" w:hAnsi="Times New Roman" w:cs="Times New Roman"/>
        </w:rPr>
        <w:t xml:space="preserve"> this activity </w:t>
      </w:r>
      <w:r w:rsidR="00043F0D">
        <w:rPr>
          <w:rFonts w:ascii="Times New Roman" w:hAnsi="Times New Roman" w:cs="Times New Roman"/>
        </w:rPr>
        <w:t xml:space="preserve">has </w:t>
      </w:r>
      <w:r w:rsidR="00843F1A">
        <w:rPr>
          <w:rFonts w:ascii="Times New Roman" w:hAnsi="Times New Roman" w:cs="Times New Roman"/>
        </w:rPr>
        <w:t>worked extremely well</w:t>
      </w:r>
      <w:r w:rsidR="00043F0D">
        <w:rPr>
          <w:rFonts w:ascii="Times New Roman" w:hAnsi="Times New Roman" w:cs="Times New Roman"/>
        </w:rPr>
        <w:t xml:space="preserve"> since that time</w:t>
      </w:r>
      <w:r w:rsidR="00843F1A">
        <w:rPr>
          <w:rFonts w:ascii="Times New Roman" w:hAnsi="Times New Roman" w:cs="Times New Roman"/>
        </w:rPr>
        <w:t xml:space="preserve">.  </w:t>
      </w:r>
      <w:r w:rsidR="00ED4521">
        <w:rPr>
          <w:rFonts w:ascii="Times New Roman" w:hAnsi="Times New Roman" w:cs="Times New Roman"/>
        </w:rPr>
        <w:t xml:space="preserve">It has been conducted </w:t>
      </w:r>
      <w:r w:rsidR="003F3642">
        <w:rPr>
          <w:rFonts w:ascii="Times New Roman" w:hAnsi="Times New Roman" w:cs="Times New Roman"/>
        </w:rPr>
        <w:t>1</w:t>
      </w:r>
      <w:r w:rsidR="001E7352">
        <w:rPr>
          <w:rFonts w:ascii="Times New Roman" w:hAnsi="Times New Roman" w:cs="Times New Roman"/>
        </w:rPr>
        <w:t>2</w:t>
      </w:r>
      <w:r w:rsidR="00ED4521">
        <w:rPr>
          <w:rFonts w:ascii="Times New Roman" w:hAnsi="Times New Roman" w:cs="Times New Roman"/>
        </w:rPr>
        <w:t xml:space="preserve"> times since then</w:t>
      </w:r>
      <w:r w:rsidR="001748F9">
        <w:rPr>
          <w:rFonts w:ascii="Times New Roman" w:hAnsi="Times New Roman" w:cs="Times New Roman"/>
        </w:rPr>
        <w:t>.</w:t>
      </w:r>
    </w:p>
    <w:p w:rsidR="001E7352" w:rsidRDefault="001E7352" w:rsidP="00FD7915">
      <w:pPr>
        <w:jc w:val="both"/>
        <w:rPr>
          <w:rFonts w:ascii="Times New Roman" w:hAnsi="Times New Roman" w:cs="Times New Roman"/>
        </w:rPr>
      </w:pPr>
    </w:p>
    <w:p w:rsidR="0082056F" w:rsidRDefault="0082056F" w:rsidP="00FD7915">
      <w:pPr>
        <w:jc w:val="both"/>
        <w:rPr>
          <w:rFonts w:ascii="Times New Roman" w:hAnsi="Times New Roman" w:cs="Times New Roman"/>
        </w:rPr>
      </w:pPr>
      <w:r w:rsidRPr="00FD7915">
        <w:rPr>
          <w:rFonts w:ascii="Times New Roman" w:hAnsi="Times New Roman" w:cs="Times New Roman"/>
        </w:rPr>
        <w:t>This activity will continue to be used as an assessment of communication skills</w:t>
      </w:r>
      <w:r>
        <w:rPr>
          <w:rFonts w:ascii="Times New Roman" w:hAnsi="Times New Roman" w:cs="Times New Roman"/>
        </w:rPr>
        <w:t xml:space="preserve">, </w:t>
      </w:r>
      <w:r w:rsidRPr="00FD7915">
        <w:rPr>
          <w:rFonts w:ascii="Times New Roman" w:hAnsi="Times New Roman" w:cs="Times New Roman"/>
        </w:rPr>
        <w:t xml:space="preserve">critical thinking skills, </w:t>
      </w:r>
      <w:r>
        <w:rPr>
          <w:rFonts w:ascii="Times New Roman" w:hAnsi="Times New Roman" w:cs="Times New Roman"/>
        </w:rPr>
        <w:t>and industry knowledge</w:t>
      </w:r>
      <w:r w:rsidR="00843F1A">
        <w:rPr>
          <w:rFonts w:ascii="Times New Roman" w:hAnsi="Times New Roman" w:cs="Times New Roman"/>
        </w:rPr>
        <w:t xml:space="preserve">.  </w:t>
      </w:r>
      <w:r w:rsidR="008210F2">
        <w:rPr>
          <w:rFonts w:ascii="Times New Roman" w:hAnsi="Times New Roman" w:cs="Times New Roman"/>
        </w:rPr>
        <w:t xml:space="preserve">Examples of some of the issues that </w:t>
      </w:r>
      <w:r w:rsidR="00DA364A">
        <w:rPr>
          <w:rFonts w:ascii="Times New Roman" w:hAnsi="Times New Roman" w:cs="Times New Roman"/>
        </w:rPr>
        <w:t xml:space="preserve">have been debated </w:t>
      </w:r>
      <w:r w:rsidR="008210F2">
        <w:rPr>
          <w:rFonts w:ascii="Times New Roman" w:hAnsi="Times New Roman" w:cs="Times New Roman"/>
        </w:rPr>
        <w:t xml:space="preserve">include the Horse Slaughter Act, organic livestock </w:t>
      </w:r>
      <w:r w:rsidR="001F5350">
        <w:rPr>
          <w:rFonts w:ascii="Times New Roman" w:hAnsi="Times New Roman" w:cs="Times New Roman"/>
        </w:rPr>
        <w:t xml:space="preserve">and dairy </w:t>
      </w:r>
      <w:r w:rsidR="008210F2">
        <w:rPr>
          <w:rFonts w:ascii="Times New Roman" w:hAnsi="Times New Roman" w:cs="Times New Roman"/>
        </w:rPr>
        <w:t>production, influence of confinement on animal welfare</w:t>
      </w:r>
      <w:r>
        <w:rPr>
          <w:rFonts w:ascii="Times New Roman" w:hAnsi="Times New Roman" w:cs="Times New Roman"/>
        </w:rPr>
        <w:t xml:space="preserve">, </w:t>
      </w:r>
      <w:r w:rsidR="008A36D8">
        <w:rPr>
          <w:rFonts w:ascii="Times New Roman" w:hAnsi="Times New Roman" w:cs="Times New Roman"/>
        </w:rPr>
        <w:t xml:space="preserve">proper animal handling procedures to reduce animal stress, </w:t>
      </w:r>
      <w:r>
        <w:rPr>
          <w:rFonts w:ascii="Times New Roman" w:hAnsi="Times New Roman" w:cs="Times New Roman"/>
        </w:rPr>
        <w:t>surgical procedures for cosmetic reasons</w:t>
      </w:r>
      <w:r w:rsidR="00043F0D">
        <w:rPr>
          <w:rFonts w:ascii="Times New Roman" w:hAnsi="Times New Roman" w:cs="Times New Roman"/>
        </w:rPr>
        <w:t xml:space="preserve">, </w:t>
      </w:r>
      <w:r w:rsidR="00453F9D">
        <w:rPr>
          <w:rFonts w:ascii="Times New Roman" w:hAnsi="Times New Roman" w:cs="Times New Roman"/>
        </w:rPr>
        <w:t xml:space="preserve">radiation of food animal products for food safety purposes, </w:t>
      </w:r>
      <w:r w:rsidR="00043F0D">
        <w:rPr>
          <w:rFonts w:ascii="Times New Roman" w:hAnsi="Times New Roman" w:cs="Times New Roman"/>
        </w:rPr>
        <w:t>regulations concerning veterinary procedures</w:t>
      </w:r>
      <w:r w:rsidR="00453F9D">
        <w:rPr>
          <w:rFonts w:ascii="Times New Roman" w:hAnsi="Times New Roman" w:cs="Times New Roman"/>
        </w:rPr>
        <w:t xml:space="preserve"> and commodity pricing, federal milk marketing order, </w:t>
      </w:r>
      <w:r w:rsidR="00043F0D">
        <w:rPr>
          <w:rFonts w:ascii="Times New Roman" w:hAnsi="Times New Roman" w:cs="Times New Roman"/>
        </w:rPr>
        <w:t>and the use of genetically modified organisms</w:t>
      </w:r>
      <w:r w:rsidR="004D1B7E">
        <w:rPr>
          <w:rFonts w:ascii="Times New Roman" w:hAnsi="Times New Roman" w:cs="Times New Roman"/>
        </w:rPr>
        <w:t xml:space="preserve"> in livestock production</w:t>
      </w:r>
      <w:r>
        <w:rPr>
          <w:rFonts w:ascii="Times New Roman" w:hAnsi="Times New Roman" w:cs="Times New Roman"/>
        </w:rPr>
        <w:t>.</w:t>
      </w:r>
    </w:p>
    <w:p w:rsidR="00797915" w:rsidRDefault="00797915" w:rsidP="00FD7915">
      <w:pPr>
        <w:jc w:val="both"/>
        <w:rPr>
          <w:rFonts w:ascii="Times New Roman" w:hAnsi="Times New Roman" w:cs="Times New Roman"/>
        </w:rPr>
      </w:pPr>
    </w:p>
    <w:p w:rsidR="00797915" w:rsidRDefault="00797915" w:rsidP="00FD7915">
      <w:pPr>
        <w:jc w:val="both"/>
        <w:rPr>
          <w:rFonts w:ascii="Times New Roman" w:hAnsi="Times New Roman" w:cs="Times New Roman"/>
        </w:rPr>
      </w:pPr>
      <w:r>
        <w:rPr>
          <w:rFonts w:ascii="Times New Roman" w:hAnsi="Times New Roman" w:cs="Times New Roman"/>
        </w:rPr>
        <w:t xml:space="preserve">In addition to the faculty member that teaches the seminar course during the specific semester, we try to get </w:t>
      </w:r>
      <w:r w:rsidR="00714644">
        <w:rPr>
          <w:rFonts w:ascii="Times New Roman" w:hAnsi="Times New Roman" w:cs="Times New Roman"/>
        </w:rPr>
        <w:t xml:space="preserve">additional </w:t>
      </w:r>
      <w:r>
        <w:rPr>
          <w:rFonts w:ascii="Times New Roman" w:hAnsi="Times New Roman" w:cs="Times New Roman"/>
        </w:rPr>
        <w:t xml:space="preserve">faculty members to come in and do evaluations of the student presentations.  We have a core group of faculty members that </w:t>
      </w:r>
      <w:r w:rsidR="00FB616E">
        <w:rPr>
          <w:rFonts w:ascii="Times New Roman" w:hAnsi="Times New Roman" w:cs="Times New Roman"/>
        </w:rPr>
        <w:t xml:space="preserve">have </w:t>
      </w:r>
      <w:r>
        <w:rPr>
          <w:rFonts w:ascii="Times New Roman" w:hAnsi="Times New Roman" w:cs="Times New Roman"/>
        </w:rPr>
        <w:t xml:space="preserve">listened to the majority of these presentations over the years.  Thus their input and analyses of the results and trends is very valuable to </w:t>
      </w:r>
      <w:r w:rsidR="00DA364A">
        <w:rPr>
          <w:rFonts w:ascii="Times New Roman" w:hAnsi="Times New Roman" w:cs="Times New Roman"/>
        </w:rPr>
        <w:t xml:space="preserve">the </w:t>
      </w:r>
      <w:r>
        <w:rPr>
          <w:rFonts w:ascii="Times New Roman" w:hAnsi="Times New Roman" w:cs="Times New Roman"/>
        </w:rPr>
        <w:t>department</w:t>
      </w:r>
      <w:r w:rsidR="00DA364A">
        <w:rPr>
          <w:rFonts w:ascii="Times New Roman" w:hAnsi="Times New Roman" w:cs="Times New Roman"/>
        </w:rPr>
        <w:t xml:space="preserve"> and the program</w:t>
      </w:r>
      <w:r>
        <w:rPr>
          <w:rFonts w:ascii="Times New Roman" w:hAnsi="Times New Roman" w:cs="Times New Roman"/>
        </w:rPr>
        <w:t xml:space="preserve">. </w:t>
      </w:r>
    </w:p>
    <w:p w:rsidR="0082056F" w:rsidRDefault="0082056F" w:rsidP="00FD7915">
      <w:pPr>
        <w:jc w:val="both"/>
        <w:rPr>
          <w:rFonts w:ascii="Times New Roman" w:hAnsi="Times New Roman" w:cs="Times New Roman"/>
        </w:rPr>
      </w:pPr>
    </w:p>
    <w:p w:rsidR="00F556EF" w:rsidRDefault="00B95727" w:rsidP="00B95727">
      <w:pPr>
        <w:tabs>
          <w:tab w:val="left" w:pos="-720"/>
        </w:tabs>
        <w:suppressAutoHyphens/>
        <w:spacing w:line="240" w:lineRule="atLeast"/>
        <w:jc w:val="both"/>
        <w:rPr>
          <w:rFonts w:ascii="Times New Roman" w:hAnsi="Times New Roman" w:cs="Times New Roman"/>
        </w:rPr>
      </w:pPr>
      <w:r>
        <w:rPr>
          <w:rFonts w:ascii="CG Times" w:hAnsi="CG Times" w:cs="Times New Roman"/>
          <w:bCs/>
          <w:spacing w:val="-3"/>
        </w:rPr>
        <w:t xml:space="preserve">We use two different rubrics as part of this activity.  One in the area of critical thinking and one in the area of oral communication skills.  Those rubrics are included as part of this report as Appendix 1.  </w:t>
      </w:r>
      <w:r w:rsidR="00F556EF">
        <w:rPr>
          <w:rFonts w:ascii="CG Times" w:hAnsi="CG Times" w:cs="Times New Roman"/>
          <w:spacing w:val="-3"/>
        </w:rPr>
        <w:t>When we first started this activity, the benchmark was a 3.0 on a 4 point scale.  The only time that we did not achieve that benchmark was for oral delivery during the first year of our revised activity.  Over the years, we have raised our benchmark to 3.25 on a 4 point scale.</w:t>
      </w:r>
      <w:r>
        <w:rPr>
          <w:rFonts w:ascii="CG Times" w:hAnsi="CG Times" w:cs="Times New Roman"/>
          <w:spacing w:val="-3"/>
        </w:rPr>
        <w:t xml:space="preserve"> </w:t>
      </w:r>
    </w:p>
    <w:p w:rsidR="00F556EF" w:rsidRDefault="00F556EF" w:rsidP="00FD7915">
      <w:pPr>
        <w:jc w:val="both"/>
        <w:rPr>
          <w:rFonts w:ascii="Times New Roman" w:hAnsi="Times New Roman" w:cs="Times New Roman"/>
        </w:rPr>
      </w:pPr>
    </w:p>
    <w:p w:rsidR="00AC7ED8" w:rsidRPr="00034105" w:rsidRDefault="00AC7ED8" w:rsidP="004C6F15">
      <w:pPr>
        <w:tabs>
          <w:tab w:val="left" w:pos="-720"/>
        </w:tabs>
        <w:suppressAutoHyphens/>
        <w:spacing w:line="240" w:lineRule="atLeast"/>
        <w:jc w:val="both"/>
        <w:rPr>
          <w:rFonts w:ascii="CG Times" w:hAnsi="CG Times" w:cs="Times New Roman"/>
          <w:b/>
          <w:bCs/>
          <w:spacing w:val="-3"/>
        </w:rPr>
      </w:pPr>
      <w:r w:rsidRPr="00034105">
        <w:rPr>
          <w:rFonts w:ascii="CG Times" w:hAnsi="CG Times" w:cs="Times New Roman"/>
          <w:b/>
          <w:bCs/>
          <w:spacing w:val="-3"/>
        </w:rPr>
        <w:t xml:space="preserve">3. What </w:t>
      </w:r>
      <w:r w:rsidR="00F556EF" w:rsidRPr="00034105">
        <w:rPr>
          <w:rFonts w:ascii="CG Times" w:hAnsi="CG Times" w:cs="Times New Roman"/>
          <w:b/>
          <w:bCs/>
          <w:spacing w:val="-3"/>
        </w:rPr>
        <w:t xml:space="preserve">did you discover from the </w:t>
      </w:r>
      <w:r w:rsidRPr="00034105">
        <w:rPr>
          <w:rFonts w:ascii="CG Times" w:hAnsi="CG Times" w:cs="Times New Roman"/>
          <w:b/>
          <w:bCs/>
          <w:spacing w:val="-3"/>
        </w:rPr>
        <w:t>data</w:t>
      </w:r>
      <w:r w:rsidR="00F556EF" w:rsidRPr="00034105">
        <w:rPr>
          <w:rFonts w:ascii="CG Times" w:hAnsi="CG Times" w:cs="Times New Roman"/>
          <w:b/>
          <w:bCs/>
          <w:spacing w:val="-3"/>
        </w:rPr>
        <w:t>?</w:t>
      </w:r>
      <w:r w:rsidR="004C6F15" w:rsidRPr="00034105">
        <w:rPr>
          <w:rFonts w:ascii="CG Times" w:hAnsi="CG Times" w:cs="Times New Roman"/>
          <w:b/>
          <w:bCs/>
          <w:spacing w:val="-3"/>
        </w:rPr>
        <w:t xml:space="preserve">  </w:t>
      </w:r>
      <w:r w:rsidR="004C6F15" w:rsidRPr="00034105">
        <w:rPr>
          <w:rFonts w:ascii="Times New Roman" w:hAnsi="Times New Roman" w:cs="Times New Roman"/>
          <w:b/>
        </w:rPr>
        <w:t>Please include sample size (how many students were evaluated) and indicate how many students (number or percentage instead of a median or mean) were designated as proficient.</w:t>
      </w:r>
    </w:p>
    <w:p w:rsidR="00AC7ED8" w:rsidRPr="004C6F15" w:rsidRDefault="00AC7ED8" w:rsidP="00AC7ED8">
      <w:pPr>
        <w:tabs>
          <w:tab w:val="left" w:pos="-720"/>
        </w:tabs>
        <w:suppressAutoHyphens/>
        <w:spacing w:line="240" w:lineRule="atLeast"/>
        <w:jc w:val="both"/>
        <w:rPr>
          <w:rFonts w:ascii="CG Times" w:hAnsi="CG Times" w:cs="Times New Roman"/>
          <w:bCs/>
          <w:spacing w:val="-3"/>
        </w:rPr>
      </w:pPr>
    </w:p>
    <w:p w:rsidR="009A2E5C" w:rsidRDefault="00C4697F" w:rsidP="009A2E5C">
      <w:pPr>
        <w:tabs>
          <w:tab w:val="left" w:pos="-720"/>
        </w:tabs>
        <w:suppressAutoHyphens/>
        <w:spacing w:line="240" w:lineRule="atLeast"/>
        <w:jc w:val="both"/>
        <w:rPr>
          <w:rFonts w:ascii="CG Times" w:hAnsi="CG Times" w:cs="Times New Roman"/>
          <w:bCs/>
          <w:spacing w:val="-3"/>
        </w:rPr>
      </w:pPr>
      <w:r w:rsidRPr="00C4697F">
        <w:rPr>
          <w:rFonts w:ascii="CG Times" w:hAnsi="CG Times" w:cs="Times New Roman"/>
          <w:b/>
          <w:bCs/>
          <w:spacing w:val="-3"/>
        </w:rPr>
        <w:t xml:space="preserve">Senior </w:t>
      </w:r>
      <w:r>
        <w:rPr>
          <w:rFonts w:ascii="CG Times" w:hAnsi="CG Times" w:cs="Times New Roman"/>
          <w:b/>
          <w:bCs/>
          <w:spacing w:val="-3"/>
        </w:rPr>
        <w:t>E</w:t>
      </w:r>
      <w:r w:rsidRPr="00C4697F">
        <w:rPr>
          <w:rFonts w:ascii="CG Times" w:hAnsi="CG Times" w:cs="Times New Roman"/>
          <w:b/>
          <w:bCs/>
          <w:spacing w:val="-3"/>
        </w:rPr>
        <w:t>xit Survey.</w:t>
      </w:r>
      <w:r>
        <w:rPr>
          <w:rFonts w:ascii="CG Times" w:hAnsi="CG Times" w:cs="Times New Roman"/>
          <w:bCs/>
          <w:spacing w:val="-3"/>
        </w:rPr>
        <w:t xml:space="preserve">  Our initial plan was to conduct this survey each spring and then evaluate the results every </w:t>
      </w:r>
      <w:r w:rsidR="00F45F99">
        <w:rPr>
          <w:rFonts w:ascii="CG Times" w:hAnsi="CG Times" w:cs="Times New Roman"/>
          <w:bCs/>
          <w:spacing w:val="-3"/>
        </w:rPr>
        <w:t>3</w:t>
      </w:r>
      <w:r w:rsidR="00F45F99" w:rsidRPr="00F45F99">
        <w:rPr>
          <w:rFonts w:ascii="CG Times" w:hAnsi="CG Times" w:cs="Times New Roman"/>
          <w:bCs/>
          <w:spacing w:val="-3"/>
          <w:vertAlign w:val="superscript"/>
        </w:rPr>
        <w:t>rd</w:t>
      </w:r>
      <w:r w:rsidR="00F45F99">
        <w:rPr>
          <w:rFonts w:ascii="CG Times" w:hAnsi="CG Times" w:cs="Times New Roman"/>
          <w:bCs/>
          <w:spacing w:val="-3"/>
        </w:rPr>
        <w:t xml:space="preserve"> or </w:t>
      </w:r>
      <w:r>
        <w:rPr>
          <w:rFonts w:ascii="CG Times" w:hAnsi="CG Times" w:cs="Times New Roman"/>
          <w:bCs/>
          <w:spacing w:val="-3"/>
        </w:rPr>
        <w:t>4</w:t>
      </w:r>
      <w:r w:rsidRPr="00C4697F">
        <w:rPr>
          <w:rFonts w:ascii="CG Times" w:hAnsi="CG Times" w:cs="Times New Roman"/>
          <w:bCs/>
          <w:spacing w:val="-3"/>
          <w:vertAlign w:val="superscript"/>
        </w:rPr>
        <w:t>th</w:t>
      </w:r>
      <w:r>
        <w:rPr>
          <w:rFonts w:ascii="CG Times" w:hAnsi="CG Times" w:cs="Times New Roman"/>
          <w:bCs/>
          <w:spacing w:val="-3"/>
        </w:rPr>
        <w:t xml:space="preserve"> year</w:t>
      </w:r>
      <w:r w:rsidR="00004287">
        <w:rPr>
          <w:rFonts w:ascii="CG Times" w:hAnsi="CG Times" w:cs="Times New Roman"/>
          <w:bCs/>
          <w:spacing w:val="-3"/>
        </w:rPr>
        <w:t xml:space="preserve">.  </w:t>
      </w:r>
      <w:r w:rsidR="00F45F99">
        <w:rPr>
          <w:rFonts w:ascii="CG Times" w:hAnsi="CG Times" w:cs="Times New Roman"/>
          <w:bCs/>
          <w:spacing w:val="-3"/>
        </w:rPr>
        <w:t xml:space="preserve">We have discussed the results each </w:t>
      </w:r>
      <w:r w:rsidR="001748F9">
        <w:rPr>
          <w:rFonts w:ascii="CG Times" w:hAnsi="CG Times" w:cs="Times New Roman"/>
          <w:bCs/>
          <w:spacing w:val="-3"/>
        </w:rPr>
        <w:t>year</w:t>
      </w:r>
      <w:r w:rsidR="00F45F99">
        <w:rPr>
          <w:rFonts w:ascii="CG Times" w:hAnsi="CG Times" w:cs="Times New Roman"/>
          <w:bCs/>
          <w:spacing w:val="-3"/>
        </w:rPr>
        <w:t xml:space="preserve"> during </w:t>
      </w:r>
      <w:r w:rsidR="00DA364A">
        <w:rPr>
          <w:rFonts w:ascii="CG Times" w:hAnsi="CG Times" w:cs="Times New Roman"/>
          <w:bCs/>
          <w:spacing w:val="-3"/>
        </w:rPr>
        <w:t>a</w:t>
      </w:r>
      <w:r w:rsidR="00F45F99">
        <w:rPr>
          <w:rFonts w:ascii="CG Times" w:hAnsi="CG Times" w:cs="Times New Roman"/>
          <w:bCs/>
          <w:spacing w:val="-3"/>
        </w:rPr>
        <w:t xml:space="preserve"> retreat</w:t>
      </w:r>
      <w:r w:rsidR="00DA364A">
        <w:rPr>
          <w:rFonts w:ascii="CG Times" w:hAnsi="CG Times" w:cs="Times New Roman"/>
          <w:bCs/>
          <w:spacing w:val="-3"/>
        </w:rPr>
        <w:t xml:space="preserve"> or during departmental meetings devoted to outcomes assessment</w:t>
      </w:r>
      <w:r w:rsidR="00F45F99">
        <w:rPr>
          <w:rFonts w:ascii="CG Times" w:hAnsi="CG Times" w:cs="Times New Roman"/>
          <w:bCs/>
          <w:spacing w:val="-3"/>
        </w:rPr>
        <w:t xml:space="preserve">.  </w:t>
      </w:r>
      <w:r w:rsidR="00043F0D">
        <w:rPr>
          <w:rFonts w:ascii="CG Times" w:hAnsi="CG Times" w:cs="Times New Roman"/>
          <w:bCs/>
          <w:spacing w:val="-3"/>
        </w:rPr>
        <w:t xml:space="preserve">We </w:t>
      </w:r>
      <w:r w:rsidR="00207EA5">
        <w:rPr>
          <w:rFonts w:ascii="CG Times" w:hAnsi="CG Times" w:cs="Times New Roman"/>
          <w:bCs/>
          <w:spacing w:val="-3"/>
        </w:rPr>
        <w:t xml:space="preserve">now have </w:t>
      </w:r>
      <w:r w:rsidR="005C04A6">
        <w:rPr>
          <w:rFonts w:ascii="CG Times" w:hAnsi="CG Times" w:cs="Times New Roman"/>
          <w:bCs/>
          <w:spacing w:val="-3"/>
        </w:rPr>
        <w:t>10</w:t>
      </w:r>
      <w:r w:rsidR="00207EA5">
        <w:rPr>
          <w:rFonts w:ascii="CG Times" w:hAnsi="CG Times" w:cs="Times New Roman"/>
          <w:bCs/>
          <w:spacing w:val="-3"/>
        </w:rPr>
        <w:t xml:space="preserve"> years of data</w:t>
      </w:r>
      <w:r w:rsidR="00597416">
        <w:rPr>
          <w:rFonts w:ascii="CG Times" w:hAnsi="CG Times" w:cs="Times New Roman"/>
          <w:bCs/>
          <w:spacing w:val="-3"/>
        </w:rPr>
        <w:t>.</w:t>
      </w:r>
      <w:r w:rsidR="00EF1668">
        <w:rPr>
          <w:rFonts w:ascii="CG Times" w:hAnsi="CG Times" w:cs="Times New Roman"/>
          <w:bCs/>
          <w:spacing w:val="-3"/>
        </w:rPr>
        <w:t xml:space="preserve">  </w:t>
      </w:r>
      <w:r w:rsidR="00597416">
        <w:rPr>
          <w:rFonts w:ascii="CG Times" w:hAnsi="CG Times" w:cs="Times New Roman"/>
          <w:bCs/>
          <w:spacing w:val="-3"/>
        </w:rPr>
        <w:t>A</w:t>
      </w:r>
      <w:r w:rsidR="00EF1668">
        <w:rPr>
          <w:rFonts w:ascii="CG Times" w:hAnsi="CG Times" w:cs="Times New Roman"/>
          <w:bCs/>
          <w:spacing w:val="-3"/>
        </w:rPr>
        <w:t xml:space="preserve"> copy of the survey results from the </w:t>
      </w:r>
      <w:r w:rsidR="008A36D8">
        <w:rPr>
          <w:rFonts w:ascii="CG Times" w:hAnsi="CG Times" w:cs="Times New Roman"/>
          <w:bCs/>
          <w:spacing w:val="-3"/>
        </w:rPr>
        <w:t>Spring 201</w:t>
      </w:r>
      <w:r w:rsidR="004C6F15">
        <w:rPr>
          <w:rFonts w:ascii="CG Times" w:hAnsi="CG Times" w:cs="Times New Roman"/>
          <w:bCs/>
          <w:spacing w:val="-3"/>
        </w:rPr>
        <w:t>9</w:t>
      </w:r>
      <w:r w:rsidR="00EF1668">
        <w:rPr>
          <w:rFonts w:ascii="CG Times" w:hAnsi="CG Times" w:cs="Times New Roman"/>
          <w:bCs/>
          <w:spacing w:val="-3"/>
        </w:rPr>
        <w:t xml:space="preserve"> semester is included with the written comments </w:t>
      </w:r>
      <w:r w:rsidR="008A36D8">
        <w:rPr>
          <w:rFonts w:ascii="CG Times" w:hAnsi="CG Times" w:cs="Times New Roman"/>
          <w:bCs/>
          <w:spacing w:val="-3"/>
        </w:rPr>
        <w:t>included as part of th</w:t>
      </w:r>
      <w:r w:rsidR="009A2E5C">
        <w:rPr>
          <w:rFonts w:ascii="CG Times" w:hAnsi="CG Times" w:cs="Times New Roman"/>
          <w:bCs/>
          <w:spacing w:val="-3"/>
        </w:rPr>
        <w:t>is</w:t>
      </w:r>
      <w:r w:rsidR="008A36D8">
        <w:rPr>
          <w:rFonts w:ascii="CG Times" w:hAnsi="CG Times" w:cs="Times New Roman"/>
          <w:bCs/>
          <w:spacing w:val="-3"/>
        </w:rPr>
        <w:t xml:space="preserve"> report</w:t>
      </w:r>
      <w:r w:rsidR="00E530EC">
        <w:rPr>
          <w:rFonts w:ascii="CG Times" w:hAnsi="CG Times" w:cs="Times New Roman"/>
          <w:bCs/>
          <w:spacing w:val="-3"/>
        </w:rPr>
        <w:t xml:space="preserve"> as Appendix </w:t>
      </w:r>
      <w:r w:rsidR="00597416">
        <w:rPr>
          <w:rFonts w:ascii="CG Times" w:hAnsi="CG Times" w:cs="Times New Roman"/>
          <w:bCs/>
          <w:spacing w:val="-3"/>
        </w:rPr>
        <w:t>2</w:t>
      </w:r>
      <w:r w:rsidR="00E530EC">
        <w:rPr>
          <w:rFonts w:ascii="CG Times" w:hAnsi="CG Times" w:cs="Times New Roman"/>
          <w:bCs/>
          <w:spacing w:val="-3"/>
        </w:rPr>
        <w:t>.</w:t>
      </w:r>
      <w:r w:rsidR="009A2E5C">
        <w:rPr>
          <w:rFonts w:ascii="CG Times" w:hAnsi="CG Times" w:cs="Times New Roman"/>
          <w:bCs/>
          <w:spacing w:val="-3"/>
        </w:rPr>
        <w:t xml:space="preserve">  These results have been remarkably consistent in many areas from the first year that we started collecting data through the last time that the survey was conducted last spring.</w:t>
      </w:r>
    </w:p>
    <w:p w:rsidR="00B37765" w:rsidRDefault="00B37765" w:rsidP="009A2E5C">
      <w:pPr>
        <w:tabs>
          <w:tab w:val="left" w:pos="-720"/>
        </w:tabs>
        <w:suppressAutoHyphens/>
        <w:spacing w:line="240" w:lineRule="atLeast"/>
        <w:jc w:val="both"/>
        <w:rPr>
          <w:rFonts w:ascii="CG Times" w:hAnsi="CG Times" w:cs="Times New Roman"/>
          <w:bCs/>
          <w:spacing w:val="-3"/>
        </w:rPr>
      </w:pPr>
    </w:p>
    <w:p w:rsidR="00B37765" w:rsidRDefault="00B37765" w:rsidP="00B37765">
      <w:pPr>
        <w:tabs>
          <w:tab w:val="left" w:pos="-720"/>
        </w:tabs>
        <w:suppressAutoHyphens/>
        <w:spacing w:line="240" w:lineRule="atLeast"/>
        <w:jc w:val="both"/>
        <w:rPr>
          <w:rFonts w:ascii="CG Times" w:hAnsi="CG Times" w:cs="Times New Roman"/>
          <w:spacing w:val="-3"/>
        </w:rPr>
      </w:pPr>
      <w:r>
        <w:rPr>
          <w:rFonts w:ascii="CG Times" w:hAnsi="CG Times" w:cs="Times New Roman"/>
          <w:spacing w:val="-3"/>
        </w:rPr>
        <w:t>The most important or significant things that have been learned from this activity are described below:</w:t>
      </w:r>
    </w:p>
    <w:p w:rsidR="00B37765" w:rsidRDefault="00B37765" w:rsidP="00B37765">
      <w:pPr>
        <w:tabs>
          <w:tab w:val="left" w:pos="-720"/>
        </w:tabs>
        <w:suppressAutoHyphens/>
        <w:spacing w:line="240" w:lineRule="atLeast"/>
        <w:jc w:val="both"/>
        <w:rPr>
          <w:rFonts w:ascii="CG Times" w:hAnsi="CG Times" w:cs="Times New Roman"/>
          <w:spacing w:val="-3"/>
        </w:rPr>
      </w:pPr>
    </w:p>
    <w:p w:rsidR="00B37765" w:rsidRDefault="00B37765" w:rsidP="00B37765">
      <w:pPr>
        <w:numPr>
          <w:ilvl w:val="0"/>
          <w:numId w:val="14"/>
        </w:numPr>
        <w:tabs>
          <w:tab w:val="left" w:pos="-720"/>
        </w:tabs>
        <w:suppressAutoHyphens/>
        <w:spacing w:line="240" w:lineRule="atLeast"/>
        <w:jc w:val="both"/>
        <w:rPr>
          <w:rFonts w:ascii="CG Times" w:hAnsi="CG Times" w:cs="Times New Roman"/>
          <w:bCs/>
          <w:spacing w:val="-3"/>
        </w:rPr>
      </w:pPr>
      <w:r>
        <w:rPr>
          <w:rFonts w:ascii="CG Times" w:hAnsi="CG Times" w:cs="Times New Roman"/>
          <w:spacing w:val="-3"/>
        </w:rPr>
        <w:t xml:space="preserve">The farm laboratory is an important component of our program in terms of providing practical, “hands on” experience.  In addition, it is valued very highly by our students.  This result has been consistent in every assessment activity that we have ever conducted in </w:t>
      </w:r>
      <w:r w:rsidR="00107CB7">
        <w:rPr>
          <w:rFonts w:ascii="CG Times" w:hAnsi="CG Times" w:cs="Times New Roman"/>
          <w:spacing w:val="-3"/>
        </w:rPr>
        <w:t xml:space="preserve">the </w:t>
      </w:r>
      <w:r>
        <w:rPr>
          <w:rFonts w:ascii="CG Times" w:hAnsi="CG Times" w:cs="Times New Roman"/>
          <w:spacing w:val="-3"/>
        </w:rPr>
        <w:t>department.</w:t>
      </w:r>
    </w:p>
    <w:p w:rsidR="00B37765" w:rsidRPr="00406C0F" w:rsidRDefault="00B37765" w:rsidP="005F57B9">
      <w:pPr>
        <w:numPr>
          <w:ilvl w:val="0"/>
          <w:numId w:val="14"/>
        </w:numPr>
        <w:tabs>
          <w:tab w:val="left" w:pos="-720"/>
        </w:tabs>
        <w:suppressAutoHyphens/>
        <w:spacing w:line="240" w:lineRule="atLeast"/>
        <w:jc w:val="both"/>
        <w:rPr>
          <w:rFonts w:ascii="CG Times" w:hAnsi="CG Times" w:cs="Times New Roman"/>
          <w:bCs/>
          <w:spacing w:val="-3"/>
        </w:rPr>
      </w:pPr>
      <w:r w:rsidRPr="00406C0F">
        <w:rPr>
          <w:rFonts w:ascii="CG Times" w:hAnsi="CG Times" w:cs="Times New Roman"/>
          <w:bCs/>
          <w:spacing w:val="-3"/>
        </w:rPr>
        <w:t xml:space="preserve">The quality of advising in our department has improved </w:t>
      </w:r>
      <w:r w:rsidR="00124257" w:rsidRPr="00406C0F">
        <w:rPr>
          <w:rFonts w:ascii="CG Times" w:hAnsi="CG Times" w:cs="Times New Roman"/>
          <w:bCs/>
          <w:spacing w:val="-3"/>
        </w:rPr>
        <w:t>since we first engaged in outcomes assessment</w:t>
      </w:r>
      <w:r w:rsidRPr="00406C0F">
        <w:rPr>
          <w:rFonts w:ascii="CG Times" w:hAnsi="CG Times" w:cs="Times New Roman"/>
          <w:bCs/>
          <w:spacing w:val="-3"/>
        </w:rPr>
        <w:t xml:space="preserve">.  Although advisement is not part of outcomes assessment, we have chosen to include this in our report because of the strong relationship between teaching and advising.  We have always regarded ourselves as good and very dedicated advisors.  When we first started conducting this survey we were surprised to learn that a higher percentage of our students regarded </w:t>
      </w:r>
      <w:r w:rsidR="006A4575" w:rsidRPr="00406C0F">
        <w:rPr>
          <w:rFonts w:ascii="CG Times" w:hAnsi="CG Times" w:cs="Times New Roman"/>
          <w:bCs/>
          <w:spacing w:val="-3"/>
        </w:rPr>
        <w:t xml:space="preserve">our faculty members </w:t>
      </w:r>
      <w:r w:rsidRPr="00406C0F">
        <w:rPr>
          <w:rFonts w:ascii="CG Times" w:hAnsi="CG Times" w:cs="Times New Roman"/>
          <w:bCs/>
          <w:spacing w:val="-3"/>
        </w:rPr>
        <w:t xml:space="preserve">as good or average advisors as compared to excellent advisors.  </w:t>
      </w:r>
      <w:r w:rsidR="00406C0F" w:rsidRPr="00406C0F">
        <w:rPr>
          <w:rFonts w:ascii="CG Times" w:hAnsi="CG Times" w:cs="Times New Roman"/>
          <w:bCs/>
          <w:spacing w:val="-3"/>
        </w:rPr>
        <w:t>This is the same thing that happened this year</w:t>
      </w:r>
      <w:r w:rsidR="001748F9">
        <w:rPr>
          <w:rFonts w:ascii="CG Times" w:hAnsi="CG Times" w:cs="Times New Roman"/>
          <w:bCs/>
          <w:spacing w:val="-3"/>
        </w:rPr>
        <w:t xml:space="preserve"> and something we will address if it happens again next year</w:t>
      </w:r>
      <w:r w:rsidR="00406C0F" w:rsidRPr="00406C0F">
        <w:rPr>
          <w:rFonts w:ascii="CG Times" w:hAnsi="CG Times" w:cs="Times New Roman"/>
          <w:bCs/>
          <w:spacing w:val="-3"/>
        </w:rPr>
        <w:t>.</w:t>
      </w:r>
    </w:p>
    <w:p w:rsidR="0075331B" w:rsidRDefault="00B37765" w:rsidP="00B37765">
      <w:pPr>
        <w:numPr>
          <w:ilvl w:val="0"/>
          <w:numId w:val="14"/>
        </w:numPr>
        <w:tabs>
          <w:tab w:val="left" w:pos="-720"/>
        </w:tabs>
        <w:suppressAutoHyphens/>
        <w:spacing w:line="240" w:lineRule="atLeast"/>
        <w:jc w:val="both"/>
        <w:rPr>
          <w:rFonts w:ascii="CG Times" w:hAnsi="CG Times" w:cs="Times New Roman"/>
          <w:bCs/>
          <w:spacing w:val="-3"/>
        </w:rPr>
      </w:pPr>
      <w:r>
        <w:rPr>
          <w:rFonts w:ascii="CG Times" w:hAnsi="CG Times" w:cs="Times New Roman"/>
          <w:bCs/>
          <w:spacing w:val="-3"/>
        </w:rPr>
        <w:lastRenderedPageBreak/>
        <w:t xml:space="preserve">Our benchmarks </w:t>
      </w:r>
      <w:r w:rsidR="00F4295E">
        <w:rPr>
          <w:rFonts w:ascii="CG Times" w:hAnsi="CG Times" w:cs="Times New Roman"/>
          <w:bCs/>
          <w:spacing w:val="-3"/>
        </w:rPr>
        <w:t>for the level of preparation in subject matter areas and core coursework areas have been 4.0 o</w:t>
      </w:r>
      <w:r w:rsidR="009441C4">
        <w:rPr>
          <w:rFonts w:ascii="CG Times" w:hAnsi="CG Times" w:cs="Times New Roman"/>
          <w:bCs/>
          <w:spacing w:val="-3"/>
        </w:rPr>
        <w:t xml:space="preserve">n </w:t>
      </w:r>
      <w:r w:rsidR="00F4295E">
        <w:rPr>
          <w:rFonts w:ascii="CG Times" w:hAnsi="CG Times" w:cs="Times New Roman"/>
          <w:bCs/>
          <w:spacing w:val="-3"/>
        </w:rPr>
        <w:t xml:space="preserve">a 5 point scale.  For the most part we have exceeded those benchmarks in most subject matter areas and in most years.  The ranking for different areas have </w:t>
      </w:r>
      <w:r w:rsidR="005C04A6">
        <w:rPr>
          <w:rFonts w:ascii="CG Times" w:hAnsi="CG Times" w:cs="Times New Roman"/>
          <w:bCs/>
          <w:spacing w:val="-3"/>
        </w:rPr>
        <w:t>varied</w:t>
      </w:r>
      <w:r w:rsidR="00F4295E">
        <w:rPr>
          <w:rFonts w:ascii="CG Times" w:hAnsi="CG Times" w:cs="Times New Roman"/>
          <w:bCs/>
          <w:spacing w:val="-3"/>
        </w:rPr>
        <w:t xml:space="preserve"> over the years which is to be expected in our opinion.  </w:t>
      </w:r>
      <w:r w:rsidR="00CC51C1">
        <w:rPr>
          <w:rFonts w:ascii="CG Times" w:hAnsi="CG Times" w:cs="Times New Roman"/>
          <w:bCs/>
          <w:spacing w:val="-3"/>
        </w:rPr>
        <w:t xml:space="preserve">In the last </w:t>
      </w:r>
      <w:r w:rsidR="00E64FD2">
        <w:rPr>
          <w:rFonts w:ascii="CG Times" w:hAnsi="CG Times" w:cs="Times New Roman"/>
          <w:bCs/>
          <w:spacing w:val="-3"/>
        </w:rPr>
        <w:t>few</w:t>
      </w:r>
      <w:r w:rsidR="00CC51C1">
        <w:rPr>
          <w:rFonts w:ascii="CG Times" w:hAnsi="CG Times" w:cs="Times New Roman"/>
          <w:bCs/>
          <w:spacing w:val="-3"/>
        </w:rPr>
        <w:t xml:space="preserve"> </w:t>
      </w:r>
      <w:r w:rsidR="00F860B9">
        <w:rPr>
          <w:rFonts w:ascii="CG Times" w:hAnsi="CG Times" w:cs="Times New Roman"/>
          <w:bCs/>
          <w:spacing w:val="-3"/>
        </w:rPr>
        <w:t>year</w:t>
      </w:r>
      <w:r w:rsidR="00CC51C1">
        <w:rPr>
          <w:rFonts w:ascii="CG Times" w:hAnsi="CG Times" w:cs="Times New Roman"/>
          <w:bCs/>
          <w:spacing w:val="-3"/>
        </w:rPr>
        <w:t>s</w:t>
      </w:r>
      <w:r w:rsidR="00F860B9">
        <w:rPr>
          <w:rFonts w:ascii="CG Times" w:hAnsi="CG Times" w:cs="Times New Roman"/>
          <w:bCs/>
          <w:spacing w:val="-3"/>
        </w:rPr>
        <w:t xml:space="preserve">, we </w:t>
      </w:r>
      <w:r w:rsidR="005C04A6">
        <w:rPr>
          <w:rFonts w:ascii="CG Times" w:hAnsi="CG Times" w:cs="Times New Roman"/>
          <w:bCs/>
          <w:spacing w:val="-3"/>
        </w:rPr>
        <w:t>had</w:t>
      </w:r>
      <w:r w:rsidR="00CC51C1">
        <w:rPr>
          <w:rFonts w:ascii="CG Times" w:hAnsi="CG Times" w:cs="Times New Roman"/>
          <w:bCs/>
          <w:spacing w:val="-3"/>
        </w:rPr>
        <w:t xml:space="preserve"> </w:t>
      </w:r>
      <w:r w:rsidR="00E64FD2">
        <w:rPr>
          <w:rFonts w:ascii="CG Times" w:hAnsi="CG Times" w:cs="Times New Roman"/>
          <w:bCs/>
          <w:spacing w:val="-3"/>
        </w:rPr>
        <w:t xml:space="preserve">either 3 or </w:t>
      </w:r>
      <w:r w:rsidR="00CC51C1">
        <w:rPr>
          <w:rFonts w:ascii="CG Times" w:hAnsi="CG Times" w:cs="Times New Roman"/>
          <w:bCs/>
          <w:spacing w:val="-3"/>
        </w:rPr>
        <w:t>4</w:t>
      </w:r>
      <w:r w:rsidR="00F860B9">
        <w:rPr>
          <w:rFonts w:ascii="CG Times" w:hAnsi="CG Times" w:cs="Times New Roman"/>
          <w:bCs/>
          <w:spacing w:val="-3"/>
        </w:rPr>
        <w:t xml:space="preserve"> subject matter areas </w:t>
      </w:r>
      <w:r w:rsidR="00CC51C1">
        <w:rPr>
          <w:rFonts w:ascii="CG Times" w:hAnsi="CG Times" w:cs="Times New Roman"/>
          <w:bCs/>
          <w:spacing w:val="-3"/>
        </w:rPr>
        <w:t>each year</w:t>
      </w:r>
      <w:r w:rsidR="00AD6ED9">
        <w:rPr>
          <w:rFonts w:ascii="CG Times" w:hAnsi="CG Times" w:cs="Times New Roman"/>
          <w:bCs/>
          <w:spacing w:val="-3"/>
        </w:rPr>
        <w:t xml:space="preserve"> </w:t>
      </w:r>
      <w:r w:rsidR="00F860B9">
        <w:rPr>
          <w:rFonts w:ascii="CG Times" w:hAnsi="CG Times" w:cs="Times New Roman"/>
          <w:bCs/>
          <w:spacing w:val="-3"/>
        </w:rPr>
        <w:t xml:space="preserve">that failed to reach the benchmark.  </w:t>
      </w:r>
      <w:r w:rsidR="00A5078C">
        <w:rPr>
          <w:rFonts w:ascii="CG Times" w:hAnsi="CG Times" w:cs="Times New Roman"/>
          <w:bCs/>
          <w:spacing w:val="-3"/>
        </w:rPr>
        <w:t xml:space="preserve">This </w:t>
      </w:r>
      <w:r w:rsidR="00E64FD2">
        <w:rPr>
          <w:rFonts w:ascii="CG Times" w:hAnsi="CG Times" w:cs="Times New Roman"/>
          <w:bCs/>
          <w:spacing w:val="-3"/>
        </w:rPr>
        <w:t xml:space="preserve">is true again this year as we had 3 areas that </w:t>
      </w:r>
      <w:r w:rsidR="005C04A6">
        <w:rPr>
          <w:rFonts w:ascii="CG Times" w:hAnsi="CG Times" w:cs="Times New Roman"/>
          <w:bCs/>
          <w:spacing w:val="-3"/>
        </w:rPr>
        <w:t>did</w:t>
      </w:r>
      <w:r w:rsidR="00E64FD2">
        <w:rPr>
          <w:rFonts w:ascii="CG Times" w:hAnsi="CG Times" w:cs="Times New Roman"/>
          <w:bCs/>
          <w:spacing w:val="-3"/>
        </w:rPr>
        <w:t xml:space="preserve"> not reach the benchmark and they were only slightly below </w:t>
      </w:r>
      <w:r w:rsidR="00A5078C">
        <w:rPr>
          <w:rFonts w:ascii="CG Times" w:hAnsi="CG Times" w:cs="Times New Roman"/>
          <w:bCs/>
          <w:spacing w:val="-3"/>
        </w:rPr>
        <w:t>the benchmark</w:t>
      </w:r>
      <w:r w:rsidR="0075331B">
        <w:rPr>
          <w:rFonts w:ascii="CG Times" w:hAnsi="CG Times" w:cs="Times New Roman"/>
          <w:bCs/>
          <w:spacing w:val="-3"/>
        </w:rPr>
        <w:t xml:space="preserve">. </w:t>
      </w:r>
    </w:p>
    <w:p w:rsidR="00F4295E" w:rsidRPr="00B37765" w:rsidRDefault="00F4295E" w:rsidP="00B37765">
      <w:pPr>
        <w:numPr>
          <w:ilvl w:val="0"/>
          <w:numId w:val="14"/>
        </w:numPr>
        <w:tabs>
          <w:tab w:val="left" w:pos="-720"/>
        </w:tabs>
        <w:suppressAutoHyphens/>
        <w:spacing w:line="240" w:lineRule="atLeast"/>
        <w:jc w:val="both"/>
        <w:rPr>
          <w:rFonts w:ascii="CG Times" w:hAnsi="CG Times" w:cs="Times New Roman"/>
          <w:bCs/>
          <w:spacing w:val="-3"/>
        </w:rPr>
      </w:pPr>
      <w:r>
        <w:rPr>
          <w:rFonts w:ascii="CG Times" w:hAnsi="CG Times" w:cs="Times New Roman"/>
          <w:bCs/>
          <w:spacing w:val="-3"/>
        </w:rPr>
        <w:t>The other result that has been consistent over the years is that our students think that we have too many science courses in our curriculum.  That result is something that we would expect as many our students like the production courses much better than they do the more difficult science</w:t>
      </w:r>
      <w:r w:rsidR="00714644">
        <w:rPr>
          <w:rFonts w:ascii="CG Times" w:hAnsi="CG Times" w:cs="Times New Roman"/>
          <w:bCs/>
          <w:spacing w:val="-3"/>
        </w:rPr>
        <w:t>-</w:t>
      </w:r>
      <w:r>
        <w:rPr>
          <w:rFonts w:ascii="CG Times" w:hAnsi="CG Times" w:cs="Times New Roman"/>
          <w:bCs/>
          <w:spacing w:val="-3"/>
        </w:rPr>
        <w:t>based courses.</w:t>
      </w:r>
    </w:p>
    <w:p w:rsidR="00B37765" w:rsidRDefault="00B37765" w:rsidP="009A2E5C">
      <w:pPr>
        <w:tabs>
          <w:tab w:val="left" w:pos="-720"/>
        </w:tabs>
        <w:suppressAutoHyphens/>
        <w:spacing w:line="240" w:lineRule="atLeast"/>
        <w:jc w:val="both"/>
        <w:rPr>
          <w:rFonts w:ascii="CG Times" w:hAnsi="CG Times" w:cs="Times New Roman"/>
          <w:bCs/>
          <w:spacing w:val="-3"/>
        </w:rPr>
      </w:pPr>
    </w:p>
    <w:p w:rsidR="000A221A" w:rsidRDefault="00621D84" w:rsidP="009A2E5C">
      <w:pPr>
        <w:tabs>
          <w:tab w:val="left" w:pos="-720"/>
        </w:tabs>
        <w:suppressAutoHyphens/>
        <w:spacing w:line="240" w:lineRule="atLeast"/>
        <w:jc w:val="both"/>
        <w:rPr>
          <w:rFonts w:ascii="CG Times" w:hAnsi="CG Times" w:cs="Times New Roman"/>
          <w:bCs/>
          <w:spacing w:val="-3"/>
        </w:rPr>
      </w:pPr>
      <w:r w:rsidRPr="003722BB">
        <w:rPr>
          <w:rFonts w:ascii="CG Times" w:hAnsi="CG Times" w:cs="Times New Roman"/>
          <w:b/>
          <w:bCs/>
          <w:spacing w:val="-3"/>
        </w:rPr>
        <w:t>Culminating Project – Senior Seminar Course.</w:t>
      </w:r>
      <w:r>
        <w:rPr>
          <w:rFonts w:ascii="CG Times" w:hAnsi="CG Times" w:cs="Times New Roman"/>
          <w:b/>
          <w:bCs/>
          <w:spacing w:val="-3"/>
        </w:rPr>
        <w:t xml:space="preserve">  </w:t>
      </w:r>
      <w:r w:rsidR="000E122C" w:rsidRPr="000E122C">
        <w:rPr>
          <w:rFonts w:ascii="CG Times" w:hAnsi="CG Times" w:cs="Times New Roman"/>
          <w:bCs/>
          <w:spacing w:val="-3"/>
        </w:rPr>
        <w:t xml:space="preserve">This activity has been conducted </w:t>
      </w:r>
      <w:r w:rsidR="00ED4521">
        <w:rPr>
          <w:rFonts w:ascii="CG Times" w:hAnsi="CG Times" w:cs="Times New Roman"/>
          <w:bCs/>
          <w:spacing w:val="-3"/>
        </w:rPr>
        <w:t>a number of times</w:t>
      </w:r>
      <w:r w:rsidR="00690365">
        <w:rPr>
          <w:rFonts w:ascii="CG Times" w:hAnsi="CG Times" w:cs="Times New Roman"/>
          <w:bCs/>
          <w:spacing w:val="-3"/>
        </w:rPr>
        <w:t xml:space="preserve"> and w</w:t>
      </w:r>
      <w:r w:rsidR="000E122C">
        <w:rPr>
          <w:rFonts w:ascii="CG Times" w:hAnsi="CG Times" w:cs="Times New Roman"/>
          <w:bCs/>
          <w:spacing w:val="-3"/>
        </w:rPr>
        <w:t xml:space="preserve">e feel we have learned a great deal from </w:t>
      </w:r>
      <w:r w:rsidR="00690365">
        <w:rPr>
          <w:rFonts w:ascii="CG Times" w:hAnsi="CG Times" w:cs="Times New Roman"/>
          <w:bCs/>
          <w:spacing w:val="-3"/>
        </w:rPr>
        <w:t>it</w:t>
      </w:r>
      <w:r w:rsidR="006A4575">
        <w:rPr>
          <w:rFonts w:ascii="CG Times" w:hAnsi="CG Times" w:cs="Times New Roman"/>
          <w:bCs/>
          <w:spacing w:val="-3"/>
        </w:rPr>
        <w:t xml:space="preserve">.  We </w:t>
      </w:r>
      <w:r w:rsidR="000E122C">
        <w:rPr>
          <w:rFonts w:ascii="CG Times" w:hAnsi="CG Times" w:cs="Times New Roman"/>
          <w:bCs/>
          <w:spacing w:val="-3"/>
        </w:rPr>
        <w:t xml:space="preserve">have continued to refine it </w:t>
      </w:r>
      <w:r w:rsidR="006A4575">
        <w:rPr>
          <w:rFonts w:ascii="CG Times" w:hAnsi="CG Times" w:cs="Times New Roman"/>
          <w:bCs/>
          <w:spacing w:val="-3"/>
        </w:rPr>
        <w:t xml:space="preserve">and </w:t>
      </w:r>
      <w:r w:rsidR="000E122C">
        <w:rPr>
          <w:rFonts w:ascii="CG Times" w:hAnsi="CG Times" w:cs="Times New Roman"/>
          <w:bCs/>
          <w:spacing w:val="-3"/>
        </w:rPr>
        <w:t xml:space="preserve">make it </w:t>
      </w:r>
      <w:r w:rsidR="001F5350">
        <w:rPr>
          <w:rFonts w:ascii="CG Times" w:hAnsi="CG Times" w:cs="Times New Roman"/>
          <w:bCs/>
          <w:spacing w:val="-3"/>
        </w:rPr>
        <w:t xml:space="preserve">a </w:t>
      </w:r>
      <w:r w:rsidR="000E122C">
        <w:rPr>
          <w:rFonts w:ascii="CG Times" w:hAnsi="CG Times" w:cs="Times New Roman"/>
          <w:bCs/>
          <w:spacing w:val="-3"/>
        </w:rPr>
        <w:t>mo</w:t>
      </w:r>
      <w:r w:rsidR="00004287">
        <w:rPr>
          <w:rFonts w:ascii="CG Times" w:hAnsi="CG Times" w:cs="Times New Roman"/>
          <w:bCs/>
          <w:spacing w:val="-3"/>
        </w:rPr>
        <w:t xml:space="preserve">re </w:t>
      </w:r>
      <w:r w:rsidR="000E122C">
        <w:rPr>
          <w:rFonts w:ascii="CG Times" w:hAnsi="CG Times" w:cs="Times New Roman"/>
          <w:bCs/>
          <w:spacing w:val="-3"/>
        </w:rPr>
        <w:t xml:space="preserve">useful </w:t>
      </w:r>
      <w:r w:rsidR="001F5350">
        <w:rPr>
          <w:rFonts w:ascii="CG Times" w:hAnsi="CG Times" w:cs="Times New Roman"/>
          <w:bCs/>
          <w:spacing w:val="-3"/>
        </w:rPr>
        <w:t xml:space="preserve">assessment activity </w:t>
      </w:r>
      <w:r w:rsidR="000E122C">
        <w:rPr>
          <w:rFonts w:ascii="CG Times" w:hAnsi="CG Times" w:cs="Times New Roman"/>
          <w:bCs/>
          <w:spacing w:val="-3"/>
        </w:rPr>
        <w:t xml:space="preserve">for </w:t>
      </w:r>
      <w:r w:rsidR="0075331B">
        <w:rPr>
          <w:rFonts w:ascii="CG Times" w:hAnsi="CG Times" w:cs="Times New Roman"/>
          <w:bCs/>
          <w:spacing w:val="-3"/>
        </w:rPr>
        <w:t xml:space="preserve">the program and the </w:t>
      </w:r>
      <w:r w:rsidR="000E122C">
        <w:rPr>
          <w:rFonts w:ascii="CG Times" w:hAnsi="CG Times" w:cs="Times New Roman"/>
          <w:bCs/>
          <w:spacing w:val="-3"/>
        </w:rPr>
        <w:t xml:space="preserve">department.  </w:t>
      </w:r>
      <w:r w:rsidR="0082056F">
        <w:rPr>
          <w:rFonts w:ascii="CG Times" w:hAnsi="CG Times" w:cs="Times New Roman"/>
          <w:bCs/>
          <w:spacing w:val="-3"/>
        </w:rPr>
        <w:t xml:space="preserve">We now have </w:t>
      </w:r>
      <w:r w:rsidR="00690365">
        <w:rPr>
          <w:rFonts w:ascii="CG Times" w:hAnsi="CG Times" w:cs="Times New Roman"/>
          <w:bCs/>
          <w:spacing w:val="-3"/>
        </w:rPr>
        <w:t>it</w:t>
      </w:r>
      <w:r w:rsidR="0082056F">
        <w:rPr>
          <w:rFonts w:ascii="CG Times" w:hAnsi="CG Times" w:cs="Times New Roman"/>
          <w:bCs/>
          <w:spacing w:val="-3"/>
        </w:rPr>
        <w:t xml:space="preserve"> refined to the point where we believe it </w:t>
      </w:r>
      <w:r w:rsidR="00683773">
        <w:rPr>
          <w:rFonts w:ascii="CG Times" w:hAnsi="CG Times" w:cs="Times New Roman"/>
          <w:bCs/>
          <w:spacing w:val="-3"/>
        </w:rPr>
        <w:t xml:space="preserve">is </w:t>
      </w:r>
      <w:r w:rsidR="0082056F">
        <w:rPr>
          <w:rFonts w:ascii="CG Times" w:hAnsi="CG Times" w:cs="Times New Roman"/>
          <w:bCs/>
          <w:spacing w:val="-3"/>
        </w:rPr>
        <w:t xml:space="preserve">a valuable assessment activity.  </w:t>
      </w:r>
    </w:p>
    <w:p w:rsidR="000A221A" w:rsidRDefault="000A221A" w:rsidP="0082056F">
      <w:pPr>
        <w:jc w:val="both"/>
        <w:rPr>
          <w:rFonts w:ascii="CG Times" w:hAnsi="CG Times" w:cs="Times New Roman"/>
          <w:bCs/>
          <w:spacing w:val="-3"/>
        </w:rPr>
      </w:pPr>
    </w:p>
    <w:p w:rsidR="00570778" w:rsidRDefault="00683773" w:rsidP="0082056F">
      <w:pPr>
        <w:jc w:val="both"/>
        <w:rPr>
          <w:rFonts w:ascii="CG Times" w:hAnsi="CG Times" w:cs="Times New Roman"/>
          <w:bCs/>
          <w:spacing w:val="-3"/>
        </w:rPr>
      </w:pPr>
      <w:r>
        <w:rPr>
          <w:rFonts w:ascii="CG Times" w:hAnsi="CG Times" w:cs="Times New Roman"/>
          <w:bCs/>
          <w:spacing w:val="-3"/>
        </w:rPr>
        <w:t>A</w:t>
      </w:r>
      <w:r w:rsidR="000A221A">
        <w:rPr>
          <w:rFonts w:ascii="CG Times" w:hAnsi="CG Times" w:cs="Times New Roman"/>
          <w:bCs/>
          <w:spacing w:val="-3"/>
        </w:rPr>
        <w:t xml:space="preserve">t the end </w:t>
      </w:r>
      <w:r w:rsidR="00B37765">
        <w:rPr>
          <w:rFonts w:ascii="CG Times" w:hAnsi="CG Times" w:cs="Times New Roman"/>
          <w:bCs/>
          <w:spacing w:val="-3"/>
        </w:rPr>
        <w:t xml:space="preserve">of each </w:t>
      </w:r>
      <w:r w:rsidR="000A221A">
        <w:rPr>
          <w:rFonts w:ascii="CG Times" w:hAnsi="CG Times" w:cs="Times New Roman"/>
          <w:bCs/>
          <w:spacing w:val="-3"/>
        </w:rPr>
        <w:t>semester, we prepare a numerical summary of this activity.  Th</w:t>
      </w:r>
      <w:r w:rsidR="000444EA">
        <w:rPr>
          <w:rFonts w:ascii="CG Times" w:hAnsi="CG Times" w:cs="Times New Roman"/>
          <w:bCs/>
          <w:spacing w:val="-3"/>
        </w:rPr>
        <w:t>e</w:t>
      </w:r>
      <w:r w:rsidR="000A221A">
        <w:rPr>
          <w:rFonts w:ascii="CG Times" w:hAnsi="CG Times" w:cs="Times New Roman"/>
          <w:bCs/>
          <w:spacing w:val="-3"/>
        </w:rPr>
        <w:t xml:space="preserve"> summary for the </w:t>
      </w:r>
      <w:r w:rsidR="00A5078C">
        <w:rPr>
          <w:rFonts w:ascii="CG Times" w:hAnsi="CG Times" w:cs="Times New Roman"/>
          <w:bCs/>
          <w:spacing w:val="-3"/>
        </w:rPr>
        <w:t>Fall</w:t>
      </w:r>
      <w:r w:rsidR="0075331B">
        <w:rPr>
          <w:rFonts w:ascii="CG Times" w:hAnsi="CG Times" w:cs="Times New Roman"/>
          <w:bCs/>
          <w:spacing w:val="-3"/>
        </w:rPr>
        <w:t xml:space="preserve"> 201</w:t>
      </w:r>
      <w:r w:rsidR="00F7452B">
        <w:rPr>
          <w:rFonts w:ascii="CG Times" w:hAnsi="CG Times" w:cs="Times New Roman"/>
          <w:bCs/>
          <w:spacing w:val="-3"/>
        </w:rPr>
        <w:t>8</w:t>
      </w:r>
      <w:r w:rsidR="0075331B">
        <w:rPr>
          <w:rFonts w:ascii="CG Times" w:hAnsi="CG Times" w:cs="Times New Roman"/>
          <w:bCs/>
          <w:spacing w:val="-3"/>
        </w:rPr>
        <w:t xml:space="preserve"> s</w:t>
      </w:r>
      <w:r w:rsidR="000A221A">
        <w:rPr>
          <w:rFonts w:ascii="CG Times" w:hAnsi="CG Times" w:cs="Times New Roman"/>
          <w:bCs/>
          <w:spacing w:val="-3"/>
        </w:rPr>
        <w:t>emester is included as part of this report</w:t>
      </w:r>
      <w:r w:rsidR="00E530EC">
        <w:rPr>
          <w:rFonts w:ascii="CG Times" w:hAnsi="CG Times" w:cs="Times New Roman"/>
          <w:bCs/>
          <w:spacing w:val="-3"/>
        </w:rPr>
        <w:t xml:space="preserve"> as Appendix </w:t>
      </w:r>
      <w:r w:rsidR="00570778">
        <w:rPr>
          <w:rFonts w:ascii="CG Times" w:hAnsi="CG Times" w:cs="Times New Roman"/>
          <w:bCs/>
          <w:spacing w:val="-3"/>
        </w:rPr>
        <w:t>3 and the summary for the Spring 201</w:t>
      </w:r>
      <w:r w:rsidR="00F7452B">
        <w:rPr>
          <w:rFonts w:ascii="CG Times" w:hAnsi="CG Times" w:cs="Times New Roman"/>
          <w:bCs/>
          <w:spacing w:val="-3"/>
        </w:rPr>
        <w:t>9</w:t>
      </w:r>
      <w:r w:rsidR="00570778">
        <w:rPr>
          <w:rFonts w:ascii="CG Times" w:hAnsi="CG Times" w:cs="Times New Roman"/>
          <w:bCs/>
          <w:spacing w:val="-3"/>
        </w:rPr>
        <w:t xml:space="preserve"> semester is included as Appendix 4</w:t>
      </w:r>
      <w:r w:rsidR="000A221A">
        <w:rPr>
          <w:rFonts w:ascii="CG Times" w:hAnsi="CG Times" w:cs="Times New Roman"/>
          <w:bCs/>
          <w:spacing w:val="-3"/>
        </w:rPr>
        <w:t>.</w:t>
      </w:r>
    </w:p>
    <w:p w:rsidR="00570778" w:rsidRDefault="00570778" w:rsidP="0082056F">
      <w:pPr>
        <w:jc w:val="both"/>
        <w:rPr>
          <w:rFonts w:ascii="CG Times" w:hAnsi="CG Times" w:cs="Times New Roman"/>
          <w:bCs/>
          <w:spacing w:val="-3"/>
        </w:rPr>
      </w:pPr>
    </w:p>
    <w:p w:rsidR="0096659C" w:rsidRDefault="0096659C" w:rsidP="0096659C">
      <w:pPr>
        <w:tabs>
          <w:tab w:val="left" w:pos="-720"/>
        </w:tabs>
        <w:suppressAutoHyphens/>
        <w:spacing w:line="240" w:lineRule="atLeast"/>
        <w:jc w:val="both"/>
        <w:rPr>
          <w:rFonts w:ascii="CG Times" w:hAnsi="CG Times" w:cs="Times New Roman"/>
          <w:spacing w:val="-3"/>
        </w:rPr>
      </w:pPr>
      <w:r>
        <w:rPr>
          <w:rFonts w:ascii="CG Times" w:hAnsi="CG Times" w:cs="Times New Roman"/>
          <w:spacing w:val="-3"/>
        </w:rPr>
        <w:t xml:space="preserve">The most important or significant things that have been learned from our involvement in </w:t>
      </w:r>
      <w:r w:rsidR="0040284C">
        <w:rPr>
          <w:rFonts w:ascii="CG Times" w:hAnsi="CG Times" w:cs="Times New Roman"/>
          <w:spacing w:val="-3"/>
        </w:rPr>
        <w:t xml:space="preserve">this </w:t>
      </w:r>
      <w:r>
        <w:rPr>
          <w:rFonts w:ascii="CG Times" w:hAnsi="CG Times" w:cs="Times New Roman"/>
          <w:spacing w:val="-3"/>
        </w:rPr>
        <w:t xml:space="preserve">assessment </w:t>
      </w:r>
      <w:r w:rsidR="0040284C">
        <w:rPr>
          <w:rFonts w:ascii="CG Times" w:hAnsi="CG Times" w:cs="Times New Roman"/>
          <w:spacing w:val="-3"/>
        </w:rPr>
        <w:t xml:space="preserve">activity </w:t>
      </w:r>
      <w:r>
        <w:rPr>
          <w:rFonts w:ascii="CG Times" w:hAnsi="CG Times" w:cs="Times New Roman"/>
          <w:spacing w:val="-3"/>
        </w:rPr>
        <w:t>are listed below:</w:t>
      </w:r>
    </w:p>
    <w:p w:rsidR="0096659C" w:rsidRDefault="0096659C" w:rsidP="0096659C">
      <w:pPr>
        <w:tabs>
          <w:tab w:val="left" w:pos="-720"/>
        </w:tabs>
        <w:suppressAutoHyphens/>
        <w:spacing w:line="240" w:lineRule="atLeast"/>
        <w:jc w:val="both"/>
        <w:rPr>
          <w:rFonts w:ascii="CG Times" w:hAnsi="CG Times" w:cs="Times New Roman"/>
          <w:spacing w:val="-3"/>
        </w:rPr>
      </w:pPr>
    </w:p>
    <w:p w:rsidR="00CD7166" w:rsidRPr="00A1324E" w:rsidRDefault="0096659C" w:rsidP="00A1324E">
      <w:pPr>
        <w:numPr>
          <w:ilvl w:val="0"/>
          <w:numId w:val="10"/>
        </w:numPr>
        <w:tabs>
          <w:tab w:val="left" w:pos="-720"/>
        </w:tabs>
        <w:suppressAutoHyphens/>
        <w:spacing w:line="240" w:lineRule="atLeast"/>
        <w:jc w:val="both"/>
        <w:rPr>
          <w:rFonts w:ascii="CG Times" w:hAnsi="CG Times" w:cs="Times New Roman"/>
          <w:spacing w:val="-3"/>
        </w:rPr>
      </w:pPr>
      <w:r>
        <w:rPr>
          <w:rFonts w:ascii="CG Times" w:hAnsi="CG Times" w:cs="Times New Roman"/>
          <w:spacing w:val="-3"/>
        </w:rPr>
        <w:t>Students that have been involved in industry internships and/or have traveled to industry conferences as part of our extra</w:t>
      </w:r>
      <w:r w:rsidR="00FB616E">
        <w:rPr>
          <w:rFonts w:ascii="CG Times" w:hAnsi="CG Times" w:cs="Times New Roman"/>
          <w:spacing w:val="-3"/>
        </w:rPr>
        <w:t>-</w:t>
      </w:r>
      <w:r>
        <w:rPr>
          <w:rFonts w:ascii="CG Times" w:hAnsi="CG Times" w:cs="Times New Roman"/>
          <w:spacing w:val="-3"/>
        </w:rPr>
        <w:t>curricular clubs and activities have a much broader depth of knowledge of industry issues and/or problems.</w:t>
      </w:r>
      <w:r w:rsidR="00034449">
        <w:rPr>
          <w:rFonts w:ascii="CG Times" w:hAnsi="CG Times" w:cs="Times New Roman"/>
          <w:spacing w:val="-3"/>
        </w:rPr>
        <w:t xml:space="preserve">  This result does not show up in the numerical data but rather is something that was apparent to those faculty members that were doing the evaluations in comparing the performance of the students that had this experience versus those that did not.</w:t>
      </w:r>
      <w:r w:rsidR="000A221A">
        <w:rPr>
          <w:rFonts w:ascii="CG Times" w:hAnsi="CG Times" w:cs="Times New Roman"/>
          <w:spacing w:val="-3"/>
        </w:rPr>
        <w:t xml:space="preserve"> </w:t>
      </w:r>
    </w:p>
    <w:p w:rsidR="0096659C" w:rsidRDefault="00ED4521" w:rsidP="0096659C">
      <w:pPr>
        <w:numPr>
          <w:ilvl w:val="0"/>
          <w:numId w:val="10"/>
        </w:numPr>
        <w:tabs>
          <w:tab w:val="left" w:pos="-720"/>
        </w:tabs>
        <w:suppressAutoHyphens/>
        <w:spacing w:line="240" w:lineRule="atLeast"/>
        <w:jc w:val="both"/>
        <w:rPr>
          <w:rFonts w:ascii="CG Times" w:hAnsi="CG Times" w:cs="Times New Roman"/>
          <w:spacing w:val="-3"/>
        </w:rPr>
      </w:pPr>
      <w:r>
        <w:rPr>
          <w:rFonts w:ascii="CG Times" w:hAnsi="CG Times" w:cs="Times New Roman"/>
          <w:spacing w:val="-3"/>
        </w:rPr>
        <w:t xml:space="preserve">Our students have improved their </w:t>
      </w:r>
      <w:r w:rsidR="001748F9">
        <w:rPr>
          <w:rFonts w:ascii="CG Times" w:hAnsi="CG Times" w:cs="Times New Roman"/>
          <w:spacing w:val="-3"/>
        </w:rPr>
        <w:t xml:space="preserve">oral </w:t>
      </w:r>
      <w:r>
        <w:rPr>
          <w:rFonts w:ascii="CG Times" w:hAnsi="CG Times" w:cs="Times New Roman"/>
          <w:spacing w:val="-3"/>
        </w:rPr>
        <w:t xml:space="preserve">communication skills significantly since </w:t>
      </w:r>
      <w:r w:rsidR="00EF00E7">
        <w:rPr>
          <w:rFonts w:ascii="CG Times" w:hAnsi="CG Times" w:cs="Times New Roman"/>
          <w:spacing w:val="-3"/>
        </w:rPr>
        <w:t xml:space="preserve">the department </w:t>
      </w:r>
      <w:r>
        <w:rPr>
          <w:rFonts w:ascii="CG Times" w:hAnsi="CG Times" w:cs="Times New Roman"/>
          <w:spacing w:val="-3"/>
        </w:rPr>
        <w:t>first starting getting involved in outcomes assessment</w:t>
      </w:r>
      <w:r w:rsidR="0096659C">
        <w:rPr>
          <w:rFonts w:ascii="CG Times" w:hAnsi="CG Times" w:cs="Times New Roman"/>
          <w:spacing w:val="-3"/>
        </w:rPr>
        <w:t>.</w:t>
      </w:r>
      <w:r w:rsidR="00034449">
        <w:rPr>
          <w:rFonts w:ascii="CG Times" w:hAnsi="CG Times" w:cs="Times New Roman"/>
          <w:spacing w:val="-3"/>
        </w:rPr>
        <w:t xml:space="preserve">  </w:t>
      </w:r>
      <w:r w:rsidR="004A6B7C">
        <w:rPr>
          <w:rFonts w:ascii="CG Times" w:hAnsi="CG Times" w:cs="Times New Roman"/>
          <w:spacing w:val="-3"/>
        </w:rPr>
        <w:t xml:space="preserve">The average score by semester clearly indicate this trend.  </w:t>
      </w:r>
      <w:r w:rsidR="00034449">
        <w:rPr>
          <w:rFonts w:ascii="CG Times" w:hAnsi="CG Times" w:cs="Times New Roman"/>
          <w:spacing w:val="-3"/>
        </w:rPr>
        <w:t>When we first started this activity</w:t>
      </w:r>
      <w:r w:rsidR="006A4575">
        <w:rPr>
          <w:rFonts w:ascii="CG Times" w:hAnsi="CG Times" w:cs="Times New Roman"/>
          <w:spacing w:val="-3"/>
        </w:rPr>
        <w:t>,</w:t>
      </w:r>
      <w:r w:rsidR="00034449">
        <w:rPr>
          <w:rFonts w:ascii="CG Times" w:hAnsi="CG Times" w:cs="Times New Roman"/>
          <w:spacing w:val="-3"/>
        </w:rPr>
        <w:t xml:space="preserve"> the benchmark was 3.0 o</w:t>
      </w:r>
      <w:r w:rsidR="009441C4">
        <w:rPr>
          <w:rFonts w:ascii="CG Times" w:hAnsi="CG Times" w:cs="Times New Roman"/>
          <w:spacing w:val="-3"/>
        </w:rPr>
        <w:t>n</w:t>
      </w:r>
      <w:r w:rsidR="00034449">
        <w:rPr>
          <w:rFonts w:ascii="CG Times" w:hAnsi="CG Times" w:cs="Times New Roman"/>
          <w:spacing w:val="-3"/>
        </w:rPr>
        <w:t xml:space="preserve"> a 4 point scale.  The only time that </w:t>
      </w:r>
      <w:r w:rsidR="009441C4">
        <w:rPr>
          <w:rFonts w:ascii="CG Times" w:hAnsi="CG Times" w:cs="Times New Roman"/>
          <w:spacing w:val="-3"/>
        </w:rPr>
        <w:t xml:space="preserve">we did not achieve that </w:t>
      </w:r>
      <w:r w:rsidR="006A4575">
        <w:rPr>
          <w:rFonts w:ascii="CG Times" w:hAnsi="CG Times" w:cs="Times New Roman"/>
          <w:spacing w:val="-3"/>
        </w:rPr>
        <w:t xml:space="preserve">benchmark </w:t>
      </w:r>
      <w:r w:rsidR="009441C4">
        <w:rPr>
          <w:rFonts w:ascii="CG Times" w:hAnsi="CG Times" w:cs="Times New Roman"/>
          <w:spacing w:val="-3"/>
        </w:rPr>
        <w:t>was for oral delivery during the first year of our revised activity.  Over the years, we have raised our benchmark to</w:t>
      </w:r>
      <w:r w:rsidR="00E17CE0">
        <w:rPr>
          <w:rFonts w:ascii="CG Times" w:hAnsi="CG Times" w:cs="Times New Roman"/>
          <w:spacing w:val="-3"/>
        </w:rPr>
        <w:t xml:space="preserve"> </w:t>
      </w:r>
      <w:r w:rsidR="009441C4">
        <w:rPr>
          <w:rFonts w:ascii="CG Times" w:hAnsi="CG Times" w:cs="Times New Roman"/>
          <w:spacing w:val="-3"/>
        </w:rPr>
        <w:t xml:space="preserve">3.25 on a 4 point scale. We have individual group presentations fall below this benchmark in certain areas.  However, during the last </w:t>
      </w:r>
      <w:r w:rsidR="000444EA">
        <w:rPr>
          <w:rFonts w:ascii="CG Times" w:hAnsi="CG Times" w:cs="Times New Roman"/>
          <w:spacing w:val="-3"/>
        </w:rPr>
        <w:t xml:space="preserve">eleven </w:t>
      </w:r>
      <w:r w:rsidR="009441C4">
        <w:rPr>
          <w:rFonts w:ascii="CG Times" w:hAnsi="CG Times" w:cs="Times New Roman"/>
          <w:spacing w:val="-3"/>
        </w:rPr>
        <w:t xml:space="preserve">semesters that we have conducted this assessment activity, the average scores for all of the presentations during </w:t>
      </w:r>
      <w:r w:rsidR="001748F9">
        <w:rPr>
          <w:rFonts w:ascii="CG Times" w:hAnsi="CG Times" w:cs="Times New Roman"/>
          <w:spacing w:val="-3"/>
        </w:rPr>
        <w:t>each</w:t>
      </w:r>
      <w:r w:rsidR="009441C4">
        <w:rPr>
          <w:rFonts w:ascii="CG Times" w:hAnsi="CG Times" w:cs="Times New Roman"/>
          <w:spacing w:val="-3"/>
        </w:rPr>
        <w:t xml:space="preserve"> semester have exceeded the benchmark in every area that we evaluate.</w:t>
      </w:r>
    </w:p>
    <w:p w:rsidR="0096659C" w:rsidRDefault="0096659C" w:rsidP="0096659C">
      <w:pPr>
        <w:tabs>
          <w:tab w:val="left" w:pos="-720"/>
        </w:tabs>
        <w:suppressAutoHyphens/>
        <w:spacing w:line="240" w:lineRule="atLeast"/>
        <w:jc w:val="both"/>
        <w:rPr>
          <w:rFonts w:ascii="CG Times" w:hAnsi="CG Times" w:cs="Times New Roman"/>
          <w:spacing w:val="-3"/>
        </w:rPr>
      </w:pPr>
      <w:r>
        <w:rPr>
          <w:rFonts w:ascii="CG Times" w:hAnsi="CG Times" w:cs="Times New Roman"/>
          <w:spacing w:val="-3"/>
        </w:rPr>
        <w:t xml:space="preserve"> </w:t>
      </w:r>
    </w:p>
    <w:p w:rsidR="00AC7ED8" w:rsidRPr="00034105" w:rsidRDefault="00AC7ED8" w:rsidP="00AC7ED8">
      <w:pPr>
        <w:tabs>
          <w:tab w:val="left" w:pos="-720"/>
        </w:tabs>
        <w:suppressAutoHyphens/>
        <w:spacing w:line="240" w:lineRule="atLeast"/>
        <w:jc w:val="both"/>
        <w:rPr>
          <w:rFonts w:ascii="CG Times" w:hAnsi="CG Times" w:cs="Times New Roman"/>
          <w:b/>
          <w:bCs/>
          <w:spacing w:val="-3"/>
        </w:rPr>
      </w:pPr>
      <w:r w:rsidRPr="00034105">
        <w:rPr>
          <w:rFonts w:ascii="CG Times" w:hAnsi="CG Times" w:cs="Times New Roman"/>
          <w:b/>
          <w:bCs/>
          <w:spacing w:val="-3"/>
        </w:rPr>
        <w:t>4. What changes</w:t>
      </w:r>
      <w:r w:rsidR="000D32E4" w:rsidRPr="00034105">
        <w:rPr>
          <w:rFonts w:ascii="CG Times" w:hAnsi="CG Times" w:cs="Times New Roman"/>
          <w:b/>
          <w:bCs/>
          <w:spacing w:val="-3"/>
        </w:rPr>
        <w:t>, if any. do you recommend based on assessment data</w:t>
      </w:r>
      <w:r w:rsidR="002F5DC6" w:rsidRPr="00034105">
        <w:rPr>
          <w:rFonts w:ascii="CG Times" w:hAnsi="CG Times" w:cs="Times New Roman"/>
          <w:b/>
          <w:bCs/>
          <w:spacing w:val="-3"/>
        </w:rPr>
        <w:t>?</w:t>
      </w:r>
    </w:p>
    <w:p w:rsidR="00AC7ED8" w:rsidRPr="000D32E4" w:rsidRDefault="00AC7ED8" w:rsidP="00AC7ED8">
      <w:pPr>
        <w:tabs>
          <w:tab w:val="left" w:pos="-720"/>
        </w:tabs>
        <w:suppressAutoHyphens/>
        <w:spacing w:line="240" w:lineRule="atLeast"/>
        <w:jc w:val="both"/>
        <w:rPr>
          <w:rFonts w:ascii="CG Times" w:hAnsi="CG Times" w:cs="Times New Roman"/>
          <w:spacing w:val="-3"/>
        </w:rPr>
      </w:pPr>
    </w:p>
    <w:p w:rsidR="00A1324E" w:rsidRDefault="00A1324E" w:rsidP="003633C3">
      <w:pPr>
        <w:jc w:val="both"/>
        <w:rPr>
          <w:rFonts w:ascii="CG Times" w:hAnsi="CG Times" w:cs="Times New Roman"/>
          <w:spacing w:val="-3"/>
        </w:rPr>
      </w:pPr>
      <w:r>
        <w:rPr>
          <w:rFonts w:ascii="CG Times" w:hAnsi="CG Times" w:cs="Times New Roman"/>
          <w:spacing w:val="-3"/>
        </w:rPr>
        <w:t>The most significant changes that have been made in response to the outcomes assessment findings are described below</w:t>
      </w:r>
      <w:r w:rsidR="005E6EBF">
        <w:rPr>
          <w:rFonts w:ascii="CG Times" w:hAnsi="CG Times" w:cs="Times New Roman"/>
          <w:spacing w:val="-3"/>
        </w:rPr>
        <w:t xml:space="preserve">.  Most of these have been similar during a number of our previous reports as again assessment results continue to be consistent </w:t>
      </w:r>
      <w:r w:rsidR="000444EA">
        <w:rPr>
          <w:rFonts w:ascii="CG Times" w:hAnsi="CG Times" w:cs="Times New Roman"/>
          <w:spacing w:val="-3"/>
        </w:rPr>
        <w:t>from year to year</w:t>
      </w:r>
      <w:r w:rsidR="005E6EBF">
        <w:rPr>
          <w:rFonts w:ascii="CG Times" w:hAnsi="CG Times" w:cs="Times New Roman"/>
          <w:spacing w:val="-3"/>
        </w:rPr>
        <w:t>.</w:t>
      </w:r>
    </w:p>
    <w:p w:rsidR="00A1324E" w:rsidRDefault="00A1324E" w:rsidP="003633C3">
      <w:pPr>
        <w:jc w:val="both"/>
        <w:rPr>
          <w:rFonts w:ascii="CG Times" w:hAnsi="CG Times" w:cs="Times New Roman"/>
          <w:spacing w:val="-3"/>
        </w:rPr>
      </w:pPr>
    </w:p>
    <w:p w:rsidR="00A1324E" w:rsidRPr="00A1324E" w:rsidRDefault="0096659C" w:rsidP="00A1324E">
      <w:pPr>
        <w:numPr>
          <w:ilvl w:val="0"/>
          <w:numId w:val="15"/>
        </w:numPr>
        <w:jc w:val="both"/>
        <w:rPr>
          <w:rFonts w:ascii="Arial" w:hAnsi="Arial" w:cs="Arial"/>
          <w:b/>
          <w:sz w:val="36"/>
          <w:szCs w:val="36"/>
        </w:rPr>
      </w:pPr>
      <w:r>
        <w:rPr>
          <w:rFonts w:ascii="CG Times" w:hAnsi="CG Times" w:cs="Times New Roman"/>
          <w:spacing w:val="-3"/>
        </w:rPr>
        <w:t xml:space="preserve">We </w:t>
      </w:r>
      <w:r w:rsidR="00ED4521">
        <w:rPr>
          <w:rFonts w:ascii="CG Times" w:hAnsi="CG Times" w:cs="Times New Roman"/>
          <w:spacing w:val="-3"/>
        </w:rPr>
        <w:t xml:space="preserve">completed a revision of </w:t>
      </w:r>
      <w:r>
        <w:rPr>
          <w:rFonts w:ascii="CG Times" w:hAnsi="CG Times" w:cs="Times New Roman"/>
          <w:spacing w:val="-3"/>
        </w:rPr>
        <w:t xml:space="preserve">our curriculum </w:t>
      </w:r>
      <w:r w:rsidR="00A1324E">
        <w:rPr>
          <w:rFonts w:ascii="CG Times" w:hAnsi="CG Times" w:cs="Times New Roman"/>
          <w:spacing w:val="-3"/>
        </w:rPr>
        <w:t>during the 2013-14 academic year</w:t>
      </w:r>
      <w:r w:rsidR="007930E3">
        <w:rPr>
          <w:rFonts w:ascii="CG Times" w:hAnsi="CG Times" w:cs="Times New Roman"/>
          <w:spacing w:val="-3"/>
        </w:rPr>
        <w:t>.  We also did some minor modifications during the 2017-18</w:t>
      </w:r>
      <w:r w:rsidR="000D32E4">
        <w:rPr>
          <w:rFonts w:ascii="CG Times" w:hAnsi="CG Times" w:cs="Times New Roman"/>
          <w:spacing w:val="-3"/>
        </w:rPr>
        <w:t xml:space="preserve">.  We made some very significant modifications during the 2018-19 </w:t>
      </w:r>
      <w:r w:rsidR="000D32E4">
        <w:rPr>
          <w:rFonts w:ascii="CG Times" w:hAnsi="CG Times" w:cs="Times New Roman"/>
          <w:spacing w:val="-3"/>
        </w:rPr>
        <w:lastRenderedPageBreak/>
        <w:t>ac</w:t>
      </w:r>
      <w:r w:rsidR="007930E3">
        <w:rPr>
          <w:rFonts w:ascii="CG Times" w:hAnsi="CG Times" w:cs="Times New Roman"/>
          <w:spacing w:val="-3"/>
        </w:rPr>
        <w:t>ademic year.</w:t>
      </w:r>
      <w:r w:rsidR="00A1324E">
        <w:rPr>
          <w:rFonts w:ascii="CG Times" w:hAnsi="CG Times" w:cs="Times New Roman"/>
          <w:spacing w:val="-3"/>
        </w:rPr>
        <w:t xml:space="preserve">  </w:t>
      </w:r>
      <w:r w:rsidR="007930E3">
        <w:rPr>
          <w:rFonts w:ascii="CG Times" w:hAnsi="CG Times" w:cs="Times New Roman"/>
          <w:spacing w:val="-3"/>
        </w:rPr>
        <w:t xml:space="preserve">All of these curricular revisions </w:t>
      </w:r>
      <w:r w:rsidR="00741153">
        <w:rPr>
          <w:rFonts w:ascii="CG Times" w:hAnsi="CG Times" w:cs="Times New Roman"/>
          <w:spacing w:val="-3"/>
        </w:rPr>
        <w:t>were</w:t>
      </w:r>
      <w:r w:rsidR="007930E3">
        <w:rPr>
          <w:rFonts w:ascii="CG Times" w:hAnsi="CG Times" w:cs="Times New Roman"/>
          <w:spacing w:val="-3"/>
        </w:rPr>
        <w:t xml:space="preserve"> in response to assessment results and feedback that we receive</w:t>
      </w:r>
      <w:r w:rsidR="001748F9">
        <w:rPr>
          <w:rFonts w:ascii="CG Times" w:hAnsi="CG Times" w:cs="Times New Roman"/>
          <w:spacing w:val="-3"/>
        </w:rPr>
        <w:t>d</w:t>
      </w:r>
      <w:r w:rsidR="007930E3">
        <w:rPr>
          <w:rFonts w:ascii="CG Times" w:hAnsi="CG Times" w:cs="Times New Roman"/>
          <w:spacing w:val="-3"/>
        </w:rPr>
        <w:t xml:space="preserve"> from our department</w:t>
      </w:r>
      <w:r w:rsidR="001748F9">
        <w:rPr>
          <w:rFonts w:ascii="CG Times" w:hAnsi="CG Times" w:cs="Times New Roman"/>
          <w:spacing w:val="-3"/>
        </w:rPr>
        <w:t>al</w:t>
      </w:r>
      <w:r w:rsidR="007930E3">
        <w:rPr>
          <w:rFonts w:ascii="CG Times" w:hAnsi="CG Times" w:cs="Times New Roman"/>
          <w:spacing w:val="-3"/>
        </w:rPr>
        <w:t xml:space="preserve"> advisory committee.</w:t>
      </w:r>
    </w:p>
    <w:p w:rsidR="008B3E51" w:rsidRPr="008B3E51" w:rsidRDefault="00A1324E" w:rsidP="00A1324E">
      <w:pPr>
        <w:numPr>
          <w:ilvl w:val="0"/>
          <w:numId w:val="15"/>
        </w:numPr>
        <w:jc w:val="both"/>
        <w:rPr>
          <w:rFonts w:ascii="Arial" w:hAnsi="Arial" w:cs="Arial"/>
          <w:b/>
          <w:sz w:val="36"/>
          <w:szCs w:val="36"/>
        </w:rPr>
      </w:pPr>
      <w:r>
        <w:rPr>
          <w:rFonts w:ascii="CG Times" w:hAnsi="CG Times" w:cs="Times New Roman"/>
          <w:spacing w:val="-3"/>
        </w:rPr>
        <w:t xml:space="preserve">The farm laboratory continues to be a centerpiece of our animal sciences program.  Having a group of faculty members that have both the experiences and </w:t>
      </w:r>
      <w:r w:rsidR="008B3E51">
        <w:rPr>
          <w:rFonts w:ascii="CG Times" w:hAnsi="CG Times" w:cs="Times New Roman"/>
          <w:spacing w:val="-3"/>
        </w:rPr>
        <w:t xml:space="preserve">the </w:t>
      </w:r>
      <w:r>
        <w:rPr>
          <w:rFonts w:ascii="CG Times" w:hAnsi="CG Times" w:cs="Times New Roman"/>
          <w:spacing w:val="-3"/>
        </w:rPr>
        <w:t xml:space="preserve">interest in staying engaged in the management of the farm laboratory </w:t>
      </w:r>
      <w:r w:rsidR="008B3E51">
        <w:rPr>
          <w:rFonts w:ascii="CG Times" w:hAnsi="CG Times" w:cs="Times New Roman"/>
          <w:spacing w:val="-3"/>
        </w:rPr>
        <w:t>units continues to be a major advantage for us versus other animal sciences programs in the state.  Outcomes assessment results have not changed the direction of our program but rather continue to indicate to us the importance of this “hands-on” experience</w:t>
      </w:r>
      <w:r w:rsidR="001748F9">
        <w:rPr>
          <w:rFonts w:ascii="CG Times" w:hAnsi="CG Times" w:cs="Times New Roman"/>
          <w:spacing w:val="-3"/>
        </w:rPr>
        <w:t>s</w:t>
      </w:r>
      <w:r w:rsidR="008B3E51">
        <w:rPr>
          <w:rFonts w:ascii="CG Times" w:hAnsi="CG Times" w:cs="Times New Roman"/>
          <w:spacing w:val="-3"/>
        </w:rPr>
        <w:t xml:space="preserve"> for our students.</w:t>
      </w:r>
    </w:p>
    <w:p w:rsidR="008B3E51" w:rsidRPr="008B3E51" w:rsidRDefault="008B3E51" w:rsidP="00A1324E">
      <w:pPr>
        <w:numPr>
          <w:ilvl w:val="0"/>
          <w:numId w:val="15"/>
        </w:numPr>
        <w:jc w:val="both"/>
        <w:rPr>
          <w:rFonts w:ascii="Arial" w:hAnsi="Arial" w:cs="Arial"/>
          <w:b/>
          <w:sz w:val="36"/>
          <w:szCs w:val="36"/>
        </w:rPr>
      </w:pPr>
      <w:r>
        <w:rPr>
          <w:rFonts w:ascii="CG Times" w:hAnsi="CG Times" w:cs="Times New Roman"/>
          <w:spacing w:val="-3"/>
        </w:rPr>
        <w:t xml:space="preserve">In the area of advising, we have made a number of changes.  We formalized the assignment of advisors by option.  We added group advising nights and also group advising sessions over the lunch hour.  </w:t>
      </w:r>
      <w:r w:rsidR="005E18DE">
        <w:rPr>
          <w:rFonts w:ascii="CG Times" w:hAnsi="CG Times" w:cs="Times New Roman"/>
          <w:spacing w:val="-3"/>
        </w:rPr>
        <w:t>T</w:t>
      </w:r>
      <w:r w:rsidR="00EF00E7">
        <w:rPr>
          <w:rFonts w:ascii="CG Times" w:hAnsi="CG Times" w:cs="Times New Roman"/>
          <w:spacing w:val="-3"/>
        </w:rPr>
        <w:t xml:space="preserve">he Jordan College added an advising </w:t>
      </w:r>
      <w:r w:rsidR="00C8561F">
        <w:rPr>
          <w:rFonts w:ascii="CG Times" w:hAnsi="CG Times" w:cs="Times New Roman"/>
          <w:spacing w:val="-3"/>
        </w:rPr>
        <w:t>c</w:t>
      </w:r>
      <w:r w:rsidR="00EF00E7">
        <w:rPr>
          <w:rFonts w:ascii="CG Times" w:hAnsi="CG Times" w:cs="Times New Roman"/>
          <w:spacing w:val="-3"/>
        </w:rPr>
        <w:t>enter and the written comments f</w:t>
      </w:r>
      <w:r w:rsidR="00BD57DC">
        <w:rPr>
          <w:rFonts w:ascii="CG Times" w:hAnsi="CG Times" w:cs="Times New Roman"/>
          <w:spacing w:val="-3"/>
        </w:rPr>
        <w:t>rom</w:t>
      </w:r>
      <w:r w:rsidR="00EF00E7">
        <w:rPr>
          <w:rFonts w:ascii="CG Times" w:hAnsi="CG Times" w:cs="Times New Roman"/>
          <w:spacing w:val="-3"/>
        </w:rPr>
        <w:t xml:space="preserve"> </w:t>
      </w:r>
      <w:r w:rsidR="005E18DE">
        <w:rPr>
          <w:rFonts w:ascii="CG Times" w:hAnsi="CG Times" w:cs="Times New Roman"/>
          <w:spacing w:val="-3"/>
        </w:rPr>
        <w:t>students as part of the senior survey ind</w:t>
      </w:r>
      <w:r w:rsidR="00EF00E7">
        <w:rPr>
          <w:rFonts w:ascii="CG Times" w:hAnsi="CG Times" w:cs="Times New Roman"/>
          <w:spacing w:val="-3"/>
        </w:rPr>
        <w:t>icate th</w:t>
      </w:r>
      <w:r w:rsidR="00741153">
        <w:rPr>
          <w:rFonts w:ascii="CG Times" w:hAnsi="CG Times" w:cs="Times New Roman"/>
          <w:spacing w:val="-3"/>
        </w:rPr>
        <w:t>e</w:t>
      </w:r>
      <w:r w:rsidR="00EF00E7">
        <w:rPr>
          <w:rFonts w:ascii="CG Times" w:hAnsi="CG Times" w:cs="Times New Roman"/>
          <w:spacing w:val="-3"/>
        </w:rPr>
        <w:t xml:space="preserve"> advising support by the c</w:t>
      </w:r>
      <w:r w:rsidR="00C8561F">
        <w:rPr>
          <w:rFonts w:ascii="CG Times" w:hAnsi="CG Times" w:cs="Times New Roman"/>
          <w:spacing w:val="-3"/>
        </w:rPr>
        <w:t>e</w:t>
      </w:r>
      <w:r w:rsidR="00EF00E7">
        <w:rPr>
          <w:rFonts w:ascii="CG Times" w:hAnsi="CG Times" w:cs="Times New Roman"/>
          <w:spacing w:val="-3"/>
        </w:rPr>
        <w:t>nter has been popular with students</w:t>
      </w:r>
      <w:r w:rsidR="00C8561F">
        <w:rPr>
          <w:rFonts w:ascii="CG Times" w:hAnsi="CG Times" w:cs="Times New Roman"/>
          <w:spacing w:val="-3"/>
        </w:rPr>
        <w:t>.  W</w:t>
      </w:r>
      <w:r>
        <w:rPr>
          <w:rFonts w:ascii="CG Times" w:hAnsi="CG Times" w:cs="Times New Roman"/>
          <w:spacing w:val="-3"/>
        </w:rPr>
        <w:t xml:space="preserve">e believe that all of these changes have improved the level of student success in </w:t>
      </w:r>
      <w:r w:rsidR="00C8561F">
        <w:rPr>
          <w:rFonts w:ascii="CG Times" w:hAnsi="CG Times" w:cs="Times New Roman"/>
          <w:spacing w:val="-3"/>
        </w:rPr>
        <w:t>the program</w:t>
      </w:r>
      <w:r>
        <w:rPr>
          <w:rFonts w:ascii="CG Times" w:hAnsi="CG Times" w:cs="Times New Roman"/>
          <w:spacing w:val="-3"/>
        </w:rPr>
        <w:t>.</w:t>
      </w:r>
    </w:p>
    <w:p w:rsidR="008F0C62" w:rsidRPr="008F0C62" w:rsidRDefault="008B3E51" w:rsidP="008F0C62">
      <w:pPr>
        <w:numPr>
          <w:ilvl w:val="0"/>
          <w:numId w:val="15"/>
        </w:numPr>
        <w:jc w:val="both"/>
        <w:rPr>
          <w:rFonts w:ascii="Times New Roman" w:hAnsi="Times New Roman" w:cs="Times New Roman"/>
          <w:b/>
        </w:rPr>
      </w:pPr>
      <w:r>
        <w:rPr>
          <w:rFonts w:ascii="CG Times" w:hAnsi="CG Times" w:cs="Times New Roman"/>
          <w:spacing w:val="-3"/>
        </w:rPr>
        <w:t xml:space="preserve">We have continued to maintain the subject matter areas and scientific core courses that make up the real substance of our animal science core curriculum.  Again in this area, we have not made major changes as assessment results have indicated to us that these areas were important </w:t>
      </w:r>
      <w:r w:rsidR="008F0C62">
        <w:rPr>
          <w:rFonts w:ascii="CG Times" w:hAnsi="CG Times" w:cs="Times New Roman"/>
          <w:spacing w:val="-3"/>
        </w:rPr>
        <w:t xml:space="preserve">and valuable </w:t>
      </w:r>
      <w:r>
        <w:rPr>
          <w:rFonts w:ascii="CG Times" w:hAnsi="CG Times" w:cs="Times New Roman"/>
          <w:spacing w:val="-3"/>
        </w:rPr>
        <w:t>to our students</w:t>
      </w:r>
      <w:r w:rsidR="005E18DE">
        <w:rPr>
          <w:rFonts w:ascii="CG Times" w:hAnsi="CG Times" w:cs="Times New Roman"/>
          <w:spacing w:val="-3"/>
        </w:rPr>
        <w:t xml:space="preserve">.  In general, the students feel </w:t>
      </w:r>
      <w:r>
        <w:rPr>
          <w:rFonts w:ascii="CG Times" w:hAnsi="CG Times" w:cs="Times New Roman"/>
          <w:spacing w:val="-3"/>
        </w:rPr>
        <w:t xml:space="preserve">they </w:t>
      </w:r>
      <w:r w:rsidR="005E18DE">
        <w:rPr>
          <w:rFonts w:ascii="CG Times" w:hAnsi="CG Times" w:cs="Times New Roman"/>
          <w:spacing w:val="-3"/>
        </w:rPr>
        <w:t xml:space="preserve">have been </w:t>
      </w:r>
      <w:r>
        <w:rPr>
          <w:rFonts w:ascii="CG Times" w:hAnsi="CG Times" w:cs="Times New Roman"/>
          <w:spacing w:val="-3"/>
        </w:rPr>
        <w:t>adequately trained</w:t>
      </w:r>
      <w:r w:rsidR="008F0C62">
        <w:rPr>
          <w:rFonts w:ascii="CG Times" w:hAnsi="CG Times" w:cs="Times New Roman"/>
          <w:spacing w:val="-3"/>
        </w:rPr>
        <w:t xml:space="preserve"> in these areas.</w:t>
      </w:r>
    </w:p>
    <w:p w:rsidR="008F0C62" w:rsidRPr="008F0C62" w:rsidRDefault="008F0C62" w:rsidP="008F0C62">
      <w:pPr>
        <w:numPr>
          <w:ilvl w:val="0"/>
          <w:numId w:val="15"/>
        </w:numPr>
        <w:jc w:val="both"/>
        <w:rPr>
          <w:rFonts w:ascii="Times New Roman" w:hAnsi="Times New Roman" w:cs="Times New Roman"/>
          <w:b/>
        </w:rPr>
      </w:pPr>
      <w:r>
        <w:rPr>
          <w:rFonts w:ascii="CG Times" w:hAnsi="CG Times" w:cs="Times New Roman"/>
          <w:spacing w:val="-3"/>
        </w:rPr>
        <w:t>We have added student clubs in the area of Equine Science and also Animal Welfare</w:t>
      </w:r>
      <w:r w:rsidR="005E18DE">
        <w:rPr>
          <w:rFonts w:ascii="CG Times" w:hAnsi="CG Times" w:cs="Times New Roman"/>
          <w:spacing w:val="-3"/>
        </w:rPr>
        <w:t xml:space="preserve"> and have also added an upper division core course in Animal Welfare and Handling</w:t>
      </w:r>
      <w:r>
        <w:rPr>
          <w:rFonts w:ascii="CG Times" w:hAnsi="CG Times" w:cs="Times New Roman"/>
          <w:spacing w:val="-3"/>
        </w:rPr>
        <w:t xml:space="preserve">.  These clubs were added to increase involvement, knowledge and experiences in these industries.  Our evaluations of the student presentations is what led us to the realization that these student clubs and extra-curricular activities enhance </w:t>
      </w:r>
      <w:r w:rsidR="00C8561F">
        <w:rPr>
          <w:rFonts w:ascii="CG Times" w:hAnsi="CG Times" w:cs="Times New Roman"/>
          <w:spacing w:val="-3"/>
        </w:rPr>
        <w:t xml:space="preserve">the </w:t>
      </w:r>
      <w:r>
        <w:rPr>
          <w:rFonts w:ascii="CG Times" w:hAnsi="CG Times" w:cs="Times New Roman"/>
          <w:spacing w:val="-3"/>
        </w:rPr>
        <w:t>program greatly.</w:t>
      </w:r>
    </w:p>
    <w:p w:rsidR="008F0C62" w:rsidRPr="00F95498" w:rsidRDefault="008F0C62" w:rsidP="008F0C62">
      <w:pPr>
        <w:numPr>
          <w:ilvl w:val="0"/>
          <w:numId w:val="15"/>
        </w:numPr>
        <w:jc w:val="both"/>
        <w:rPr>
          <w:rFonts w:ascii="Times New Roman" w:hAnsi="Times New Roman" w:cs="Times New Roman"/>
          <w:b/>
        </w:rPr>
      </w:pPr>
      <w:r>
        <w:rPr>
          <w:rFonts w:ascii="CG Times" w:hAnsi="CG Times" w:cs="Times New Roman"/>
          <w:spacing w:val="-3"/>
        </w:rPr>
        <w:t>We are encouraged by the improvements that our students have made in the area of communication and critical thinking skills.</w:t>
      </w:r>
    </w:p>
    <w:p w:rsidR="00F95498" w:rsidRDefault="00F95498" w:rsidP="00F95498">
      <w:pPr>
        <w:jc w:val="both"/>
        <w:rPr>
          <w:rFonts w:ascii="CG Times" w:hAnsi="CG Times" w:cs="Times New Roman"/>
          <w:spacing w:val="-3"/>
        </w:rPr>
      </w:pPr>
    </w:p>
    <w:p w:rsidR="00F95498" w:rsidRPr="00034105" w:rsidRDefault="00F95498" w:rsidP="00F95498">
      <w:pPr>
        <w:jc w:val="both"/>
        <w:rPr>
          <w:rFonts w:ascii="CG Times" w:hAnsi="CG Times" w:cs="Times New Roman"/>
          <w:b/>
          <w:spacing w:val="-3"/>
        </w:rPr>
      </w:pPr>
      <w:r w:rsidRPr="00034105">
        <w:rPr>
          <w:rFonts w:ascii="CG Times" w:hAnsi="CG Times" w:cs="Times New Roman"/>
          <w:b/>
          <w:spacing w:val="-3"/>
        </w:rPr>
        <w:t xml:space="preserve">5.  If you recommend any changes in your responses to Question 4 in last year’s assessment report, what progress have you made on implementing these changes?  If you did not recommend making </w:t>
      </w:r>
      <w:r w:rsidR="00034105" w:rsidRPr="00034105">
        <w:rPr>
          <w:rFonts w:ascii="CG Times" w:hAnsi="CG Times" w:cs="Times New Roman"/>
          <w:b/>
          <w:spacing w:val="-3"/>
        </w:rPr>
        <w:t>any changes in last year’s report please write N/A as your answer to this question.</w:t>
      </w:r>
    </w:p>
    <w:p w:rsidR="00034105" w:rsidRPr="00034105" w:rsidRDefault="00034105" w:rsidP="00F95498">
      <w:pPr>
        <w:jc w:val="both"/>
        <w:rPr>
          <w:rFonts w:ascii="CG Times" w:hAnsi="CG Times" w:cs="Times New Roman"/>
          <w:b/>
          <w:spacing w:val="-3"/>
        </w:rPr>
      </w:pPr>
    </w:p>
    <w:p w:rsidR="00034105" w:rsidRDefault="00741153" w:rsidP="00F95498">
      <w:pPr>
        <w:jc w:val="both"/>
        <w:rPr>
          <w:rFonts w:ascii="CG Times" w:hAnsi="CG Times" w:cs="Times New Roman"/>
          <w:spacing w:val="-3"/>
        </w:rPr>
      </w:pPr>
      <w:r>
        <w:rPr>
          <w:rFonts w:ascii="CG Times" w:hAnsi="CG Times" w:cs="Times New Roman"/>
          <w:spacing w:val="-3"/>
        </w:rPr>
        <w:t>N/A</w:t>
      </w:r>
    </w:p>
    <w:p w:rsidR="00034105" w:rsidRDefault="00034105" w:rsidP="00F95498">
      <w:pPr>
        <w:jc w:val="both"/>
        <w:rPr>
          <w:rFonts w:ascii="CG Times" w:hAnsi="CG Times" w:cs="Times New Roman"/>
          <w:spacing w:val="-3"/>
        </w:rPr>
      </w:pPr>
    </w:p>
    <w:p w:rsidR="00717D39" w:rsidRPr="00034105" w:rsidRDefault="00034105" w:rsidP="00717D39">
      <w:pPr>
        <w:tabs>
          <w:tab w:val="left" w:pos="-720"/>
        </w:tabs>
        <w:suppressAutoHyphens/>
        <w:spacing w:line="240" w:lineRule="atLeast"/>
        <w:jc w:val="both"/>
        <w:rPr>
          <w:rFonts w:ascii="Times New Roman" w:hAnsi="Times New Roman" w:cs="Times New Roman"/>
          <w:b/>
          <w:bCs/>
          <w:spacing w:val="-3"/>
        </w:rPr>
      </w:pPr>
      <w:r w:rsidRPr="00034105">
        <w:rPr>
          <w:rFonts w:ascii="Times New Roman" w:hAnsi="Times New Roman" w:cs="Times New Roman"/>
          <w:b/>
          <w:bCs/>
          <w:spacing w:val="-3"/>
        </w:rPr>
        <w:t>6</w:t>
      </w:r>
      <w:r w:rsidR="00717D39" w:rsidRPr="00034105">
        <w:rPr>
          <w:rFonts w:ascii="Times New Roman" w:hAnsi="Times New Roman" w:cs="Times New Roman"/>
          <w:b/>
          <w:bCs/>
          <w:spacing w:val="-3"/>
        </w:rPr>
        <w:t>. What assessment activities will you be conducting in the 201</w:t>
      </w:r>
      <w:r w:rsidRPr="00034105">
        <w:rPr>
          <w:rFonts w:ascii="Times New Roman" w:hAnsi="Times New Roman" w:cs="Times New Roman"/>
          <w:b/>
          <w:bCs/>
          <w:spacing w:val="-3"/>
        </w:rPr>
        <w:t>9</w:t>
      </w:r>
      <w:r w:rsidR="00717D39" w:rsidRPr="00034105">
        <w:rPr>
          <w:rFonts w:ascii="Times New Roman" w:hAnsi="Times New Roman" w:cs="Times New Roman"/>
          <w:b/>
          <w:bCs/>
          <w:spacing w:val="-3"/>
        </w:rPr>
        <w:t>-</w:t>
      </w:r>
      <w:r w:rsidRPr="00034105">
        <w:rPr>
          <w:rFonts w:ascii="Times New Roman" w:hAnsi="Times New Roman" w:cs="Times New Roman"/>
          <w:b/>
          <w:bCs/>
          <w:spacing w:val="-3"/>
        </w:rPr>
        <w:t>20</w:t>
      </w:r>
      <w:r w:rsidR="00717D39" w:rsidRPr="00034105">
        <w:rPr>
          <w:rFonts w:ascii="Times New Roman" w:hAnsi="Times New Roman" w:cs="Times New Roman"/>
          <w:b/>
          <w:bCs/>
          <w:spacing w:val="-3"/>
        </w:rPr>
        <w:t xml:space="preserve"> academic year?</w:t>
      </w:r>
    </w:p>
    <w:p w:rsidR="00717D39" w:rsidRPr="008F0C62" w:rsidRDefault="00717D39" w:rsidP="00717D39">
      <w:pPr>
        <w:tabs>
          <w:tab w:val="left" w:pos="-720"/>
        </w:tabs>
        <w:suppressAutoHyphens/>
        <w:spacing w:line="240" w:lineRule="atLeast"/>
        <w:jc w:val="both"/>
        <w:rPr>
          <w:rFonts w:ascii="Times New Roman" w:hAnsi="Times New Roman" w:cs="Times New Roman"/>
          <w:spacing w:val="-3"/>
        </w:rPr>
      </w:pPr>
    </w:p>
    <w:p w:rsidR="00E865AD" w:rsidRDefault="00E865AD" w:rsidP="00717D39">
      <w:pPr>
        <w:jc w:val="both"/>
        <w:rPr>
          <w:rFonts w:ascii="CG Times" w:hAnsi="CG Times" w:cs="Times New Roman"/>
          <w:spacing w:val="-3"/>
        </w:rPr>
      </w:pPr>
      <w:r w:rsidRPr="008F0C62">
        <w:rPr>
          <w:rFonts w:ascii="Times New Roman" w:hAnsi="Times New Roman" w:cs="Times New Roman"/>
          <w:spacing w:val="-3"/>
        </w:rPr>
        <w:t xml:space="preserve">A number of assessment activities that were included in our Student Outcomes Assessment Plan have not yet been formally conducted.  </w:t>
      </w:r>
      <w:r w:rsidR="00793116" w:rsidRPr="008F0C62">
        <w:rPr>
          <w:rFonts w:ascii="Times New Roman" w:hAnsi="Times New Roman" w:cs="Times New Roman"/>
          <w:spacing w:val="-3"/>
        </w:rPr>
        <w:t>W</w:t>
      </w:r>
      <w:r w:rsidR="00717D39" w:rsidRPr="008F0C62">
        <w:rPr>
          <w:rFonts w:ascii="Times New Roman" w:hAnsi="Times New Roman" w:cs="Times New Roman"/>
          <w:spacing w:val="-3"/>
        </w:rPr>
        <w:t>e have conducted informal assessments during different semesters as part of the laboratory practicums in our lower division production courses</w:t>
      </w:r>
      <w:r w:rsidR="00793116" w:rsidRPr="008F0C62">
        <w:rPr>
          <w:rFonts w:ascii="Times New Roman" w:hAnsi="Times New Roman" w:cs="Times New Roman"/>
          <w:spacing w:val="-3"/>
        </w:rPr>
        <w:t xml:space="preserve">.  We have also conducted informal assessments as part of our advanced management courses.  Neither of these assessment activities </w:t>
      </w:r>
      <w:r w:rsidR="00793116">
        <w:rPr>
          <w:rFonts w:ascii="CG Times" w:hAnsi="CG Times" w:cs="Times New Roman"/>
          <w:spacing w:val="-3"/>
        </w:rPr>
        <w:t>has been formalized to the point where assessment results can be summarized.</w:t>
      </w:r>
    </w:p>
    <w:p w:rsidR="00E865AD" w:rsidRDefault="00E865AD" w:rsidP="00717D39">
      <w:pPr>
        <w:jc w:val="both"/>
        <w:rPr>
          <w:rFonts w:ascii="CG Times" w:hAnsi="CG Times" w:cs="Times New Roman"/>
          <w:spacing w:val="-3"/>
        </w:rPr>
      </w:pPr>
    </w:p>
    <w:p w:rsidR="00C73642" w:rsidRDefault="00E865AD" w:rsidP="00717D39">
      <w:pPr>
        <w:jc w:val="both"/>
        <w:rPr>
          <w:rFonts w:ascii="CG Times" w:hAnsi="CG Times" w:cs="Times New Roman"/>
          <w:spacing w:val="-3"/>
        </w:rPr>
      </w:pPr>
      <w:r>
        <w:rPr>
          <w:rFonts w:ascii="CG Times" w:hAnsi="CG Times" w:cs="Times New Roman"/>
          <w:spacing w:val="-3"/>
        </w:rPr>
        <w:t>T</w:t>
      </w:r>
      <w:r w:rsidR="00793116">
        <w:rPr>
          <w:rFonts w:ascii="CG Times" w:hAnsi="CG Times" w:cs="Times New Roman"/>
          <w:spacing w:val="-3"/>
        </w:rPr>
        <w:t xml:space="preserve">he two other assessment activities that have not been conducted are an alumni survey and an employer survey.  We </w:t>
      </w:r>
      <w:r w:rsidR="00741153">
        <w:rPr>
          <w:rFonts w:ascii="CG Times" w:hAnsi="CG Times" w:cs="Times New Roman"/>
          <w:spacing w:val="-3"/>
        </w:rPr>
        <w:t xml:space="preserve">have been </w:t>
      </w:r>
      <w:r w:rsidR="002657AA">
        <w:rPr>
          <w:rFonts w:ascii="CG Times" w:hAnsi="CG Times" w:cs="Times New Roman"/>
          <w:spacing w:val="-3"/>
        </w:rPr>
        <w:t xml:space="preserve">planning on conducting both </w:t>
      </w:r>
      <w:r w:rsidR="00CB008C">
        <w:rPr>
          <w:rFonts w:ascii="CG Times" w:hAnsi="CG Times" w:cs="Times New Roman"/>
          <w:spacing w:val="-3"/>
        </w:rPr>
        <w:t xml:space="preserve">of </w:t>
      </w:r>
      <w:r w:rsidR="002657AA">
        <w:rPr>
          <w:rFonts w:ascii="CG Times" w:hAnsi="CG Times" w:cs="Times New Roman"/>
          <w:spacing w:val="-3"/>
        </w:rPr>
        <w:t>these activities th</w:t>
      </w:r>
      <w:r w:rsidR="00741153">
        <w:rPr>
          <w:rFonts w:ascii="CG Times" w:hAnsi="CG Times" w:cs="Times New Roman"/>
          <w:spacing w:val="-3"/>
        </w:rPr>
        <w:t>e last few year</w:t>
      </w:r>
      <w:r w:rsidR="00CB008C">
        <w:rPr>
          <w:rFonts w:ascii="CG Times" w:hAnsi="CG Times" w:cs="Times New Roman"/>
          <w:spacing w:val="-3"/>
        </w:rPr>
        <w:t>s</w:t>
      </w:r>
      <w:r w:rsidR="00741153">
        <w:rPr>
          <w:rFonts w:ascii="CG Times" w:hAnsi="CG Times" w:cs="Times New Roman"/>
          <w:spacing w:val="-3"/>
        </w:rPr>
        <w:t>, but have failed to follow thru and complete the activities</w:t>
      </w:r>
      <w:r w:rsidR="00714644">
        <w:rPr>
          <w:rFonts w:ascii="CG Times" w:hAnsi="CG Times" w:cs="Times New Roman"/>
          <w:spacing w:val="-3"/>
        </w:rPr>
        <w:t>.</w:t>
      </w:r>
      <w:r w:rsidR="002657AA">
        <w:rPr>
          <w:rFonts w:ascii="CG Times" w:hAnsi="CG Times" w:cs="Times New Roman"/>
          <w:spacing w:val="-3"/>
        </w:rPr>
        <w:t xml:space="preserve">  We began working on developing both survey instruments </w:t>
      </w:r>
      <w:r w:rsidR="00CB008C">
        <w:rPr>
          <w:rFonts w:ascii="CG Times" w:hAnsi="CG Times" w:cs="Times New Roman"/>
          <w:spacing w:val="-3"/>
        </w:rPr>
        <w:t>last year</w:t>
      </w:r>
      <w:r w:rsidR="002657AA">
        <w:rPr>
          <w:rFonts w:ascii="CG Times" w:hAnsi="CG Times" w:cs="Times New Roman"/>
          <w:spacing w:val="-3"/>
        </w:rPr>
        <w:t xml:space="preserve">.  Hopefully during the current year, we can finalize those </w:t>
      </w:r>
      <w:r w:rsidR="008D1E72">
        <w:rPr>
          <w:rFonts w:ascii="CG Times" w:hAnsi="CG Times" w:cs="Times New Roman"/>
          <w:spacing w:val="-3"/>
        </w:rPr>
        <w:t>in</w:t>
      </w:r>
      <w:r w:rsidR="002657AA">
        <w:rPr>
          <w:rFonts w:ascii="CG Times" w:hAnsi="CG Times" w:cs="Times New Roman"/>
          <w:spacing w:val="-3"/>
        </w:rPr>
        <w:t>struments and complete these important assessment activities.</w:t>
      </w:r>
    </w:p>
    <w:p w:rsidR="00C73642" w:rsidRDefault="00C73642" w:rsidP="00717D39">
      <w:pPr>
        <w:jc w:val="both"/>
        <w:rPr>
          <w:rFonts w:ascii="CG Times" w:hAnsi="CG Times" w:cs="Times New Roman"/>
          <w:spacing w:val="-3"/>
        </w:rPr>
      </w:pPr>
    </w:p>
    <w:p w:rsidR="00E530EC" w:rsidRDefault="00E530EC" w:rsidP="00717D39">
      <w:pPr>
        <w:jc w:val="both"/>
        <w:rPr>
          <w:rFonts w:ascii="CG Times" w:hAnsi="CG Times" w:cs="Times New Roman"/>
          <w:spacing w:val="-3"/>
        </w:rPr>
      </w:pPr>
      <w:r>
        <w:rPr>
          <w:rFonts w:ascii="CG Times" w:hAnsi="CG Times" w:cs="Times New Roman"/>
          <w:spacing w:val="-3"/>
        </w:rPr>
        <w:t>In addition, we will continue to conduct the sen</w:t>
      </w:r>
      <w:r w:rsidR="0050551C">
        <w:rPr>
          <w:rFonts w:ascii="CG Times" w:hAnsi="CG Times" w:cs="Times New Roman"/>
          <w:spacing w:val="-3"/>
        </w:rPr>
        <w:t>i</w:t>
      </w:r>
      <w:r>
        <w:rPr>
          <w:rFonts w:ascii="CG Times" w:hAnsi="CG Times" w:cs="Times New Roman"/>
          <w:spacing w:val="-3"/>
        </w:rPr>
        <w:t xml:space="preserve">or exit survey and the assessments of the culminating project as part </w:t>
      </w:r>
      <w:r>
        <w:rPr>
          <w:rFonts w:ascii="CG Times" w:hAnsi="CG Times" w:cs="Times New Roman"/>
          <w:spacing w:val="-3"/>
        </w:rPr>
        <w:lastRenderedPageBreak/>
        <w:t>of our sen</w:t>
      </w:r>
      <w:r w:rsidR="00AA1836">
        <w:rPr>
          <w:rFonts w:ascii="CG Times" w:hAnsi="CG Times" w:cs="Times New Roman"/>
          <w:spacing w:val="-3"/>
        </w:rPr>
        <w:t>i</w:t>
      </w:r>
      <w:r>
        <w:rPr>
          <w:rFonts w:ascii="CG Times" w:hAnsi="CG Times" w:cs="Times New Roman"/>
          <w:spacing w:val="-3"/>
        </w:rPr>
        <w:t>or seminar course.</w:t>
      </w:r>
      <w:r w:rsidR="00E865AD" w:rsidRPr="00E865AD">
        <w:rPr>
          <w:rFonts w:ascii="CG Times" w:hAnsi="CG Times" w:cs="Times New Roman"/>
          <w:spacing w:val="-3"/>
        </w:rPr>
        <w:t xml:space="preserve"> </w:t>
      </w:r>
      <w:r w:rsidR="006A3283">
        <w:rPr>
          <w:rFonts w:ascii="CG Times" w:hAnsi="CG Times" w:cs="Times New Roman"/>
          <w:spacing w:val="-3"/>
        </w:rPr>
        <w:t>With the addition of new faculty members, our hope is that we will have some additional energy that can be devoted in part to engagement in outcomes assessment activities</w:t>
      </w:r>
      <w:r w:rsidR="00E865AD">
        <w:rPr>
          <w:rFonts w:ascii="CG Times" w:hAnsi="CG Times" w:cs="Times New Roman"/>
          <w:spacing w:val="-3"/>
        </w:rPr>
        <w:t xml:space="preserve">.  </w:t>
      </w:r>
      <w:r w:rsidR="00CB008C">
        <w:rPr>
          <w:rFonts w:ascii="CG Times" w:hAnsi="CG Times" w:cs="Times New Roman"/>
          <w:spacing w:val="-3"/>
        </w:rPr>
        <w:t>This has been the case with our graduate program as one of our younger faculty members has “stepped up” and assumed the role of assessment coordinator of our graduate program.</w:t>
      </w:r>
    </w:p>
    <w:p w:rsidR="003F3CB0" w:rsidRDefault="003F3CB0" w:rsidP="005B44ED">
      <w:pPr>
        <w:tabs>
          <w:tab w:val="left" w:pos="-720"/>
        </w:tabs>
        <w:suppressAutoHyphens/>
        <w:spacing w:line="240" w:lineRule="atLeast"/>
        <w:jc w:val="both"/>
        <w:rPr>
          <w:rFonts w:ascii="Times New Roman" w:hAnsi="Times New Roman" w:cs="Times New Roman"/>
          <w:b/>
          <w:bCs/>
          <w:spacing w:val="-3"/>
        </w:rPr>
      </w:pPr>
    </w:p>
    <w:p w:rsidR="005B44ED" w:rsidRPr="00034105" w:rsidRDefault="00034105" w:rsidP="005B44ED">
      <w:pPr>
        <w:tabs>
          <w:tab w:val="left" w:pos="-720"/>
        </w:tabs>
        <w:suppressAutoHyphens/>
        <w:spacing w:line="240" w:lineRule="atLeast"/>
        <w:jc w:val="both"/>
        <w:rPr>
          <w:rFonts w:ascii="Times New Roman" w:hAnsi="Times New Roman" w:cs="Times New Roman"/>
          <w:b/>
          <w:bCs/>
          <w:spacing w:val="-3"/>
        </w:rPr>
      </w:pPr>
      <w:r w:rsidRPr="00034105">
        <w:rPr>
          <w:rFonts w:ascii="Times New Roman" w:hAnsi="Times New Roman" w:cs="Times New Roman"/>
          <w:b/>
          <w:bCs/>
          <w:spacing w:val="-3"/>
        </w:rPr>
        <w:t>7</w:t>
      </w:r>
      <w:r w:rsidR="005B44ED" w:rsidRPr="00034105">
        <w:rPr>
          <w:rFonts w:ascii="Times New Roman" w:hAnsi="Times New Roman" w:cs="Times New Roman"/>
          <w:b/>
          <w:bCs/>
          <w:spacing w:val="-3"/>
        </w:rPr>
        <w:t>. What progress has been made on items from your last program review action plan?</w:t>
      </w:r>
    </w:p>
    <w:p w:rsidR="005B44ED" w:rsidRPr="00034105" w:rsidRDefault="005B44ED" w:rsidP="005B44ED">
      <w:pPr>
        <w:tabs>
          <w:tab w:val="left" w:pos="-720"/>
        </w:tabs>
        <w:suppressAutoHyphens/>
        <w:spacing w:line="240" w:lineRule="atLeast"/>
        <w:jc w:val="both"/>
        <w:rPr>
          <w:rFonts w:ascii="Times New Roman" w:hAnsi="Times New Roman" w:cs="Times New Roman"/>
          <w:b/>
          <w:spacing w:val="-3"/>
        </w:rPr>
      </w:pPr>
    </w:p>
    <w:p w:rsidR="00A55C2A" w:rsidRPr="006E244B" w:rsidRDefault="00A55C2A" w:rsidP="005B44ED">
      <w:pPr>
        <w:jc w:val="both"/>
        <w:rPr>
          <w:rFonts w:ascii="Times New Roman" w:hAnsi="Times New Roman" w:cs="Times New Roman"/>
          <w:spacing w:val="-3"/>
        </w:rPr>
      </w:pPr>
      <w:r>
        <w:rPr>
          <w:rFonts w:ascii="Times New Roman" w:hAnsi="Times New Roman" w:cs="Times New Roman"/>
          <w:spacing w:val="-3"/>
        </w:rPr>
        <w:t xml:space="preserve">Described below are the changes that </w:t>
      </w:r>
      <w:r w:rsidR="00CB008C">
        <w:rPr>
          <w:rFonts w:ascii="Times New Roman" w:hAnsi="Times New Roman" w:cs="Times New Roman"/>
          <w:spacing w:val="-3"/>
        </w:rPr>
        <w:t xml:space="preserve">were </w:t>
      </w:r>
      <w:r>
        <w:rPr>
          <w:rFonts w:ascii="Times New Roman" w:hAnsi="Times New Roman" w:cs="Times New Roman"/>
          <w:spacing w:val="-3"/>
        </w:rPr>
        <w:t xml:space="preserve">made in response to the recommendations associated with our </w:t>
      </w:r>
      <w:r w:rsidR="001932BD">
        <w:rPr>
          <w:rFonts w:ascii="Times New Roman" w:hAnsi="Times New Roman" w:cs="Times New Roman"/>
          <w:spacing w:val="-3"/>
        </w:rPr>
        <w:t xml:space="preserve">previous </w:t>
      </w:r>
      <w:r>
        <w:rPr>
          <w:rFonts w:ascii="Times New Roman" w:hAnsi="Times New Roman" w:cs="Times New Roman"/>
          <w:spacing w:val="-3"/>
        </w:rPr>
        <w:t>program review conducted in 200</w:t>
      </w:r>
      <w:r w:rsidR="0045523C">
        <w:rPr>
          <w:rFonts w:ascii="Times New Roman" w:hAnsi="Times New Roman" w:cs="Times New Roman"/>
          <w:spacing w:val="-3"/>
        </w:rPr>
        <w:t>8</w:t>
      </w:r>
      <w:r>
        <w:rPr>
          <w:rFonts w:ascii="Times New Roman" w:hAnsi="Times New Roman" w:cs="Times New Roman"/>
          <w:spacing w:val="-3"/>
        </w:rPr>
        <w:t>.</w:t>
      </w:r>
      <w:r w:rsidR="00E17CE0">
        <w:rPr>
          <w:rFonts w:ascii="Times New Roman" w:hAnsi="Times New Roman" w:cs="Times New Roman"/>
          <w:spacing w:val="-3"/>
        </w:rPr>
        <w:t xml:space="preserve">  </w:t>
      </w:r>
      <w:r w:rsidR="00851849">
        <w:rPr>
          <w:rFonts w:ascii="Times New Roman" w:hAnsi="Times New Roman" w:cs="Times New Roman"/>
          <w:spacing w:val="-3"/>
        </w:rPr>
        <w:t>Our program was reviewed again during the spring 2019 semester.  We have responded to that report and are waiting for the University Program Review</w:t>
      </w:r>
      <w:r w:rsidR="001932BD">
        <w:rPr>
          <w:rFonts w:ascii="Times New Roman" w:hAnsi="Times New Roman" w:cs="Times New Roman"/>
          <w:spacing w:val="-3"/>
        </w:rPr>
        <w:t xml:space="preserve"> </w:t>
      </w:r>
      <w:r w:rsidR="00610D87">
        <w:rPr>
          <w:rFonts w:ascii="Times New Roman" w:hAnsi="Times New Roman" w:cs="Times New Roman"/>
          <w:spacing w:val="-3"/>
        </w:rPr>
        <w:t>C</w:t>
      </w:r>
      <w:r w:rsidR="001932BD">
        <w:rPr>
          <w:rFonts w:ascii="Times New Roman" w:hAnsi="Times New Roman" w:cs="Times New Roman"/>
          <w:spacing w:val="-3"/>
        </w:rPr>
        <w:t>ommittee</w:t>
      </w:r>
      <w:r w:rsidR="00610D87">
        <w:rPr>
          <w:rFonts w:ascii="Times New Roman" w:hAnsi="Times New Roman" w:cs="Times New Roman"/>
          <w:spacing w:val="-3"/>
        </w:rPr>
        <w:t>s</w:t>
      </w:r>
      <w:r w:rsidR="001932BD">
        <w:rPr>
          <w:rFonts w:ascii="Times New Roman" w:hAnsi="Times New Roman" w:cs="Times New Roman"/>
          <w:spacing w:val="-3"/>
        </w:rPr>
        <w:t xml:space="preserve"> to issue</w:t>
      </w:r>
      <w:r w:rsidR="00851849">
        <w:rPr>
          <w:rFonts w:ascii="Times New Roman" w:hAnsi="Times New Roman" w:cs="Times New Roman"/>
          <w:spacing w:val="-3"/>
        </w:rPr>
        <w:t xml:space="preserve"> their final report</w:t>
      </w:r>
      <w:r w:rsidR="00610D87">
        <w:rPr>
          <w:rFonts w:ascii="Times New Roman" w:hAnsi="Times New Roman" w:cs="Times New Roman"/>
          <w:spacing w:val="-3"/>
        </w:rPr>
        <w:t>s</w:t>
      </w:r>
      <w:r w:rsidR="00851849">
        <w:rPr>
          <w:rFonts w:ascii="Times New Roman" w:hAnsi="Times New Roman" w:cs="Times New Roman"/>
          <w:spacing w:val="-3"/>
        </w:rPr>
        <w:t xml:space="preserve"> in response to the review committee’s report and our department’s and the dean’s responses to that report.</w:t>
      </w:r>
    </w:p>
    <w:p w:rsidR="00A55C2A" w:rsidRPr="006E244B" w:rsidRDefault="00A55C2A" w:rsidP="005B44ED">
      <w:pPr>
        <w:jc w:val="both"/>
        <w:rPr>
          <w:rFonts w:ascii="Times New Roman" w:hAnsi="Times New Roman" w:cs="Times New Roman"/>
          <w:spacing w:val="-3"/>
        </w:rPr>
      </w:pPr>
    </w:p>
    <w:p w:rsidR="00A55C2A" w:rsidRDefault="00A55C2A" w:rsidP="003F3CB0">
      <w:pPr>
        <w:jc w:val="both"/>
        <w:rPr>
          <w:rFonts w:ascii="Times New Roman" w:hAnsi="Times New Roman" w:cs="Times New Roman"/>
          <w:spacing w:val="-3"/>
        </w:rPr>
      </w:pPr>
      <w:r w:rsidRPr="006E244B">
        <w:rPr>
          <w:rFonts w:ascii="Times New Roman" w:hAnsi="Times New Roman" w:cs="Times New Roman"/>
          <w:b/>
          <w:spacing w:val="-3"/>
        </w:rPr>
        <w:t>Increase level of involvement in outcomes assessment</w:t>
      </w:r>
      <w:r w:rsidRPr="006E244B">
        <w:rPr>
          <w:rFonts w:ascii="Times New Roman" w:hAnsi="Times New Roman" w:cs="Times New Roman"/>
          <w:spacing w:val="-3"/>
        </w:rPr>
        <w:t xml:space="preserve">.  </w:t>
      </w:r>
      <w:r w:rsidR="0045523C" w:rsidRPr="006E244B">
        <w:rPr>
          <w:rFonts w:ascii="Times New Roman" w:hAnsi="Times New Roman" w:cs="Times New Roman"/>
          <w:spacing w:val="-3"/>
        </w:rPr>
        <w:t xml:space="preserve">The program has </w:t>
      </w:r>
      <w:r w:rsidRPr="006E244B">
        <w:rPr>
          <w:rFonts w:ascii="Times New Roman" w:hAnsi="Times New Roman" w:cs="Times New Roman"/>
          <w:spacing w:val="-3"/>
        </w:rPr>
        <w:t xml:space="preserve">increased </w:t>
      </w:r>
      <w:r w:rsidR="00714644">
        <w:rPr>
          <w:rFonts w:ascii="Times New Roman" w:hAnsi="Times New Roman" w:cs="Times New Roman"/>
          <w:spacing w:val="-3"/>
        </w:rPr>
        <w:t xml:space="preserve">the </w:t>
      </w:r>
      <w:r w:rsidRPr="006E244B">
        <w:rPr>
          <w:rFonts w:ascii="Times New Roman" w:hAnsi="Times New Roman" w:cs="Times New Roman"/>
          <w:spacing w:val="-3"/>
        </w:rPr>
        <w:t xml:space="preserve">level of involvement in outcomes assessment </w:t>
      </w:r>
      <w:r w:rsidR="00714644">
        <w:rPr>
          <w:rFonts w:ascii="Times New Roman" w:hAnsi="Times New Roman" w:cs="Times New Roman"/>
          <w:spacing w:val="-3"/>
        </w:rPr>
        <w:t xml:space="preserve">activities </w:t>
      </w:r>
      <w:r w:rsidRPr="006E244B">
        <w:rPr>
          <w:rFonts w:ascii="Times New Roman" w:hAnsi="Times New Roman" w:cs="Times New Roman"/>
          <w:spacing w:val="-3"/>
        </w:rPr>
        <w:t>significantly</w:t>
      </w:r>
      <w:r w:rsidR="001932BD">
        <w:rPr>
          <w:rFonts w:ascii="Times New Roman" w:hAnsi="Times New Roman" w:cs="Times New Roman"/>
          <w:spacing w:val="-3"/>
        </w:rPr>
        <w:t xml:space="preserve"> since 2008</w:t>
      </w:r>
      <w:r w:rsidRPr="006E244B">
        <w:rPr>
          <w:rFonts w:ascii="Times New Roman" w:hAnsi="Times New Roman" w:cs="Times New Roman"/>
          <w:spacing w:val="-3"/>
        </w:rPr>
        <w:t>.</w:t>
      </w:r>
    </w:p>
    <w:p w:rsidR="003F3CB0" w:rsidRPr="006E244B" w:rsidRDefault="003F3CB0" w:rsidP="003F3CB0">
      <w:pPr>
        <w:jc w:val="both"/>
        <w:rPr>
          <w:rFonts w:ascii="Times New Roman" w:hAnsi="Times New Roman" w:cs="Times New Roman"/>
          <w:spacing w:val="-3"/>
        </w:rPr>
      </w:pPr>
    </w:p>
    <w:p w:rsidR="00E4219A" w:rsidRDefault="00A55C2A" w:rsidP="003F3CB0">
      <w:pPr>
        <w:jc w:val="both"/>
        <w:rPr>
          <w:rFonts w:ascii="Times New Roman" w:hAnsi="Times New Roman" w:cs="Times New Roman"/>
          <w:spacing w:val="-3"/>
        </w:rPr>
      </w:pPr>
      <w:r w:rsidRPr="00E4219A">
        <w:rPr>
          <w:rFonts w:ascii="Times New Roman" w:hAnsi="Times New Roman" w:cs="Times New Roman"/>
          <w:b/>
          <w:spacing w:val="-3"/>
        </w:rPr>
        <w:t xml:space="preserve">Increase level of scholarly activity within the department.  </w:t>
      </w:r>
      <w:r w:rsidRPr="00E4219A">
        <w:rPr>
          <w:rFonts w:ascii="Times New Roman" w:hAnsi="Times New Roman" w:cs="Times New Roman"/>
          <w:spacing w:val="-3"/>
        </w:rPr>
        <w:t xml:space="preserve">The </w:t>
      </w:r>
      <w:r w:rsidR="001932BD">
        <w:rPr>
          <w:rFonts w:ascii="Times New Roman" w:hAnsi="Times New Roman" w:cs="Times New Roman"/>
          <w:spacing w:val="-3"/>
        </w:rPr>
        <w:t xml:space="preserve">younger </w:t>
      </w:r>
      <w:r w:rsidRPr="00E4219A">
        <w:rPr>
          <w:rFonts w:ascii="Times New Roman" w:hAnsi="Times New Roman" w:cs="Times New Roman"/>
          <w:spacing w:val="-3"/>
        </w:rPr>
        <w:t xml:space="preserve">faculty members </w:t>
      </w:r>
      <w:r w:rsidR="001932BD">
        <w:rPr>
          <w:rFonts w:ascii="Times New Roman" w:hAnsi="Times New Roman" w:cs="Times New Roman"/>
          <w:spacing w:val="-3"/>
        </w:rPr>
        <w:t xml:space="preserve">in our department are much more engaged in research activities and have </w:t>
      </w:r>
      <w:r w:rsidRPr="00E4219A">
        <w:rPr>
          <w:rFonts w:ascii="Times New Roman" w:hAnsi="Times New Roman" w:cs="Times New Roman"/>
          <w:spacing w:val="-3"/>
        </w:rPr>
        <w:t xml:space="preserve">improved </w:t>
      </w:r>
      <w:r w:rsidR="00E4219A" w:rsidRPr="00E4219A">
        <w:rPr>
          <w:rFonts w:ascii="Times New Roman" w:hAnsi="Times New Roman" w:cs="Times New Roman"/>
          <w:spacing w:val="-3"/>
        </w:rPr>
        <w:t xml:space="preserve">significantly </w:t>
      </w:r>
      <w:r w:rsidRPr="00E4219A">
        <w:rPr>
          <w:rFonts w:ascii="Times New Roman" w:hAnsi="Times New Roman" w:cs="Times New Roman"/>
          <w:spacing w:val="-3"/>
        </w:rPr>
        <w:t>the level of scholarly activity in our program</w:t>
      </w:r>
      <w:r w:rsidR="00610D87">
        <w:rPr>
          <w:rFonts w:ascii="Times New Roman" w:hAnsi="Times New Roman" w:cs="Times New Roman"/>
          <w:spacing w:val="-3"/>
        </w:rPr>
        <w:t xml:space="preserve"> and the department</w:t>
      </w:r>
      <w:r w:rsidR="001932BD">
        <w:rPr>
          <w:rFonts w:ascii="Times New Roman" w:hAnsi="Times New Roman" w:cs="Times New Roman"/>
          <w:spacing w:val="-3"/>
        </w:rPr>
        <w:t>.</w:t>
      </w:r>
    </w:p>
    <w:p w:rsidR="003F3CB0" w:rsidRDefault="003F3CB0" w:rsidP="003F3CB0">
      <w:pPr>
        <w:jc w:val="both"/>
        <w:rPr>
          <w:rFonts w:ascii="Times New Roman" w:hAnsi="Times New Roman" w:cs="Times New Roman"/>
          <w:spacing w:val="-3"/>
        </w:rPr>
      </w:pPr>
    </w:p>
    <w:p w:rsidR="003F3CB0" w:rsidRDefault="00111FB7" w:rsidP="003F3CB0">
      <w:pPr>
        <w:jc w:val="both"/>
        <w:rPr>
          <w:rFonts w:ascii="Times New Roman" w:hAnsi="Times New Roman" w:cs="Times New Roman"/>
          <w:spacing w:val="-3"/>
        </w:rPr>
      </w:pPr>
      <w:r w:rsidRPr="00E4219A">
        <w:rPr>
          <w:rFonts w:ascii="Times New Roman" w:hAnsi="Times New Roman" w:cs="Times New Roman"/>
          <w:b/>
          <w:spacing w:val="-3"/>
        </w:rPr>
        <w:t>Increase use of current technology both in the classroom and on the farm laboratory</w:t>
      </w:r>
      <w:r w:rsidR="00174EE5" w:rsidRPr="00E4219A">
        <w:rPr>
          <w:rFonts w:ascii="Times New Roman" w:hAnsi="Times New Roman" w:cs="Times New Roman"/>
          <w:b/>
          <w:spacing w:val="-3"/>
        </w:rPr>
        <w:t xml:space="preserve">.  </w:t>
      </w:r>
      <w:r w:rsidR="0045523C" w:rsidRPr="00E4219A">
        <w:rPr>
          <w:rFonts w:ascii="Times New Roman" w:hAnsi="Times New Roman" w:cs="Times New Roman"/>
          <w:spacing w:val="-3"/>
        </w:rPr>
        <w:t>Our program</w:t>
      </w:r>
      <w:r w:rsidR="0045523C" w:rsidRPr="00E4219A">
        <w:rPr>
          <w:rFonts w:ascii="Times New Roman" w:hAnsi="Times New Roman" w:cs="Times New Roman"/>
          <w:b/>
          <w:spacing w:val="-3"/>
        </w:rPr>
        <w:t xml:space="preserve"> </w:t>
      </w:r>
      <w:r w:rsidR="0045523C" w:rsidRPr="00E4219A">
        <w:rPr>
          <w:rFonts w:ascii="Times New Roman" w:hAnsi="Times New Roman" w:cs="Times New Roman"/>
          <w:spacing w:val="-3"/>
        </w:rPr>
        <w:t>has</w:t>
      </w:r>
      <w:r w:rsidR="00174EE5" w:rsidRPr="00E4219A">
        <w:rPr>
          <w:rFonts w:ascii="Times New Roman" w:hAnsi="Times New Roman" w:cs="Times New Roman"/>
          <w:spacing w:val="-3"/>
        </w:rPr>
        <w:t xml:space="preserve"> increased the use of new technology significantly both in the classroom and on the farm laboratory</w:t>
      </w:r>
      <w:r w:rsidR="008D43C7">
        <w:rPr>
          <w:rFonts w:ascii="Times New Roman" w:hAnsi="Times New Roman" w:cs="Times New Roman"/>
          <w:spacing w:val="-3"/>
        </w:rPr>
        <w:t>.</w:t>
      </w:r>
    </w:p>
    <w:p w:rsidR="008D43C7" w:rsidRPr="00E4219A" w:rsidRDefault="008D43C7" w:rsidP="003F3CB0">
      <w:pPr>
        <w:jc w:val="both"/>
        <w:rPr>
          <w:rFonts w:ascii="Times New Roman" w:hAnsi="Times New Roman" w:cs="Times New Roman"/>
          <w:spacing w:val="-3"/>
        </w:rPr>
      </w:pPr>
    </w:p>
    <w:p w:rsidR="00CB008C" w:rsidRDefault="00FF4901" w:rsidP="003F3CB0">
      <w:pPr>
        <w:jc w:val="both"/>
        <w:rPr>
          <w:rFonts w:ascii="Times New Roman" w:hAnsi="Times New Roman" w:cs="Times New Roman"/>
          <w:spacing w:val="-3"/>
        </w:rPr>
      </w:pPr>
      <w:r w:rsidRPr="003F3CB0">
        <w:rPr>
          <w:rFonts w:ascii="Times New Roman" w:hAnsi="Times New Roman" w:cs="Times New Roman"/>
          <w:b/>
          <w:spacing w:val="-3"/>
        </w:rPr>
        <w:t>Limit the growth of your program</w:t>
      </w:r>
      <w:r w:rsidRPr="003F3CB0">
        <w:rPr>
          <w:rFonts w:ascii="Times New Roman" w:hAnsi="Times New Roman" w:cs="Times New Roman"/>
          <w:spacing w:val="-3"/>
        </w:rPr>
        <w:t>.  Although we did not respond favorably to this recommendation back in 200</w:t>
      </w:r>
      <w:r w:rsidR="0045523C" w:rsidRPr="003F3CB0">
        <w:rPr>
          <w:rFonts w:ascii="Times New Roman" w:hAnsi="Times New Roman" w:cs="Times New Roman"/>
          <w:spacing w:val="-3"/>
        </w:rPr>
        <w:t>8</w:t>
      </w:r>
      <w:r w:rsidRPr="003F3CB0">
        <w:rPr>
          <w:rFonts w:ascii="Times New Roman" w:hAnsi="Times New Roman" w:cs="Times New Roman"/>
          <w:spacing w:val="-3"/>
        </w:rPr>
        <w:t xml:space="preserve">, we </w:t>
      </w:r>
      <w:r w:rsidR="00660D63">
        <w:rPr>
          <w:rFonts w:ascii="Times New Roman" w:hAnsi="Times New Roman" w:cs="Times New Roman"/>
          <w:spacing w:val="-3"/>
        </w:rPr>
        <w:t xml:space="preserve">now </w:t>
      </w:r>
      <w:r w:rsidR="004E5C7F" w:rsidRPr="003F3CB0">
        <w:rPr>
          <w:rFonts w:ascii="Times New Roman" w:hAnsi="Times New Roman" w:cs="Times New Roman"/>
          <w:spacing w:val="-3"/>
        </w:rPr>
        <w:t>reali</w:t>
      </w:r>
      <w:r w:rsidR="00660D63">
        <w:rPr>
          <w:rFonts w:ascii="Times New Roman" w:hAnsi="Times New Roman" w:cs="Times New Roman"/>
          <w:spacing w:val="-3"/>
        </w:rPr>
        <w:t>ze</w:t>
      </w:r>
      <w:r w:rsidR="004E5C7F" w:rsidRPr="003F3CB0">
        <w:rPr>
          <w:rFonts w:ascii="Times New Roman" w:hAnsi="Times New Roman" w:cs="Times New Roman"/>
          <w:spacing w:val="-3"/>
        </w:rPr>
        <w:t xml:space="preserve"> that we cannot continue to grow.  We are presently serving a</w:t>
      </w:r>
      <w:r w:rsidR="008D43C7">
        <w:rPr>
          <w:rFonts w:ascii="Times New Roman" w:hAnsi="Times New Roman" w:cs="Times New Roman"/>
          <w:spacing w:val="-3"/>
        </w:rPr>
        <w:t xml:space="preserve">pproximately </w:t>
      </w:r>
      <w:r w:rsidR="005E6EBF" w:rsidRPr="003F3CB0">
        <w:rPr>
          <w:rFonts w:ascii="Times New Roman" w:hAnsi="Times New Roman" w:cs="Times New Roman"/>
          <w:spacing w:val="-3"/>
        </w:rPr>
        <w:t>8</w:t>
      </w:r>
      <w:r w:rsidR="008D43C7">
        <w:rPr>
          <w:rFonts w:ascii="Times New Roman" w:hAnsi="Times New Roman" w:cs="Times New Roman"/>
          <w:spacing w:val="-3"/>
        </w:rPr>
        <w:t>00</w:t>
      </w:r>
      <w:r w:rsidR="004E5C7F" w:rsidRPr="003F3CB0">
        <w:rPr>
          <w:rFonts w:ascii="Times New Roman" w:hAnsi="Times New Roman" w:cs="Times New Roman"/>
          <w:spacing w:val="-3"/>
        </w:rPr>
        <w:t xml:space="preserve"> majors in the department (animal sciences and agricultural education combined) with </w:t>
      </w:r>
      <w:r w:rsidR="000560FB">
        <w:rPr>
          <w:rFonts w:ascii="Times New Roman" w:hAnsi="Times New Roman" w:cs="Times New Roman"/>
          <w:spacing w:val="-3"/>
        </w:rPr>
        <w:t xml:space="preserve">approximately </w:t>
      </w:r>
      <w:r w:rsidR="004E5C7F" w:rsidRPr="003F3CB0">
        <w:rPr>
          <w:rFonts w:ascii="Times New Roman" w:hAnsi="Times New Roman" w:cs="Times New Roman"/>
          <w:spacing w:val="-3"/>
        </w:rPr>
        <w:t>the same number of</w:t>
      </w:r>
      <w:r w:rsidR="005E6EBF" w:rsidRPr="003F3CB0">
        <w:rPr>
          <w:rFonts w:ascii="Times New Roman" w:hAnsi="Times New Roman" w:cs="Times New Roman"/>
          <w:spacing w:val="-3"/>
        </w:rPr>
        <w:t xml:space="preserve"> tenure and tenure-track </w:t>
      </w:r>
      <w:r w:rsidR="004E5C7F" w:rsidRPr="003F3CB0">
        <w:rPr>
          <w:rFonts w:ascii="Times New Roman" w:hAnsi="Times New Roman" w:cs="Times New Roman"/>
          <w:spacing w:val="-3"/>
        </w:rPr>
        <w:t>faculty that we had when our department had 250 majors.</w:t>
      </w:r>
      <w:r w:rsidR="005E6EBF" w:rsidRPr="003F3CB0">
        <w:rPr>
          <w:rFonts w:ascii="Times New Roman" w:hAnsi="Times New Roman" w:cs="Times New Roman"/>
          <w:spacing w:val="-3"/>
        </w:rPr>
        <w:t xml:space="preserve">  </w:t>
      </w:r>
      <w:r w:rsidR="000A5D0A" w:rsidRPr="003F3CB0">
        <w:rPr>
          <w:rFonts w:ascii="Times New Roman" w:hAnsi="Times New Roman" w:cs="Times New Roman"/>
          <w:spacing w:val="-3"/>
        </w:rPr>
        <w:t>Fortunately</w:t>
      </w:r>
      <w:r w:rsidR="000560FB">
        <w:rPr>
          <w:rFonts w:ascii="Times New Roman" w:hAnsi="Times New Roman" w:cs="Times New Roman"/>
          <w:spacing w:val="-3"/>
        </w:rPr>
        <w:t>,</w:t>
      </w:r>
      <w:r w:rsidR="000A5D0A" w:rsidRPr="003F3CB0">
        <w:rPr>
          <w:rFonts w:ascii="Times New Roman" w:hAnsi="Times New Roman" w:cs="Times New Roman"/>
          <w:spacing w:val="-3"/>
        </w:rPr>
        <w:t xml:space="preserve"> we have been able to add a significant number of both full time and part time lecturers and those people have been great additions to our faculty.</w:t>
      </w:r>
    </w:p>
    <w:p w:rsidR="00CB008C" w:rsidRDefault="00CB008C" w:rsidP="003F3CB0">
      <w:pPr>
        <w:jc w:val="both"/>
        <w:rPr>
          <w:rFonts w:ascii="Times New Roman" w:hAnsi="Times New Roman" w:cs="Times New Roman"/>
          <w:spacing w:val="-3"/>
        </w:rPr>
      </w:pPr>
    </w:p>
    <w:p w:rsidR="008D43C7" w:rsidRDefault="000A5D0A" w:rsidP="003F3CB0">
      <w:pPr>
        <w:jc w:val="both"/>
        <w:rPr>
          <w:rFonts w:ascii="Times New Roman" w:hAnsi="Times New Roman" w:cs="Times New Roman"/>
          <w:spacing w:val="-3"/>
        </w:rPr>
      </w:pPr>
      <w:r w:rsidRPr="003F3CB0">
        <w:rPr>
          <w:rFonts w:ascii="Times New Roman" w:hAnsi="Times New Roman" w:cs="Times New Roman"/>
          <w:spacing w:val="-3"/>
        </w:rPr>
        <w:t>W</w:t>
      </w:r>
      <w:r w:rsidR="004E5C7F" w:rsidRPr="003F3CB0">
        <w:rPr>
          <w:rFonts w:ascii="Times New Roman" w:hAnsi="Times New Roman" w:cs="Times New Roman"/>
          <w:spacing w:val="-3"/>
        </w:rPr>
        <w:t>ith impaction</w:t>
      </w:r>
      <w:r w:rsidR="005E6EBF" w:rsidRPr="003F3CB0">
        <w:rPr>
          <w:rFonts w:ascii="Times New Roman" w:hAnsi="Times New Roman" w:cs="Times New Roman"/>
          <w:spacing w:val="-3"/>
        </w:rPr>
        <w:t xml:space="preserve">, we </w:t>
      </w:r>
      <w:r w:rsidR="008D43C7">
        <w:rPr>
          <w:rFonts w:ascii="Times New Roman" w:hAnsi="Times New Roman" w:cs="Times New Roman"/>
          <w:spacing w:val="-3"/>
        </w:rPr>
        <w:t xml:space="preserve">have been </w:t>
      </w:r>
      <w:r w:rsidR="005E6EBF" w:rsidRPr="003F3CB0">
        <w:rPr>
          <w:rFonts w:ascii="Times New Roman" w:hAnsi="Times New Roman" w:cs="Times New Roman"/>
          <w:spacing w:val="-3"/>
        </w:rPr>
        <w:t>aggressive in setting higher enrollment requirements for our program.</w:t>
      </w:r>
      <w:r w:rsidRPr="003F3CB0">
        <w:rPr>
          <w:rFonts w:ascii="Times New Roman" w:hAnsi="Times New Roman" w:cs="Times New Roman"/>
          <w:spacing w:val="-3"/>
        </w:rPr>
        <w:t xml:space="preserve">  </w:t>
      </w:r>
      <w:r w:rsidR="008D43C7">
        <w:rPr>
          <w:rFonts w:ascii="Times New Roman" w:hAnsi="Times New Roman" w:cs="Times New Roman"/>
          <w:spacing w:val="-3"/>
        </w:rPr>
        <w:t xml:space="preserve">Enrollment numbers this fall indicate that </w:t>
      </w:r>
      <w:r w:rsidR="000560FB">
        <w:rPr>
          <w:rFonts w:ascii="Times New Roman" w:hAnsi="Times New Roman" w:cs="Times New Roman"/>
          <w:spacing w:val="-3"/>
        </w:rPr>
        <w:t xml:space="preserve">we </w:t>
      </w:r>
      <w:r w:rsidR="008D43C7">
        <w:rPr>
          <w:rFonts w:ascii="Times New Roman" w:hAnsi="Times New Roman" w:cs="Times New Roman"/>
          <w:spacing w:val="-3"/>
        </w:rPr>
        <w:t xml:space="preserve">are </w:t>
      </w:r>
      <w:r w:rsidR="00CB008C">
        <w:rPr>
          <w:rFonts w:ascii="Times New Roman" w:hAnsi="Times New Roman" w:cs="Times New Roman"/>
          <w:spacing w:val="-3"/>
        </w:rPr>
        <w:t>now</w:t>
      </w:r>
      <w:r w:rsidR="008D43C7">
        <w:rPr>
          <w:rFonts w:ascii="Times New Roman" w:hAnsi="Times New Roman" w:cs="Times New Roman"/>
          <w:spacing w:val="-3"/>
        </w:rPr>
        <w:t xml:space="preserve"> starting to decrease the numbers of incoming students.  We have definitely noticed during the last 2 years that the quality of our incoming students appears to be improving significantly.</w:t>
      </w:r>
    </w:p>
    <w:p w:rsidR="003F3CB0" w:rsidRDefault="003F3CB0" w:rsidP="003F3CB0">
      <w:pPr>
        <w:jc w:val="both"/>
        <w:rPr>
          <w:rFonts w:ascii="Times New Roman" w:hAnsi="Times New Roman" w:cs="Times New Roman"/>
          <w:spacing w:val="-3"/>
        </w:rPr>
      </w:pPr>
    </w:p>
    <w:p w:rsidR="00AA6C25" w:rsidRDefault="00B47458" w:rsidP="003F3CB0">
      <w:pPr>
        <w:jc w:val="both"/>
        <w:rPr>
          <w:rFonts w:ascii="Times New Roman" w:hAnsi="Times New Roman" w:cs="Times New Roman"/>
          <w:b/>
        </w:rPr>
      </w:pPr>
      <w:r w:rsidRPr="003F3CB0">
        <w:rPr>
          <w:rFonts w:ascii="Times New Roman" w:hAnsi="Times New Roman" w:cs="Times New Roman"/>
          <w:b/>
          <w:spacing w:val="-3"/>
        </w:rPr>
        <w:t>Development of a Micro 20 course in the department</w:t>
      </w:r>
      <w:r w:rsidRPr="003F3CB0">
        <w:rPr>
          <w:rFonts w:ascii="Times New Roman" w:hAnsi="Times New Roman" w:cs="Times New Roman"/>
          <w:spacing w:val="-3"/>
        </w:rPr>
        <w:t xml:space="preserve">.  </w:t>
      </w:r>
      <w:r w:rsidR="006E244B" w:rsidRPr="003F3CB0">
        <w:rPr>
          <w:rFonts w:ascii="Times New Roman" w:hAnsi="Times New Roman" w:cs="Times New Roman"/>
          <w:spacing w:val="-3"/>
        </w:rPr>
        <w:t xml:space="preserve">We </w:t>
      </w:r>
      <w:r w:rsidR="00E4219A" w:rsidRPr="003F3CB0">
        <w:rPr>
          <w:rFonts w:ascii="Times New Roman" w:hAnsi="Times New Roman" w:cs="Times New Roman"/>
          <w:spacing w:val="-3"/>
        </w:rPr>
        <w:t>s</w:t>
      </w:r>
      <w:r w:rsidR="006E244B" w:rsidRPr="003F3CB0">
        <w:rPr>
          <w:rFonts w:ascii="Times New Roman" w:hAnsi="Times New Roman" w:cs="Times New Roman"/>
          <w:spacing w:val="-3"/>
        </w:rPr>
        <w:t>tarted the process of developing a microbiology course</w:t>
      </w:r>
      <w:r w:rsidR="003F3CB0">
        <w:rPr>
          <w:rFonts w:ascii="Times New Roman" w:hAnsi="Times New Roman" w:cs="Times New Roman"/>
          <w:spacing w:val="-3"/>
        </w:rPr>
        <w:t xml:space="preserve">, but </w:t>
      </w:r>
      <w:r w:rsidR="00E4219A" w:rsidRPr="003F3CB0">
        <w:rPr>
          <w:rFonts w:ascii="Times New Roman" w:hAnsi="Times New Roman" w:cs="Times New Roman"/>
          <w:spacing w:val="-3"/>
        </w:rPr>
        <w:t xml:space="preserve">decided to not pursue the development any further.  This decision was made because of the following two reasons:  1) cost of delivering such a course and 2) limited facilities </w:t>
      </w:r>
      <w:r w:rsidR="000560FB">
        <w:rPr>
          <w:rFonts w:ascii="Times New Roman" w:hAnsi="Times New Roman" w:cs="Times New Roman"/>
          <w:spacing w:val="-3"/>
        </w:rPr>
        <w:t xml:space="preserve">in the Jordan College </w:t>
      </w:r>
      <w:r w:rsidR="00E4219A" w:rsidRPr="003F3CB0">
        <w:rPr>
          <w:rFonts w:ascii="Times New Roman" w:hAnsi="Times New Roman" w:cs="Times New Roman"/>
          <w:spacing w:val="-3"/>
        </w:rPr>
        <w:t xml:space="preserve">to deliver </w:t>
      </w:r>
      <w:r w:rsidR="000560FB">
        <w:rPr>
          <w:rFonts w:ascii="Times New Roman" w:hAnsi="Times New Roman" w:cs="Times New Roman"/>
          <w:spacing w:val="-3"/>
        </w:rPr>
        <w:t xml:space="preserve">such a </w:t>
      </w:r>
      <w:r w:rsidR="00E4219A" w:rsidRPr="003F3CB0">
        <w:rPr>
          <w:rFonts w:ascii="Times New Roman" w:hAnsi="Times New Roman" w:cs="Times New Roman"/>
          <w:spacing w:val="-3"/>
        </w:rPr>
        <w:t>course</w:t>
      </w:r>
      <w:r w:rsidR="006E244B" w:rsidRPr="003F3CB0">
        <w:rPr>
          <w:rFonts w:ascii="Times New Roman" w:hAnsi="Times New Roman" w:cs="Times New Roman"/>
          <w:spacing w:val="-3"/>
        </w:rPr>
        <w:t>.</w:t>
      </w:r>
    </w:p>
    <w:sectPr w:rsidR="00AA6C25" w:rsidSect="00940234">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720" w:right="720" w:bottom="720" w:left="720" w:header="1440" w:footer="144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76F9" w:rsidRDefault="001376F9">
      <w:pPr>
        <w:widowControl/>
        <w:spacing w:line="20" w:lineRule="exact"/>
        <w:rPr>
          <w:rFonts w:cs="Times New Roman"/>
          <w:sz w:val="20"/>
        </w:rPr>
      </w:pPr>
    </w:p>
  </w:endnote>
  <w:endnote w:type="continuationSeparator" w:id="0">
    <w:p w:rsidR="001376F9" w:rsidRDefault="001376F9">
      <w:r>
        <w:rPr>
          <w:rFonts w:cs="Times New Roman"/>
          <w:sz w:val="20"/>
        </w:rPr>
        <w:t xml:space="preserve"> </w:t>
      </w:r>
    </w:p>
  </w:endnote>
  <w:endnote w:type="continuationNotice" w:id="1">
    <w:p w:rsidR="001376F9" w:rsidRDefault="001376F9">
      <w:r>
        <w:rPr>
          <w:rFonts w:cs="Times New Roman"/>
          <w:sz w:val="2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4CFE" w:rsidRDefault="005B4C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4CFE" w:rsidRDefault="005B4CFE">
    <w:pPr>
      <w:pStyle w:val="Footer"/>
      <w:jc w:val="center"/>
    </w:pPr>
    <w:r>
      <w:fldChar w:fldCharType="begin"/>
    </w:r>
    <w:r>
      <w:instrText xml:space="preserve"> PAGE   \* MERGEFORMAT </w:instrText>
    </w:r>
    <w:r>
      <w:fldChar w:fldCharType="separate"/>
    </w:r>
    <w:r w:rsidR="00F806D8">
      <w:rPr>
        <w:noProof/>
      </w:rPr>
      <w:t>1</w:t>
    </w:r>
    <w:r>
      <w:rPr>
        <w:noProof/>
      </w:rPr>
      <w:fldChar w:fldCharType="end"/>
    </w:r>
  </w:p>
  <w:p w:rsidR="00A968E5" w:rsidRDefault="00A968E5"/>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4CFE" w:rsidRDefault="005B4C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76F9" w:rsidRDefault="001376F9">
      <w:r>
        <w:rPr>
          <w:rFonts w:cs="Times New Roman"/>
          <w:sz w:val="20"/>
        </w:rPr>
        <w:separator/>
      </w:r>
    </w:p>
  </w:footnote>
  <w:footnote w:type="continuationSeparator" w:id="0">
    <w:p w:rsidR="001376F9" w:rsidRDefault="001376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4CFE" w:rsidRDefault="005B4C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4CFE" w:rsidRDefault="005B4CF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4CFE" w:rsidRDefault="005B4C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F6F87"/>
    <w:multiLevelType w:val="hybridMultilevel"/>
    <w:tmpl w:val="5E7E77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0F4B63A4"/>
    <w:multiLevelType w:val="hybridMultilevel"/>
    <w:tmpl w:val="E892B3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1014E8A"/>
    <w:multiLevelType w:val="hybridMultilevel"/>
    <w:tmpl w:val="D960B6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5B7E01"/>
    <w:multiLevelType w:val="hybridMultilevel"/>
    <w:tmpl w:val="FDBA66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F053E1"/>
    <w:multiLevelType w:val="hybridMultilevel"/>
    <w:tmpl w:val="CB087B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135AC1"/>
    <w:multiLevelType w:val="hybridMultilevel"/>
    <w:tmpl w:val="B052F0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8042D7"/>
    <w:multiLevelType w:val="hybridMultilevel"/>
    <w:tmpl w:val="CE44C6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54C3D72"/>
    <w:multiLevelType w:val="hybridMultilevel"/>
    <w:tmpl w:val="DDD6EFC6"/>
    <w:lvl w:ilvl="0" w:tplc="C4B8773C">
      <w:start w:val="2009"/>
      <w:numFmt w:val="decimal"/>
      <w:lvlText w:val="%1"/>
      <w:lvlJc w:val="left"/>
      <w:pPr>
        <w:ind w:left="4260" w:hanging="480"/>
      </w:pPr>
      <w:rPr>
        <w:rFonts w:hint="default"/>
        <w:b/>
      </w:rPr>
    </w:lvl>
    <w:lvl w:ilvl="1" w:tplc="04090019" w:tentative="1">
      <w:start w:val="1"/>
      <w:numFmt w:val="lowerLetter"/>
      <w:lvlText w:val="%2."/>
      <w:lvlJc w:val="left"/>
      <w:pPr>
        <w:ind w:left="4860" w:hanging="360"/>
      </w:pPr>
    </w:lvl>
    <w:lvl w:ilvl="2" w:tplc="0409001B" w:tentative="1">
      <w:start w:val="1"/>
      <w:numFmt w:val="lowerRoman"/>
      <w:lvlText w:val="%3."/>
      <w:lvlJc w:val="right"/>
      <w:pPr>
        <w:ind w:left="5580" w:hanging="180"/>
      </w:pPr>
    </w:lvl>
    <w:lvl w:ilvl="3" w:tplc="0409000F" w:tentative="1">
      <w:start w:val="1"/>
      <w:numFmt w:val="decimal"/>
      <w:lvlText w:val="%4."/>
      <w:lvlJc w:val="left"/>
      <w:pPr>
        <w:ind w:left="6300" w:hanging="360"/>
      </w:pPr>
    </w:lvl>
    <w:lvl w:ilvl="4" w:tplc="04090019" w:tentative="1">
      <w:start w:val="1"/>
      <w:numFmt w:val="lowerLetter"/>
      <w:lvlText w:val="%5."/>
      <w:lvlJc w:val="left"/>
      <w:pPr>
        <w:ind w:left="7020" w:hanging="360"/>
      </w:pPr>
    </w:lvl>
    <w:lvl w:ilvl="5" w:tplc="0409001B" w:tentative="1">
      <w:start w:val="1"/>
      <w:numFmt w:val="lowerRoman"/>
      <w:lvlText w:val="%6."/>
      <w:lvlJc w:val="right"/>
      <w:pPr>
        <w:ind w:left="7740" w:hanging="180"/>
      </w:pPr>
    </w:lvl>
    <w:lvl w:ilvl="6" w:tplc="0409000F" w:tentative="1">
      <w:start w:val="1"/>
      <w:numFmt w:val="decimal"/>
      <w:lvlText w:val="%7."/>
      <w:lvlJc w:val="left"/>
      <w:pPr>
        <w:ind w:left="8460" w:hanging="360"/>
      </w:pPr>
    </w:lvl>
    <w:lvl w:ilvl="7" w:tplc="04090019" w:tentative="1">
      <w:start w:val="1"/>
      <w:numFmt w:val="lowerLetter"/>
      <w:lvlText w:val="%8."/>
      <w:lvlJc w:val="left"/>
      <w:pPr>
        <w:ind w:left="9180" w:hanging="360"/>
      </w:pPr>
    </w:lvl>
    <w:lvl w:ilvl="8" w:tplc="0409001B" w:tentative="1">
      <w:start w:val="1"/>
      <w:numFmt w:val="lowerRoman"/>
      <w:lvlText w:val="%9."/>
      <w:lvlJc w:val="right"/>
      <w:pPr>
        <w:ind w:left="9900" w:hanging="180"/>
      </w:pPr>
    </w:lvl>
  </w:abstractNum>
  <w:abstractNum w:abstractNumId="8" w15:restartNumberingAfterBreak="0">
    <w:nsid w:val="482E44D0"/>
    <w:multiLevelType w:val="hybridMultilevel"/>
    <w:tmpl w:val="AF20C9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F03540"/>
    <w:multiLevelType w:val="hybridMultilevel"/>
    <w:tmpl w:val="D960B6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6C32CA2"/>
    <w:multiLevelType w:val="hybridMultilevel"/>
    <w:tmpl w:val="3898AE68"/>
    <w:lvl w:ilvl="0" w:tplc="4232D65C">
      <w:start w:val="2009"/>
      <w:numFmt w:val="decimal"/>
      <w:lvlText w:val="%1"/>
      <w:lvlJc w:val="left"/>
      <w:pPr>
        <w:ind w:left="3780" w:hanging="480"/>
      </w:pPr>
      <w:rPr>
        <w:rFonts w:hint="default"/>
        <w:b/>
      </w:rPr>
    </w:lvl>
    <w:lvl w:ilvl="1" w:tplc="04090019" w:tentative="1">
      <w:start w:val="1"/>
      <w:numFmt w:val="lowerLetter"/>
      <w:lvlText w:val="%2."/>
      <w:lvlJc w:val="left"/>
      <w:pPr>
        <w:ind w:left="4380" w:hanging="360"/>
      </w:pPr>
    </w:lvl>
    <w:lvl w:ilvl="2" w:tplc="0409001B" w:tentative="1">
      <w:start w:val="1"/>
      <w:numFmt w:val="lowerRoman"/>
      <w:lvlText w:val="%3."/>
      <w:lvlJc w:val="right"/>
      <w:pPr>
        <w:ind w:left="5100" w:hanging="180"/>
      </w:pPr>
    </w:lvl>
    <w:lvl w:ilvl="3" w:tplc="0409000F" w:tentative="1">
      <w:start w:val="1"/>
      <w:numFmt w:val="decimal"/>
      <w:lvlText w:val="%4."/>
      <w:lvlJc w:val="left"/>
      <w:pPr>
        <w:ind w:left="5820" w:hanging="360"/>
      </w:pPr>
    </w:lvl>
    <w:lvl w:ilvl="4" w:tplc="04090019" w:tentative="1">
      <w:start w:val="1"/>
      <w:numFmt w:val="lowerLetter"/>
      <w:lvlText w:val="%5."/>
      <w:lvlJc w:val="left"/>
      <w:pPr>
        <w:ind w:left="6540" w:hanging="360"/>
      </w:pPr>
    </w:lvl>
    <w:lvl w:ilvl="5" w:tplc="0409001B" w:tentative="1">
      <w:start w:val="1"/>
      <w:numFmt w:val="lowerRoman"/>
      <w:lvlText w:val="%6."/>
      <w:lvlJc w:val="right"/>
      <w:pPr>
        <w:ind w:left="7260" w:hanging="180"/>
      </w:pPr>
    </w:lvl>
    <w:lvl w:ilvl="6" w:tplc="0409000F" w:tentative="1">
      <w:start w:val="1"/>
      <w:numFmt w:val="decimal"/>
      <w:lvlText w:val="%7."/>
      <w:lvlJc w:val="left"/>
      <w:pPr>
        <w:ind w:left="7980" w:hanging="360"/>
      </w:pPr>
    </w:lvl>
    <w:lvl w:ilvl="7" w:tplc="04090019" w:tentative="1">
      <w:start w:val="1"/>
      <w:numFmt w:val="lowerLetter"/>
      <w:lvlText w:val="%8."/>
      <w:lvlJc w:val="left"/>
      <w:pPr>
        <w:ind w:left="8700" w:hanging="360"/>
      </w:pPr>
    </w:lvl>
    <w:lvl w:ilvl="8" w:tplc="0409001B" w:tentative="1">
      <w:start w:val="1"/>
      <w:numFmt w:val="lowerRoman"/>
      <w:lvlText w:val="%9."/>
      <w:lvlJc w:val="right"/>
      <w:pPr>
        <w:ind w:left="9420" w:hanging="180"/>
      </w:pPr>
    </w:lvl>
  </w:abstractNum>
  <w:abstractNum w:abstractNumId="11" w15:restartNumberingAfterBreak="0">
    <w:nsid w:val="5B5A6448"/>
    <w:multiLevelType w:val="hybridMultilevel"/>
    <w:tmpl w:val="2D1867EA"/>
    <w:lvl w:ilvl="0" w:tplc="B5B0D00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EF34BB6"/>
    <w:multiLevelType w:val="hybridMultilevel"/>
    <w:tmpl w:val="A2E262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12F2337"/>
    <w:multiLevelType w:val="hybridMultilevel"/>
    <w:tmpl w:val="51F45F60"/>
    <w:lvl w:ilvl="0" w:tplc="01C090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9E54214"/>
    <w:multiLevelType w:val="hybridMultilevel"/>
    <w:tmpl w:val="30D49C6A"/>
    <w:lvl w:ilvl="0" w:tplc="8EEA4C30">
      <w:start w:val="1"/>
      <w:numFmt w:val="decimal"/>
      <w:lvlText w:val="%1)"/>
      <w:lvlJc w:val="left"/>
      <w:pPr>
        <w:ind w:left="720" w:hanging="360"/>
      </w:pPr>
      <w:rPr>
        <w:rFonts w:ascii="CG Times" w:hAnsi="CG Times" w:cs="Times New Roman"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1047510"/>
    <w:multiLevelType w:val="hybridMultilevel"/>
    <w:tmpl w:val="5204BB26"/>
    <w:lvl w:ilvl="0" w:tplc="ED7C629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A2D596B"/>
    <w:multiLevelType w:val="hybridMultilevel"/>
    <w:tmpl w:val="7B3047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D7373A5"/>
    <w:multiLevelType w:val="hybridMultilevel"/>
    <w:tmpl w:val="3A7CFC52"/>
    <w:lvl w:ilvl="0" w:tplc="20FCE43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0"/>
  </w:num>
  <w:num w:numId="3">
    <w:abstractNumId w:val="5"/>
  </w:num>
  <w:num w:numId="4">
    <w:abstractNumId w:val="7"/>
  </w:num>
  <w:num w:numId="5">
    <w:abstractNumId w:val="16"/>
  </w:num>
  <w:num w:numId="6">
    <w:abstractNumId w:val="8"/>
  </w:num>
  <w:num w:numId="7">
    <w:abstractNumId w:val="11"/>
  </w:num>
  <w:num w:numId="8">
    <w:abstractNumId w:val="15"/>
  </w:num>
  <w:num w:numId="9">
    <w:abstractNumId w:val="17"/>
  </w:num>
  <w:num w:numId="10">
    <w:abstractNumId w:val="9"/>
  </w:num>
  <w:num w:numId="11">
    <w:abstractNumId w:val="1"/>
  </w:num>
  <w:num w:numId="12">
    <w:abstractNumId w:val="6"/>
  </w:num>
  <w:num w:numId="13">
    <w:abstractNumId w:val="13"/>
  </w:num>
  <w:num w:numId="14">
    <w:abstractNumId w:val="3"/>
  </w:num>
  <w:num w:numId="15">
    <w:abstractNumId w:val="14"/>
  </w:num>
  <w:num w:numId="16">
    <w:abstractNumId w:val="0"/>
  </w:num>
  <w:num w:numId="17">
    <w:abstractNumId w:val="12"/>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60F"/>
    <w:rsid w:val="00001E16"/>
    <w:rsid w:val="00001EB2"/>
    <w:rsid w:val="00004287"/>
    <w:rsid w:val="000143F9"/>
    <w:rsid w:val="0001760F"/>
    <w:rsid w:val="00034105"/>
    <w:rsid w:val="00034449"/>
    <w:rsid w:val="00043F0D"/>
    <w:rsid w:val="000444EA"/>
    <w:rsid w:val="00045728"/>
    <w:rsid w:val="000560FB"/>
    <w:rsid w:val="000A221A"/>
    <w:rsid w:val="000A5D0A"/>
    <w:rsid w:val="000D32E4"/>
    <w:rsid w:val="000E122C"/>
    <w:rsid w:val="00107CB7"/>
    <w:rsid w:val="00111FB7"/>
    <w:rsid w:val="00124257"/>
    <w:rsid w:val="001324B1"/>
    <w:rsid w:val="001376F9"/>
    <w:rsid w:val="00164A65"/>
    <w:rsid w:val="00171D45"/>
    <w:rsid w:val="001748F9"/>
    <w:rsid w:val="00174EE5"/>
    <w:rsid w:val="00177BD0"/>
    <w:rsid w:val="001932BD"/>
    <w:rsid w:val="001E7352"/>
    <w:rsid w:val="001F5350"/>
    <w:rsid w:val="00207EA5"/>
    <w:rsid w:val="00240086"/>
    <w:rsid w:val="00242937"/>
    <w:rsid w:val="002537AB"/>
    <w:rsid w:val="002618BD"/>
    <w:rsid w:val="002657AA"/>
    <w:rsid w:val="002671F6"/>
    <w:rsid w:val="00267542"/>
    <w:rsid w:val="002771B7"/>
    <w:rsid w:val="002870CE"/>
    <w:rsid w:val="002B64B7"/>
    <w:rsid w:val="002C501D"/>
    <w:rsid w:val="002D6E5B"/>
    <w:rsid w:val="002F4795"/>
    <w:rsid w:val="002F5DC6"/>
    <w:rsid w:val="003010FB"/>
    <w:rsid w:val="00302A9E"/>
    <w:rsid w:val="00315A1C"/>
    <w:rsid w:val="00327410"/>
    <w:rsid w:val="0033453B"/>
    <w:rsid w:val="00355A39"/>
    <w:rsid w:val="003633C3"/>
    <w:rsid w:val="003722BB"/>
    <w:rsid w:val="00376C43"/>
    <w:rsid w:val="00381E40"/>
    <w:rsid w:val="00390495"/>
    <w:rsid w:val="003949F2"/>
    <w:rsid w:val="003970B2"/>
    <w:rsid w:val="003B2322"/>
    <w:rsid w:val="003B4A5A"/>
    <w:rsid w:val="003F3642"/>
    <w:rsid w:val="003F3CB0"/>
    <w:rsid w:val="0040284C"/>
    <w:rsid w:val="00406C0F"/>
    <w:rsid w:val="00420009"/>
    <w:rsid w:val="00423391"/>
    <w:rsid w:val="004261D1"/>
    <w:rsid w:val="0043053E"/>
    <w:rsid w:val="00453F9D"/>
    <w:rsid w:val="0045523C"/>
    <w:rsid w:val="00476C11"/>
    <w:rsid w:val="00484D1D"/>
    <w:rsid w:val="004A266C"/>
    <w:rsid w:val="004A6B7C"/>
    <w:rsid w:val="004C5DBF"/>
    <w:rsid w:val="004C6F15"/>
    <w:rsid w:val="004D1B7E"/>
    <w:rsid w:val="004D580E"/>
    <w:rsid w:val="004E5C7F"/>
    <w:rsid w:val="005003DD"/>
    <w:rsid w:val="0050551C"/>
    <w:rsid w:val="0051757E"/>
    <w:rsid w:val="00570778"/>
    <w:rsid w:val="005835FB"/>
    <w:rsid w:val="00597416"/>
    <w:rsid w:val="005B44ED"/>
    <w:rsid w:val="005B4CFE"/>
    <w:rsid w:val="005C04A6"/>
    <w:rsid w:val="005D0146"/>
    <w:rsid w:val="005D42F5"/>
    <w:rsid w:val="005E0230"/>
    <w:rsid w:val="005E0A06"/>
    <w:rsid w:val="005E18DE"/>
    <w:rsid w:val="005E4659"/>
    <w:rsid w:val="005E6EBF"/>
    <w:rsid w:val="005F3B87"/>
    <w:rsid w:val="00607380"/>
    <w:rsid w:val="00610D87"/>
    <w:rsid w:val="00621D84"/>
    <w:rsid w:val="0063063B"/>
    <w:rsid w:val="00646FAA"/>
    <w:rsid w:val="00660D63"/>
    <w:rsid w:val="00665685"/>
    <w:rsid w:val="00670863"/>
    <w:rsid w:val="00683773"/>
    <w:rsid w:val="00690365"/>
    <w:rsid w:val="006943B5"/>
    <w:rsid w:val="00695F89"/>
    <w:rsid w:val="006A3283"/>
    <w:rsid w:val="006A4575"/>
    <w:rsid w:val="006E244B"/>
    <w:rsid w:val="00701BB6"/>
    <w:rsid w:val="00710E67"/>
    <w:rsid w:val="00714644"/>
    <w:rsid w:val="00717D39"/>
    <w:rsid w:val="0073336D"/>
    <w:rsid w:val="00741153"/>
    <w:rsid w:val="0075331B"/>
    <w:rsid w:val="007540C9"/>
    <w:rsid w:val="0075787D"/>
    <w:rsid w:val="00763D88"/>
    <w:rsid w:val="00766C9E"/>
    <w:rsid w:val="00770F8B"/>
    <w:rsid w:val="007726EB"/>
    <w:rsid w:val="007930E3"/>
    <w:rsid w:val="00793116"/>
    <w:rsid w:val="00797915"/>
    <w:rsid w:val="007D04E3"/>
    <w:rsid w:val="007D6137"/>
    <w:rsid w:val="007E23AE"/>
    <w:rsid w:val="007F3ED7"/>
    <w:rsid w:val="0082056F"/>
    <w:rsid w:val="008210F2"/>
    <w:rsid w:val="0082747F"/>
    <w:rsid w:val="00843F1A"/>
    <w:rsid w:val="00851849"/>
    <w:rsid w:val="00882723"/>
    <w:rsid w:val="00890CAC"/>
    <w:rsid w:val="0089366C"/>
    <w:rsid w:val="008A36D8"/>
    <w:rsid w:val="008A7655"/>
    <w:rsid w:val="008B3E51"/>
    <w:rsid w:val="008D1E72"/>
    <w:rsid w:val="008D43C7"/>
    <w:rsid w:val="008D7ABB"/>
    <w:rsid w:val="008E3DAD"/>
    <w:rsid w:val="008F0C62"/>
    <w:rsid w:val="008F4EB6"/>
    <w:rsid w:val="009262AC"/>
    <w:rsid w:val="0093100C"/>
    <w:rsid w:val="00931FEE"/>
    <w:rsid w:val="00937351"/>
    <w:rsid w:val="00940234"/>
    <w:rsid w:val="009441C4"/>
    <w:rsid w:val="009613A8"/>
    <w:rsid w:val="0096659C"/>
    <w:rsid w:val="0096759A"/>
    <w:rsid w:val="00971B18"/>
    <w:rsid w:val="009838C9"/>
    <w:rsid w:val="009867B3"/>
    <w:rsid w:val="00992829"/>
    <w:rsid w:val="009933B8"/>
    <w:rsid w:val="00994F57"/>
    <w:rsid w:val="009A2E5C"/>
    <w:rsid w:val="009F0524"/>
    <w:rsid w:val="00A02A19"/>
    <w:rsid w:val="00A1324E"/>
    <w:rsid w:val="00A46C00"/>
    <w:rsid w:val="00A5078C"/>
    <w:rsid w:val="00A55C2A"/>
    <w:rsid w:val="00A968E5"/>
    <w:rsid w:val="00AA1836"/>
    <w:rsid w:val="00AA6C25"/>
    <w:rsid w:val="00AC7ED8"/>
    <w:rsid w:val="00AD13EA"/>
    <w:rsid w:val="00AD6ED9"/>
    <w:rsid w:val="00B03DFC"/>
    <w:rsid w:val="00B04C46"/>
    <w:rsid w:val="00B37765"/>
    <w:rsid w:val="00B47458"/>
    <w:rsid w:val="00B77E34"/>
    <w:rsid w:val="00B82C3F"/>
    <w:rsid w:val="00B84AA6"/>
    <w:rsid w:val="00B91CD1"/>
    <w:rsid w:val="00B95727"/>
    <w:rsid w:val="00BB3529"/>
    <w:rsid w:val="00BB5351"/>
    <w:rsid w:val="00BD57DC"/>
    <w:rsid w:val="00C348CC"/>
    <w:rsid w:val="00C457E4"/>
    <w:rsid w:val="00C4697F"/>
    <w:rsid w:val="00C6026F"/>
    <w:rsid w:val="00C73642"/>
    <w:rsid w:val="00C8561F"/>
    <w:rsid w:val="00C85E7E"/>
    <w:rsid w:val="00CB008C"/>
    <w:rsid w:val="00CC51C1"/>
    <w:rsid w:val="00CD55F4"/>
    <w:rsid w:val="00CD7166"/>
    <w:rsid w:val="00D35312"/>
    <w:rsid w:val="00D411E7"/>
    <w:rsid w:val="00D5554A"/>
    <w:rsid w:val="00D5561F"/>
    <w:rsid w:val="00DA12C1"/>
    <w:rsid w:val="00DA364A"/>
    <w:rsid w:val="00DB6818"/>
    <w:rsid w:val="00DC0090"/>
    <w:rsid w:val="00DC1C4F"/>
    <w:rsid w:val="00E17CE0"/>
    <w:rsid w:val="00E20FBF"/>
    <w:rsid w:val="00E25814"/>
    <w:rsid w:val="00E4219A"/>
    <w:rsid w:val="00E530EC"/>
    <w:rsid w:val="00E627FF"/>
    <w:rsid w:val="00E64FD2"/>
    <w:rsid w:val="00E7698F"/>
    <w:rsid w:val="00E865AD"/>
    <w:rsid w:val="00E9502D"/>
    <w:rsid w:val="00EB7ABA"/>
    <w:rsid w:val="00EC147D"/>
    <w:rsid w:val="00ED4521"/>
    <w:rsid w:val="00EF00E7"/>
    <w:rsid w:val="00EF1668"/>
    <w:rsid w:val="00EF2DDD"/>
    <w:rsid w:val="00EF414E"/>
    <w:rsid w:val="00F33C9C"/>
    <w:rsid w:val="00F4295E"/>
    <w:rsid w:val="00F45F99"/>
    <w:rsid w:val="00F53850"/>
    <w:rsid w:val="00F556EF"/>
    <w:rsid w:val="00F7452B"/>
    <w:rsid w:val="00F806D8"/>
    <w:rsid w:val="00F8180D"/>
    <w:rsid w:val="00F860B9"/>
    <w:rsid w:val="00F949A5"/>
    <w:rsid w:val="00F95498"/>
    <w:rsid w:val="00FB616E"/>
    <w:rsid w:val="00FD7915"/>
    <w:rsid w:val="00FF49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CF9F777-B1B8-4AE5-A43D-BDBED5F68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New" w:hAnsi="Courier New" w:cs="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rFonts w:cs="Times New Roman"/>
      <w:sz w:val="20"/>
    </w:rPr>
  </w:style>
  <w:style w:type="character" w:styleId="EndnoteReference">
    <w:name w:val="endnote reference"/>
    <w:semiHidden/>
    <w:rPr>
      <w:vertAlign w:val="superscript"/>
    </w:rPr>
  </w:style>
  <w:style w:type="paragraph" w:styleId="FootnoteText">
    <w:name w:val="footnote text"/>
    <w:basedOn w:val="Normal"/>
    <w:semiHidden/>
    <w:rPr>
      <w:rFonts w:cs="Times New Roman"/>
      <w:sz w:val="20"/>
    </w:rPr>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line="240" w:lineRule="atLeast"/>
      <w:ind w:left="720" w:right="720" w:hanging="720"/>
    </w:pPr>
  </w:style>
  <w:style w:type="paragraph" w:styleId="TOC2">
    <w:name w:val="toc 2"/>
    <w:basedOn w:val="Normal"/>
    <w:next w:val="Normal"/>
    <w:autoRedefine/>
    <w:semiHidden/>
    <w:pPr>
      <w:tabs>
        <w:tab w:val="right" w:leader="dot" w:pos="9360"/>
      </w:tabs>
      <w:suppressAutoHyphens/>
      <w:spacing w:line="240" w:lineRule="atLeast"/>
      <w:ind w:left="1440" w:right="720" w:hanging="720"/>
    </w:pPr>
  </w:style>
  <w:style w:type="paragraph" w:styleId="TOC3">
    <w:name w:val="toc 3"/>
    <w:basedOn w:val="Normal"/>
    <w:next w:val="Normal"/>
    <w:autoRedefine/>
    <w:semiHidden/>
    <w:pPr>
      <w:tabs>
        <w:tab w:val="right" w:leader="dot" w:pos="9360"/>
      </w:tabs>
      <w:suppressAutoHyphens/>
      <w:spacing w:line="240" w:lineRule="atLeast"/>
      <w:ind w:left="2160" w:right="720" w:hanging="720"/>
    </w:pPr>
  </w:style>
  <w:style w:type="paragraph" w:styleId="TOC4">
    <w:name w:val="toc 4"/>
    <w:basedOn w:val="Normal"/>
    <w:next w:val="Normal"/>
    <w:autoRedefine/>
    <w:semiHidden/>
    <w:pPr>
      <w:tabs>
        <w:tab w:val="right" w:leader="dot" w:pos="9360"/>
      </w:tabs>
      <w:suppressAutoHyphens/>
      <w:spacing w:line="240" w:lineRule="atLeast"/>
      <w:ind w:left="2880" w:right="720" w:hanging="720"/>
    </w:pPr>
  </w:style>
  <w:style w:type="paragraph" w:styleId="TOC5">
    <w:name w:val="toc 5"/>
    <w:basedOn w:val="Normal"/>
    <w:next w:val="Normal"/>
    <w:autoRedefine/>
    <w:semiHidden/>
    <w:pPr>
      <w:tabs>
        <w:tab w:val="right" w:leader="dot" w:pos="9360"/>
      </w:tabs>
      <w:suppressAutoHyphens/>
      <w:spacing w:line="240" w:lineRule="atLeast"/>
      <w:ind w:left="3600" w:right="720" w:hanging="720"/>
    </w:pPr>
  </w:style>
  <w:style w:type="paragraph" w:styleId="TOC6">
    <w:name w:val="toc 6"/>
    <w:basedOn w:val="Normal"/>
    <w:next w:val="Normal"/>
    <w:autoRedefine/>
    <w:semiHidden/>
    <w:pPr>
      <w:tabs>
        <w:tab w:val="right" w:pos="9360"/>
      </w:tabs>
      <w:suppressAutoHyphens/>
      <w:spacing w:line="240" w:lineRule="atLeast"/>
      <w:ind w:left="720" w:hanging="720"/>
    </w:pPr>
  </w:style>
  <w:style w:type="paragraph" w:styleId="TOC7">
    <w:name w:val="toc 7"/>
    <w:basedOn w:val="Normal"/>
    <w:next w:val="Normal"/>
    <w:autoRedefine/>
    <w:semiHidden/>
    <w:pPr>
      <w:suppressAutoHyphens/>
      <w:spacing w:line="240" w:lineRule="atLeast"/>
      <w:ind w:left="720" w:hanging="720"/>
    </w:pPr>
  </w:style>
  <w:style w:type="paragraph" w:styleId="TOC8">
    <w:name w:val="toc 8"/>
    <w:basedOn w:val="Normal"/>
    <w:next w:val="Normal"/>
    <w:autoRedefine/>
    <w:semiHidden/>
    <w:pPr>
      <w:tabs>
        <w:tab w:val="right" w:pos="9360"/>
      </w:tabs>
      <w:suppressAutoHyphens/>
      <w:spacing w:line="240" w:lineRule="atLeast"/>
      <w:ind w:left="720" w:hanging="720"/>
    </w:pPr>
  </w:style>
  <w:style w:type="paragraph" w:styleId="TOC9">
    <w:name w:val="toc 9"/>
    <w:basedOn w:val="Normal"/>
    <w:next w:val="Normal"/>
    <w:autoRedefine/>
    <w:semiHidden/>
    <w:pPr>
      <w:tabs>
        <w:tab w:val="right" w:leader="dot" w:pos="9360"/>
      </w:tabs>
      <w:suppressAutoHyphens/>
      <w:spacing w:line="240" w:lineRule="atLeast"/>
      <w:ind w:left="720" w:hanging="720"/>
    </w:pPr>
  </w:style>
  <w:style w:type="paragraph" w:styleId="Index1">
    <w:name w:val="index 1"/>
    <w:basedOn w:val="Normal"/>
    <w:next w:val="Normal"/>
    <w:autoRedefine/>
    <w:semiHidden/>
    <w:pPr>
      <w:tabs>
        <w:tab w:val="right" w:leader="dot" w:pos="9360"/>
      </w:tabs>
      <w:suppressAutoHyphens/>
      <w:spacing w:line="240" w:lineRule="atLeast"/>
      <w:ind w:left="1440" w:right="720" w:hanging="1440"/>
    </w:pPr>
  </w:style>
  <w:style w:type="paragraph" w:styleId="Index2">
    <w:name w:val="index 2"/>
    <w:basedOn w:val="Normal"/>
    <w:next w:val="Normal"/>
    <w:autoRedefine/>
    <w:semiHidden/>
    <w:pPr>
      <w:tabs>
        <w:tab w:val="right" w:leader="dot" w:pos="9360"/>
      </w:tabs>
      <w:suppressAutoHyphens/>
      <w:spacing w:line="240" w:lineRule="atLeast"/>
      <w:ind w:left="1440" w:right="720" w:hanging="720"/>
    </w:pPr>
  </w:style>
  <w:style w:type="paragraph" w:styleId="TOAHeading">
    <w:name w:val="toa heading"/>
    <w:basedOn w:val="Normal"/>
    <w:next w:val="Normal"/>
    <w:semiHidden/>
    <w:pPr>
      <w:tabs>
        <w:tab w:val="right" w:pos="9360"/>
      </w:tabs>
      <w:suppressAutoHyphens/>
      <w:spacing w:line="240" w:lineRule="atLeast"/>
    </w:pPr>
  </w:style>
  <w:style w:type="paragraph" w:styleId="Caption">
    <w:name w:val="caption"/>
    <w:basedOn w:val="Normal"/>
    <w:next w:val="Normal"/>
    <w:qFormat/>
    <w:rPr>
      <w:rFonts w:cs="Times New Roman"/>
      <w:sz w:val="20"/>
    </w:rPr>
  </w:style>
  <w:style w:type="character" w:customStyle="1" w:styleId="EquationCaption">
    <w:name w:val="_Equation Caption"/>
  </w:style>
  <w:style w:type="paragraph" w:styleId="BalloonText">
    <w:name w:val="Balloon Text"/>
    <w:basedOn w:val="Normal"/>
    <w:link w:val="BalloonTextChar"/>
    <w:rsid w:val="00C457E4"/>
    <w:rPr>
      <w:rFonts w:ascii="Tahoma" w:hAnsi="Tahoma" w:cs="Tahoma"/>
      <w:sz w:val="16"/>
      <w:szCs w:val="16"/>
    </w:rPr>
  </w:style>
  <w:style w:type="character" w:customStyle="1" w:styleId="BalloonTextChar">
    <w:name w:val="Balloon Text Char"/>
    <w:link w:val="BalloonText"/>
    <w:rsid w:val="00C457E4"/>
    <w:rPr>
      <w:rFonts w:ascii="Tahoma" w:hAnsi="Tahoma" w:cs="Tahoma"/>
      <w:sz w:val="16"/>
      <w:szCs w:val="16"/>
    </w:rPr>
  </w:style>
  <w:style w:type="paragraph" w:styleId="Header">
    <w:name w:val="header"/>
    <w:basedOn w:val="Normal"/>
    <w:link w:val="HeaderChar"/>
    <w:rsid w:val="005B4CFE"/>
    <w:pPr>
      <w:tabs>
        <w:tab w:val="center" w:pos="4680"/>
        <w:tab w:val="right" w:pos="9360"/>
      </w:tabs>
    </w:pPr>
  </w:style>
  <w:style w:type="character" w:customStyle="1" w:styleId="HeaderChar">
    <w:name w:val="Header Char"/>
    <w:link w:val="Header"/>
    <w:rsid w:val="005B4CFE"/>
    <w:rPr>
      <w:rFonts w:ascii="Courier New" w:hAnsi="Courier New" w:cs="Courier New"/>
      <w:sz w:val="24"/>
      <w:szCs w:val="24"/>
    </w:rPr>
  </w:style>
  <w:style w:type="paragraph" w:styleId="Footer">
    <w:name w:val="footer"/>
    <w:basedOn w:val="Normal"/>
    <w:link w:val="FooterChar"/>
    <w:uiPriority w:val="99"/>
    <w:rsid w:val="005B4CFE"/>
    <w:pPr>
      <w:tabs>
        <w:tab w:val="center" w:pos="4680"/>
        <w:tab w:val="right" w:pos="9360"/>
      </w:tabs>
    </w:pPr>
  </w:style>
  <w:style w:type="character" w:customStyle="1" w:styleId="FooterChar">
    <w:name w:val="Footer Char"/>
    <w:link w:val="Footer"/>
    <w:uiPriority w:val="99"/>
    <w:rsid w:val="005B4CFE"/>
    <w:rPr>
      <w:rFonts w:ascii="Courier New" w:hAnsi="Courier New" w:cs="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95653">
      <w:bodyDiv w:val="1"/>
      <w:marLeft w:val="0"/>
      <w:marRight w:val="0"/>
      <w:marTop w:val="0"/>
      <w:marBottom w:val="0"/>
      <w:divBdr>
        <w:top w:val="none" w:sz="0" w:space="0" w:color="auto"/>
        <w:left w:val="none" w:sz="0" w:space="0" w:color="auto"/>
        <w:bottom w:val="none" w:sz="0" w:space="0" w:color="auto"/>
        <w:right w:val="none" w:sz="0" w:space="0" w:color="auto"/>
      </w:divBdr>
    </w:div>
    <w:div w:id="51657582">
      <w:bodyDiv w:val="1"/>
      <w:marLeft w:val="0"/>
      <w:marRight w:val="0"/>
      <w:marTop w:val="0"/>
      <w:marBottom w:val="0"/>
      <w:divBdr>
        <w:top w:val="none" w:sz="0" w:space="0" w:color="auto"/>
        <w:left w:val="none" w:sz="0" w:space="0" w:color="auto"/>
        <w:bottom w:val="none" w:sz="0" w:space="0" w:color="auto"/>
        <w:right w:val="none" w:sz="0" w:space="0" w:color="auto"/>
      </w:divBdr>
    </w:div>
    <w:div w:id="153687893">
      <w:bodyDiv w:val="1"/>
      <w:marLeft w:val="0"/>
      <w:marRight w:val="0"/>
      <w:marTop w:val="0"/>
      <w:marBottom w:val="0"/>
      <w:divBdr>
        <w:top w:val="none" w:sz="0" w:space="0" w:color="auto"/>
        <w:left w:val="none" w:sz="0" w:space="0" w:color="auto"/>
        <w:bottom w:val="none" w:sz="0" w:space="0" w:color="auto"/>
        <w:right w:val="none" w:sz="0" w:space="0" w:color="auto"/>
      </w:divBdr>
    </w:div>
    <w:div w:id="226301627">
      <w:bodyDiv w:val="1"/>
      <w:marLeft w:val="0"/>
      <w:marRight w:val="0"/>
      <w:marTop w:val="0"/>
      <w:marBottom w:val="0"/>
      <w:divBdr>
        <w:top w:val="none" w:sz="0" w:space="0" w:color="auto"/>
        <w:left w:val="none" w:sz="0" w:space="0" w:color="auto"/>
        <w:bottom w:val="none" w:sz="0" w:space="0" w:color="auto"/>
        <w:right w:val="none" w:sz="0" w:space="0" w:color="auto"/>
      </w:divBdr>
    </w:div>
    <w:div w:id="483594389">
      <w:bodyDiv w:val="1"/>
      <w:marLeft w:val="0"/>
      <w:marRight w:val="0"/>
      <w:marTop w:val="0"/>
      <w:marBottom w:val="0"/>
      <w:divBdr>
        <w:top w:val="none" w:sz="0" w:space="0" w:color="auto"/>
        <w:left w:val="none" w:sz="0" w:space="0" w:color="auto"/>
        <w:bottom w:val="none" w:sz="0" w:space="0" w:color="auto"/>
        <w:right w:val="none" w:sz="0" w:space="0" w:color="auto"/>
      </w:divBdr>
    </w:div>
    <w:div w:id="556011168">
      <w:bodyDiv w:val="1"/>
      <w:marLeft w:val="0"/>
      <w:marRight w:val="0"/>
      <w:marTop w:val="0"/>
      <w:marBottom w:val="0"/>
      <w:divBdr>
        <w:top w:val="none" w:sz="0" w:space="0" w:color="auto"/>
        <w:left w:val="none" w:sz="0" w:space="0" w:color="auto"/>
        <w:bottom w:val="none" w:sz="0" w:space="0" w:color="auto"/>
        <w:right w:val="none" w:sz="0" w:space="0" w:color="auto"/>
      </w:divBdr>
    </w:div>
    <w:div w:id="1086340044">
      <w:bodyDiv w:val="1"/>
      <w:marLeft w:val="0"/>
      <w:marRight w:val="0"/>
      <w:marTop w:val="0"/>
      <w:marBottom w:val="0"/>
      <w:divBdr>
        <w:top w:val="none" w:sz="0" w:space="0" w:color="auto"/>
        <w:left w:val="none" w:sz="0" w:space="0" w:color="auto"/>
        <w:bottom w:val="none" w:sz="0" w:space="0" w:color="auto"/>
        <w:right w:val="none" w:sz="0" w:space="0" w:color="auto"/>
      </w:divBdr>
    </w:div>
    <w:div w:id="1147866532">
      <w:bodyDiv w:val="1"/>
      <w:marLeft w:val="0"/>
      <w:marRight w:val="0"/>
      <w:marTop w:val="0"/>
      <w:marBottom w:val="0"/>
      <w:divBdr>
        <w:top w:val="none" w:sz="0" w:space="0" w:color="auto"/>
        <w:left w:val="none" w:sz="0" w:space="0" w:color="auto"/>
        <w:bottom w:val="none" w:sz="0" w:space="0" w:color="auto"/>
        <w:right w:val="none" w:sz="0" w:space="0" w:color="auto"/>
      </w:divBdr>
    </w:div>
    <w:div w:id="1169716092">
      <w:bodyDiv w:val="1"/>
      <w:marLeft w:val="0"/>
      <w:marRight w:val="0"/>
      <w:marTop w:val="0"/>
      <w:marBottom w:val="0"/>
      <w:divBdr>
        <w:top w:val="none" w:sz="0" w:space="0" w:color="auto"/>
        <w:left w:val="none" w:sz="0" w:space="0" w:color="auto"/>
        <w:bottom w:val="none" w:sz="0" w:space="0" w:color="auto"/>
        <w:right w:val="none" w:sz="0" w:space="0" w:color="auto"/>
      </w:divBdr>
    </w:div>
    <w:div w:id="1481314293">
      <w:bodyDiv w:val="1"/>
      <w:marLeft w:val="0"/>
      <w:marRight w:val="0"/>
      <w:marTop w:val="0"/>
      <w:marBottom w:val="0"/>
      <w:divBdr>
        <w:top w:val="none" w:sz="0" w:space="0" w:color="auto"/>
        <w:left w:val="none" w:sz="0" w:space="0" w:color="auto"/>
        <w:bottom w:val="none" w:sz="0" w:space="0" w:color="auto"/>
        <w:right w:val="none" w:sz="0" w:space="0" w:color="auto"/>
      </w:divBdr>
    </w:div>
    <w:div w:id="1948586472">
      <w:bodyDiv w:val="1"/>
      <w:marLeft w:val="0"/>
      <w:marRight w:val="0"/>
      <w:marTop w:val="0"/>
      <w:marBottom w:val="0"/>
      <w:divBdr>
        <w:top w:val="none" w:sz="0" w:space="0" w:color="auto"/>
        <w:left w:val="none" w:sz="0" w:space="0" w:color="auto"/>
        <w:bottom w:val="none" w:sz="0" w:space="0" w:color="auto"/>
        <w:right w:val="none" w:sz="0" w:space="0" w:color="auto"/>
      </w:divBdr>
    </w:div>
    <w:div w:id="1959994632">
      <w:bodyDiv w:val="1"/>
      <w:marLeft w:val="0"/>
      <w:marRight w:val="0"/>
      <w:marTop w:val="0"/>
      <w:marBottom w:val="0"/>
      <w:divBdr>
        <w:top w:val="none" w:sz="0" w:space="0" w:color="auto"/>
        <w:left w:val="none" w:sz="0" w:space="0" w:color="auto"/>
        <w:bottom w:val="none" w:sz="0" w:space="0" w:color="auto"/>
        <w:right w:val="none" w:sz="0" w:space="0" w:color="auto"/>
      </w:divBdr>
    </w:div>
    <w:div w:id="1991598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2907</Words>
  <Characters>16574</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Randy C</vt:lpstr>
    </vt:vector>
  </TitlesOfParts>
  <Company>CSU, Fresno</Company>
  <LinksUpToDate>false</LinksUpToDate>
  <CharactersWithSpaces>19443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Randy C</dc:title>
  <dc:subject/>
  <dc:creator>Randy Perry</dc:creator>
  <cp:keywords/>
  <cp:lastModifiedBy>Doug Fraleigh</cp:lastModifiedBy>
  <cp:revision>2</cp:revision>
  <cp:lastPrinted>2019-09-30T18:15:00Z</cp:lastPrinted>
  <dcterms:created xsi:type="dcterms:W3CDTF">2020-11-01T17:54:00Z</dcterms:created>
  <dcterms:modified xsi:type="dcterms:W3CDTF">2020-11-01T17:54:00Z</dcterms:modified>
</cp:coreProperties>
</file>