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2E" w:rsidRDefault="00DF0D2E" w:rsidP="003D0E82">
      <w:pPr>
        <w:jc w:val="center"/>
        <w:rPr>
          <w:rFonts w:ascii="Times New Roman" w:hAnsi="Times New Roman" w:cs="Times New Roman"/>
          <w:b/>
          <w:sz w:val="24"/>
          <w:szCs w:val="24"/>
        </w:rPr>
      </w:pPr>
      <w:r>
        <w:rPr>
          <w:rFonts w:ascii="Garamond" w:hAnsi="Garamond"/>
          <w:noProof/>
          <w:sz w:val="24"/>
          <w:szCs w:val="24"/>
        </w:rPr>
        <w:drawing>
          <wp:inline distT="0" distB="0" distL="0" distR="0" wp14:anchorId="7F9A6515" wp14:editId="6124DA34">
            <wp:extent cx="2108200" cy="9998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stacked-rectangle-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677" cy="1004787"/>
                    </a:xfrm>
                    <a:prstGeom prst="rect">
                      <a:avLst/>
                    </a:prstGeom>
                  </pic:spPr>
                </pic:pic>
              </a:graphicData>
            </a:graphic>
          </wp:inline>
        </w:drawing>
      </w:r>
    </w:p>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A7129A">
        <w:rPr>
          <w:rFonts w:ascii="Times New Roman" w:hAnsi="Times New Roman" w:cs="Times New Roman"/>
          <w:b/>
          <w:sz w:val="24"/>
          <w:szCs w:val="24"/>
        </w:rPr>
        <w:t>– Africana Studies Program, 2016-2017, B.A.</w:t>
      </w: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Default="003D0E82" w:rsidP="009F543E">
            <w:pPr>
              <w:pStyle w:val="ListParagraph"/>
              <w:numPr>
                <w:ilvl w:val="0"/>
                <w:numId w:val="1"/>
              </w:numPr>
              <w:shd w:val="clear" w:color="auto" w:fill="92D050"/>
              <w:rPr>
                <w:rFonts w:ascii="Times New Roman" w:hAnsi="Times New Roman" w:cs="Times New Roman"/>
                <w:b/>
                <w:sz w:val="24"/>
                <w:szCs w:val="24"/>
              </w:rPr>
            </w:pPr>
            <w:r w:rsidRPr="00DC2384">
              <w:rPr>
                <w:rFonts w:ascii="Times New Roman" w:hAnsi="Times New Roman" w:cs="Times New Roman"/>
                <w:b/>
                <w:sz w:val="24"/>
                <w:szCs w:val="24"/>
              </w:rPr>
              <w:t xml:space="preserve">What learning outcome(s) did you assess this year? </w:t>
            </w:r>
          </w:p>
          <w:p w:rsidR="00DC2384" w:rsidRPr="00DC2384" w:rsidRDefault="00DC2384" w:rsidP="00DC2384">
            <w:pPr>
              <w:shd w:val="clear" w:color="auto" w:fill="92D050"/>
              <w:ind w:left="360"/>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517EB6" w:rsidRDefault="00BB793F" w:rsidP="0059167E">
            <w:pPr>
              <w:pStyle w:val="Default"/>
              <w:spacing w:line="360" w:lineRule="auto"/>
              <w:ind w:left="340"/>
              <w:rPr>
                <w:rFonts w:ascii="Times New Roman" w:hAnsi="Times New Roman" w:cs="Times New Roman"/>
              </w:rPr>
            </w:pPr>
            <w:r>
              <w:rPr>
                <w:rFonts w:ascii="Times New Roman" w:hAnsi="Times New Roman" w:cs="Times New Roman"/>
              </w:rPr>
              <w:t xml:space="preserve">We assessed </w:t>
            </w:r>
            <w:r w:rsidR="005B5BA2" w:rsidRPr="00E94D25">
              <w:rPr>
                <w:rFonts w:ascii="Times New Roman" w:hAnsi="Times New Roman" w:cs="Times New Roman"/>
              </w:rPr>
              <w:t>SLO</w:t>
            </w:r>
            <w:r w:rsidR="00517EB6">
              <w:rPr>
                <w:rFonts w:ascii="Times New Roman" w:hAnsi="Times New Roman" w:cs="Times New Roman"/>
              </w:rPr>
              <w:t xml:space="preserve"> A-1 &amp; A-3</w:t>
            </w:r>
            <w:r>
              <w:rPr>
                <w:rFonts w:ascii="Times New Roman" w:hAnsi="Times New Roman" w:cs="Times New Roman"/>
              </w:rPr>
              <w:t>:</w:t>
            </w:r>
          </w:p>
          <w:p w:rsidR="00C7228F" w:rsidRPr="00E94D25" w:rsidRDefault="00C7228F" w:rsidP="0059167E">
            <w:pPr>
              <w:pStyle w:val="Default"/>
              <w:spacing w:line="360" w:lineRule="auto"/>
              <w:ind w:left="340"/>
              <w:rPr>
                <w:rFonts w:ascii="Times New Roman" w:hAnsi="Times New Roman" w:cs="Times New Roman"/>
              </w:rPr>
            </w:pPr>
            <w:r w:rsidRPr="00E94D25">
              <w:rPr>
                <w:rFonts w:ascii="Times New Roman" w:hAnsi="Times New Roman" w:cs="Times New Roman"/>
                <w:b/>
              </w:rPr>
              <w:t>A.</w:t>
            </w:r>
            <w:r w:rsidRPr="00E94D25">
              <w:rPr>
                <w:rFonts w:ascii="Times New Roman" w:hAnsi="Times New Roman" w:cs="Times New Roman"/>
              </w:rPr>
              <w:t xml:space="preserve"> To provide students with culturally-appropriate knowledge and critical thinking to understand the experiences of African peoples in relation to the construction of race/ethnicity in America and to illuminate the connectedness of human experience through interdisciplinary coursework. </w:t>
            </w:r>
          </w:p>
          <w:p w:rsidR="00C7228F" w:rsidRPr="00E94D25" w:rsidRDefault="00C7228F" w:rsidP="0059167E">
            <w:pPr>
              <w:pStyle w:val="Default"/>
              <w:spacing w:line="360" w:lineRule="auto"/>
              <w:ind w:left="700"/>
              <w:rPr>
                <w:rFonts w:ascii="Times New Roman" w:hAnsi="Times New Roman" w:cs="Times New Roman"/>
              </w:rPr>
            </w:pPr>
            <w:r w:rsidRPr="00E94D25">
              <w:rPr>
                <w:rFonts w:ascii="Times New Roman" w:hAnsi="Times New Roman" w:cs="Times New Roman"/>
                <w:b/>
                <w:bCs/>
              </w:rPr>
              <w:t xml:space="preserve">1. </w:t>
            </w:r>
            <w:r w:rsidRPr="00E94D25">
              <w:rPr>
                <w:rFonts w:ascii="Times New Roman" w:hAnsi="Times New Roman" w:cs="Times New Roman"/>
              </w:rPr>
              <w:t xml:space="preserve">Identify socio-cultural origins of racism, sexism, prejudice and discrimination in relation to African peoples and identify key concepts related to recognizing discrimination, i.e. institutional discrimination, overt discrimination, covert discrimination, inter-group and intra-group discrimination. </w:t>
            </w:r>
          </w:p>
          <w:p w:rsidR="005B5BA2" w:rsidRPr="00E94D25" w:rsidRDefault="00C7228F" w:rsidP="006B1B49">
            <w:pPr>
              <w:pStyle w:val="Default"/>
              <w:spacing w:line="360" w:lineRule="auto"/>
              <w:ind w:left="700"/>
              <w:rPr>
                <w:rFonts w:ascii="Times New Roman" w:hAnsi="Times New Roman" w:cs="Times New Roman"/>
              </w:rPr>
            </w:pPr>
            <w:r w:rsidRPr="00E94D25">
              <w:rPr>
                <w:rFonts w:ascii="Times New Roman" w:hAnsi="Times New Roman" w:cs="Times New Roman"/>
                <w:b/>
                <w:bCs/>
              </w:rPr>
              <w:t xml:space="preserve">3. </w:t>
            </w:r>
            <w:r w:rsidRPr="00E94D25">
              <w:rPr>
                <w:rFonts w:ascii="Times New Roman" w:hAnsi="Times New Roman" w:cs="Times New Roman"/>
              </w:rPr>
              <w:t xml:space="preserve">Analyze race relations and racial hegemony, historically within the U.S., Africa and the African Diaspora. </w:t>
            </w:r>
          </w:p>
          <w:p w:rsidR="003D0E82" w:rsidRDefault="003D0E82" w:rsidP="003D0E82"/>
        </w:tc>
      </w:tr>
      <w:tr w:rsidR="003D0E82" w:rsidTr="003D0E82">
        <w:tc>
          <w:tcPr>
            <w:tcW w:w="9350" w:type="dxa"/>
          </w:tcPr>
          <w:p w:rsidR="003D0E82" w:rsidRDefault="00927626" w:rsidP="00844C16">
            <w:pPr>
              <w:pStyle w:val="ListParagraph"/>
              <w:numPr>
                <w:ilvl w:val="0"/>
                <w:numId w:val="1"/>
              </w:numPr>
              <w:shd w:val="clear" w:color="auto" w:fill="92D050"/>
              <w:rPr>
                <w:rFonts w:ascii="Times New Roman" w:hAnsi="Times New Roman" w:cs="Times New Roman"/>
                <w:sz w:val="24"/>
                <w:szCs w:val="24"/>
              </w:rPr>
            </w:pPr>
            <w:r w:rsidRPr="005C08A2">
              <w:rPr>
                <w:rFonts w:ascii="Times New Roman" w:hAnsi="Times New Roman" w:cs="Times New Roman"/>
                <w:b/>
                <w:sz w:val="24"/>
                <w:szCs w:val="24"/>
              </w:rPr>
              <w:t>What assignment or survey did you use to assess the outcomes and what method (criteria or rubric) did you use to evaluate the assignment</w:t>
            </w:r>
            <w:r w:rsidR="00F5085A">
              <w:rPr>
                <w:rFonts w:ascii="Times New Roman" w:hAnsi="Times New Roman" w:cs="Times New Roman"/>
                <w:sz w:val="24"/>
                <w:szCs w:val="24"/>
              </w:rPr>
              <w:t>?</w:t>
            </w:r>
          </w:p>
          <w:p w:rsidR="00F5085A" w:rsidRPr="00F5085A" w:rsidRDefault="00F5085A" w:rsidP="00F5085A">
            <w:pPr>
              <w:shd w:val="clear" w:color="auto" w:fill="92D050"/>
              <w:ind w:left="360"/>
              <w:rPr>
                <w:rFonts w:ascii="Times New Roman" w:hAnsi="Times New Roman" w:cs="Times New Roman"/>
                <w:sz w:val="24"/>
                <w:szCs w:val="24"/>
              </w:rPr>
            </w:pPr>
          </w:p>
          <w:p w:rsidR="005C08A2" w:rsidRDefault="005C08A2" w:rsidP="00C7228F">
            <w:pPr>
              <w:rPr>
                <w:rFonts w:ascii="Times New Roman" w:hAnsi="Times New Roman" w:cs="Times New Roman"/>
                <w:sz w:val="24"/>
                <w:szCs w:val="24"/>
              </w:rPr>
            </w:pPr>
          </w:p>
          <w:p w:rsidR="003D0E82" w:rsidRPr="00DF0D2E" w:rsidRDefault="00C7228F" w:rsidP="00E64A16">
            <w:pPr>
              <w:spacing w:line="360" w:lineRule="auto"/>
              <w:ind w:left="700"/>
              <w:rPr>
                <w:rFonts w:ascii="Times New Roman" w:hAnsi="Times New Roman" w:cs="Times New Roman"/>
                <w:sz w:val="24"/>
                <w:szCs w:val="24"/>
              </w:rPr>
            </w:pPr>
            <w:r w:rsidRPr="00DF0D2E">
              <w:rPr>
                <w:rFonts w:ascii="Times New Roman" w:hAnsi="Times New Roman" w:cs="Times New Roman"/>
                <w:sz w:val="24"/>
                <w:szCs w:val="24"/>
              </w:rPr>
              <w:t xml:space="preserve">We collected an exit survey in a lower division course </w:t>
            </w:r>
            <w:r w:rsidRPr="005C08A2">
              <w:rPr>
                <w:rFonts w:ascii="Times New Roman" w:hAnsi="Times New Roman" w:cs="Times New Roman"/>
                <w:i/>
                <w:sz w:val="24"/>
                <w:szCs w:val="24"/>
              </w:rPr>
              <w:t xml:space="preserve">AFRS 15: </w:t>
            </w:r>
            <w:r w:rsidR="00336229" w:rsidRPr="005C08A2">
              <w:rPr>
                <w:rFonts w:ascii="Times New Roman" w:hAnsi="Times New Roman" w:cs="Times New Roman"/>
                <w:i/>
                <w:sz w:val="24"/>
                <w:szCs w:val="24"/>
              </w:rPr>
              <w:t xml:space="preserve">Slavery </w:t>
            </w:r>
            <w:r w:rsidR="00243DEE">
              <w:rPr>
                <w:rFonts w:ascii="Times New Roman" w:hAnsi="Times New Roman" w:cs="Times New Roman"/>
                <w:i/>
                <w:sz w:val="24"/>
                <w:szCs w:val="24"/>
              </w:rPr>
              <w:t>and the American Experience</w:t>
            </w:r>
            <w:r w:rsidR="00336229">
              <w:rPr>
                <w:rFonts w:ascii="Times New Roman" w:hAnsi="Times New Roman" w:cs="Times New Roman"/>
                <w:sz w:val="24"/>
                <w:szCs w:val="24"/>
              </w:rPr>
              <w:t>.</w:t>
            </w:r>
            <w:r w:rsidR="007B48FA">
              <w:rPr>
                <w:rFonts w:ascii="Times New Roman" w:hAnsi="Times New Roman" w:cs="Times New Roman"/>
                <w:sz w:val="24"/>
                <w:szCs w:val="24"/>
              </w:rPr>
              <w:t xml:space="preserve"> We developed this brief survey in conjunction with the faculty member teaching the course (Dr. Simba) aligning the outcomes with topics in the class. </w:t>
            </w:r>
            <w:r w:rsidRPr="00DF0D2E">
              <w:rPr>
                <w:rFonts w:ascii="Times New Roman" w:hAnsi="Times New Roman" w:cs="Times New Roman"/>
                <w:sz w:val="24"/>
                <w:szCs w:val="24"/>
              </w:rPr>
              <w:t>As a benchmark</w:t>
            </w:r>
            <w:r w:rsidR="007B48FA">
              <w:rPr>
                <w:rFonts w:ascii="Times New Roman" w:hAnsi="Times New Roman" w:cs="Times New Roman"/>
                <w:sz w:val="24"/>
                <w:szCs w:val="24"/>
              </w:rPr>
              <w:t xml:space="preserve"> (as stated in our SOAP)</w:t>
            </w:r>
            <w:r w:rsidRPr="00DF0D2E">
              <w:rPr>
                <w:rFonts w:ascii="Times New Roman" w:hAnsi="Times New Roman" w:cs="Times New Roman"/>
                <w:sz w:val="24"/>
                <w:szCs w:val="24"/>
              </w:rPr>
              <w:t>, we expect 2/3 of students to score in the top 30% of the appropriate rubric for each outcome.</w:t>
            </w:r>
            <w:r w:rsidR="007B48FA">
              <w:rPr>
                <w:rFonts w:ascii="Times New Roman" w:hAnsi="Times New Roman" w:cs="Times New Roman"/>
                <w:sz w:val="24"/>
                <w:szCs w:val="24"/>
              </w:rPr>
              <w:t xml:space="preserve"> However, after reviewing the data collected (20 surveys total), the survey did not yiel</w:t>
            </w:r>
            <w:r w:rsidR="005C08A2">
              <w:rPr>
                <w:rFonts w:ascii="Times New Roman" w:hAnsi="Times New Roman" w:cs="Times New Roman"/>
                <w:sz w:val="24"/>
                <w:szCs w:val="24"/>
              </w:rPr>
              <w:t xml:space="preserve">d as much data as we expected. Because the survey </w:t>
            </w:r>
            <w:proofErr w:type="gramStart"/>
            <w:r w:rsidR="005C08A2">
              <w:rPr>
                <w:rFonts w:ascii="Times New Roman" w:hAnsi="Times New Roman" w:cs="Times New Roman"/>
                <w:sz w:val="24"/>
                <w:szCs w:val="24"/>
              </w:rPr>
              <w:t>was collected</w:t>
            </w:r>
            <w:proofErr w:type="gramEnd"/>
            <w:r w:rsidR="005C08A2">
              <w:rPr>
                <w:rFonts w:ascii="Times New Roman" w:hAnsi="Times New Roman" w:cs="Times New Roman"/>
                <w:sz w:val="24"/>
                <w:szCs w:val="24"/>
              </w:rPr>
              <w:t xml:space="preserve"> </w:t>
            </w:r>
            <w:r w:rsidR="0071625F">
              <w:rPr>
                <w:rFonts w:ascii="Times New Roman" w:hAnsi="Times New Roman" w:cs="Times New Roman"/>
                <w:sz w:val="24"/>
                <w:szCs w:val="24"/>
              </w:rPr>
              <w:t>in May</w:t>
            </w:r>
            <w:r w:rsidR="005C08A2">
              <w:rPr>
                <w:rFonts w:ascii="Times New Roman" w:hAnsi="Times New Roman" w:cs="Times New Roman"/>
                <w:sz w:val="24"/>
                <w:szCs w:val="24"/>
              </w:rPr>
              <w:t xml:space="preserve"> at the end of a class period, s</w:t>
            </w:r>
            <w:r w:rsidR="007B48FA">
              <w:rPr>
                <w:rFonts w:ascii="Times New Roman" w:hAnsi="Times New Roman" w:cs="Times New Roman"/>
                <w:sz w:val="24"/>
                <w:szCs w:val="24"/>
              </w:rPr>
              <w:t xml:space="preserve">tudents </w:t>
            </w:r>
            <w:r w:rsidR="00517EB6">
              <w:rPr>
                <w:rFonts w:ascii="Times New Roman" w:hAnsi="Times New Roman" w:cs="Times New Roman"/>
                <w:sz w:val="24"/>
                <w:szCs w:val="24"/>
              </w:rPr>
              <w:t xml:space="preserve">only </w:t>
            </w:r>
            <w:r w:rsidR="005C08A2">
              <w:rPr>
                <w:rFonts w:ascii="Times New Roman" w:hAnsi="Times New Roman" w:cs="Times New Roman"/>
                <w:sz w:val="24"/>
                <w:szCs w:val="24"/>
              </w:rPr>
              <w:t xml:space="preserve">wrote </w:t>
            </w:r>
            <w:r w:rsidR="00517EB6">
              <w:rPr>
                <w:rFonts w:ascii="Times New Roman" w:hAnsi="Times New Roman" w:cs="Times New Roman"/>
                <w:sz w:val="24"/>
                <w:szCs w:val="24"/>
              </w:rPr>
              <w:t xml:space="preserve">very </w:t>
            </w:r>
            <w:r w:rsidR="005C08A2">
              <w:rPr>
                <w:rFonts w:ascii="Times New Roman" w:hAnsi="Times New Roman" w:cs="Times New Roman"/>
                <w:sz w:val="24"/>
                <w:szCs w:val="24"/>
              </w:rPr>
              <w:t>brief responses</w:t>
            </w:r>
            <w:r w:rsidR="00517EB6">
              <w:rPr>
                <w:rFonts w:ascii="Times New Roman" w:hAnsi="Times New Roman" w:cs="Times New Roman"/>
                <w:sz w:val="24"/>
                <w:szCs w:val="24"/>
              </w:rPr>
              <w:t xml:space="preserve"> to three separate questions</w:t>
            </w:r>
            <w:r w:rsidR="005C08A2">
              <w:rPr>
                <w:rFonts w:ascii="Times New Roman" w:hAnsi="Times New Roman" w:cs="Times New Roman"/>
                <w:sz w:val="24"/>
                <w:szCs w:val="24"/>
              </w:rPr>
              <w:t>. Although the questions clearly linked the student learning outcome</w:t>
            </w:r>
            <w:r w:rsidR="00517EB6">
              <w:rPr>
                <w:rFonts w:ascii="Times New Roman" w:hAnsi="Times New Roman" w:cs="Times New Roman"/>
                <w:sz w:val="24"/>
                <w:szCs w:val="24"/>
              </w:rPr>
              <w:t>s</w:t>
            </w:r>
            <w:r w:rsidR="005C08A2">
              <w:rPr>
                <w:rFonts w:ascii="Times New Roman" w:hAnsi="Times New Roman" w:cs="Times New Roman"/>
                <w:sz w:val="24"/>
                <w:szCs w:val="24"/>
              </w:rPr>
              <w:t xml:space="preserve"> to course topics, student responses </w:t>
            </w:r>
            <w:r w:rsidR="00517EB6">
              <w:rPr>
                <w:rFonts w:ascii="Times New Roman" w:hAnsi="Times New Roman" w:cs="Times New Roman"/>
                <w:sz w:val="24"/>
                <w:szCs w:val="24"/>
              </w:rPr>
              <w:t>often did not</w:t>
            </w:r>
            <w:r w:rsidR="00E94D25">
              <w:rPr>
                <w:rFonts w:ascii="Times New Roman" w:hAnsi="Times New Roman" w:cs="Times New Roman"/>
                <w:sz w:val="24"/>
                <w:szCs w:val="24"/>
              </w:rPr>
              <w:t xml:space="preserve"> </w:t>
            </w:r>
            <w:r w:rsidR="00E94D25">
              <w:rPr>
                <w:rFonts w:ascii="Times New Roman" w:hAnsi="Times New Roman" w:cs="Times New Roman"/>
                <w:sz w:val="24"/>
                <w:szCs w:val="24"/>
              </w:rPr>
              <w:lastRenderedPageBreak/>
              <w:t>contain many</w:t>
            </w:r>
            <w:r w:rsidR="005C08A2">
              <w:rPr>
                <w:rFonts w:ascii="Times New Roman" w:hAnsi="Times New Roman" w:cs="Times New Roman"/>
                <w:sz w:val="24"/>
                <w:szCs w:val="24"/>
              </w:rPr>
              <w:t xml:space="preserve"> details related to cour</w:t>
            </w:r>
            <w:r w:rsidR="003A0DED">
              <w:rPr>
                <w:rFonts w:ascii="Times New Roman" w:hAnsi="Times New Roman" w:cs="Times New Roman"/>
                <w:sz w:val="24"/>
                <w:szCs w:val="24"/>
              </w:rPr>
              <w:t>se topics</w:t>
            </w:r>
            <w:r w:rsidR="005C08A2">
              <w:rPr>
                <w:rFonts w:ascii="Times New Roman" w:hAnsi="Times New Roman" w:cs="Times New Roman"/>
                <w:sz w:val="24"/>
                <w:szCs w:val="24"/>
              </w:rPr>
              <w:t xml:space="preserve"> or</w:t>
            </w:r>
            <w:r w:rsidR="00E94D25">
              <w:rPr>
                <w:rFonts w:ascii="Times New Roman" w:hAnsi="Times New Roman" w:cs="Times New Roman"/>
                <w:sz w:val="24"/>
                <w:szCs w:val="24"/>
              </w:rPr>
              <w:t xml:space="preserve"> key terms</w:t>
            </w:r>
            <w:r w:rsidR="00713821">
              <w:rPr>
                <w:rFonts w:ascii="Times New Roman" w:hAnsi="Times New Roman" w:cs="Times New Roman"/>
                <w:sz w:val="24"/>
                <w:szCs w:val="24"/>
              </w:rPr>
              <w:t xml:space="preserve"> and ideas</w:t>
            </w:r>
            <w:r w:rsidR="00E94D25">
              <w:rPr>
                <w:rFonts w:ascii="Times New Roman" w:hAnsi="Times New Roman" w:cs="Times New Roman"/>
                <w:sz w:val="24"/>
                <w:szCs w:val="24"/>
              </w:rPr>
              <w:t xml:space="preserve"> from the student learning outcomes. </w:t>
            </w: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p>
          <w:p w:rsidR="00757B08" w:rsidRDefault="00757B08" w:rsidP="003D0E82">
            <w:pPr>
              <w:pStyle w:val="ListParagraph"/>
              <w:rPr>
                <w:rFonts w:ascii="Times New Roman" w:hAnsi="Times New Roman" w:cs="Times New Roman"/>
                <w:sz w:val="24"/>
                <w:szCs w:val="24"/>
              </w:rPr>
            </w:pPr>
          </w:p>
          <w:p w:rsidR="009A1546" w:rsidRPr="00757B08" w:rsidRDefault="00757B08" w:rsidP="003D0E82">
            <w:pPr>
              <w:pStyle w:val="ListParagraph"/>
              <w:rPr>
                <w:rFonts w:ascii="Times New Roman" w:hAnsi="Times New Roman" w:cs="Times New Roman"/>
                <w:sz w:val="24"/>
                <w:szCs w:val="24"/>
              </w:rPr>
            </w:pPr>
            <w:r w:rsidRPr="00757B08">
              <w:rPr>
                <w:rFonts w:ascii="Times New Roman" w:hAnsi="Times New Roman" w:cs="Times New Roman"/>
                <w:sz w:val="24"/>
                <w:szCs w:val="24"/>
              </w:rPr>
              <w:t>We used the following scale for scoring the surveys linking them to the SLOs.</w:t>
            </w:r>
          </w:p>
          <w:p w:rsidR="00757B08" w:rsidRPr="00757B08" w:rsidRDefault="00757B08" w:rsidP="003D0E82">
            <w:pPr>
              <w:pStyle w:val="ListParagraph"/>
              <w:rPr>
                <w:rFonts w:ascii="Times New Roman" w:hAnsi="Times New Roman" w:cs="Times New Roman"/>
                <w:sz w:val="24"/>
                <w:szCs w:val="24"/>
              </w:rPr>
            </w:pPr>
          </w:p>
          <w:p w:rsidR="003D0E82" w:rsidRDefault="00EF52C6" w:rsidP="003D0E82">
            <w:pPr>
              <w:pStyle w:val="ListParagraph"/>
              <w:rPr>
                <w:rFonts w:ascii="Times New Roman" w:hAnsi="Times New Roman" w:cs="Times New Roman"/>
                <w:b/>
                <w:sz w:val="24"/>
                <w:szCs w:val="24"/>
              </w:rPr>
            </w:pPr>
            <w:r>
              <w:rPr>
                <w:rFonts w:ascii="Times New Roman" w:hAnsi="Times New Roman" w:cs="Times New Roman"/>
                <w:b/>
                <w:sz w:val="24"/>
                <w:szCs w:val="24"/>
              </w:rPr>
              <w:t>1 = Not proficient,  2 = Proficient skills, 3 = Exemplary skills</w:t>
            </w:r>
          </w:p>
          <w:p w:rsidR="00EF52C6" w:rsidRDefault="00EF52C6" w:rsidP="003D0E82">
            <w:pPr>
              <w:pStyle w:val="ListParagraph"/>
              <w:rPr>
                <w:rFonts w:ascii="Times New Roman" w:hAnsi="Times New Roman" w:cs="Times New Roman"/>
                <w:b/>
                <w:sz w:val="24"/>
                <w:szCs w:val="24"/>
              </w:rPr>
            </w:pPr>
          </w:p>
          <w:p w:rsidR="00EF52C6" w:rsidRDefault="00EF52C6" w:rsidP="009A1546">
            <w:pPr>
              <w:pStyle w:val="ListParagraph"/>
              <w:spacing w:line="360" w:lineRule="auto"/>
              <w:rPr>
                <w:rFonts w:ascii="Times New Roman" w:hAnsi="Times New Roman" w:cs="Times New Roman"/>
                <w:sz w:val="24"/>
                <w:szCs w:val="24"/>
              </w:rPr>
            </w:pPr>
            <w:r w:rsidRPr="00EF52C6">
              <w:rPr>
                <w:rFonts w:ascii="Times New Roman" w:hAnsi="Times New Roman" w:cs="Times New Roman"/>
                <w:sz w:val="24"/>
                <w:szCs w:val="24"/>
              </w:rPr>
              <w:t>Four</w:t>
            </w:r>
            <w:r>
              <w:rPr>
                <w:rFonts w:ascii="Times New Roman" w:hAnsi="Times New Roman" w:cs="Times New Roman"/>
                <w:sz w:val="24"/>
                <w:szCs w:val="24"/>
              </w:rPr>
              <w:t xml:space="preserve"> faculty members reviewed 20 surveys rating each survey with a score of 1-3 to rate their skills. We then averaged the scores of the four faculty which resulted in the following breakdown:</w:t>
            </w:r>
          </w:p>
          <w:tbl>
            <w:tblPr>
              <w:tblW w:w="2790" w:type="dxa"/>
              <w:tblInd w:w="2052" w:type="dxa"/>
              <w:tblLook w:val="04A0" w:firstRow="1" w:lastRow="0" w:firstColumn="1" w:lastColumn="0" w:noHBand="0" w:noVBand="1"/>
            </w:tblPr>
            <w:tblGrid>
              <w:gridCol w:w="1530"/>
              <w:gridCol w:w="1260"/>
            </w:tblGrid>
            <w:tr w:rsidR="0046082A" w:rsidRPr="0046082A" w:rsidTr="00155B87">
              <w:trPr>
                <w:trHeight w:val="288"/>
              </w:trPr>
              <w:tc>
                <w:tcPr>
                  <w:tcW w:w="153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rPr>
                      <w:rFonts w:ascii="Calibri" w:eastAsia="Times New Roman" w:hAnsi="Calibri" w:cs="Times New Roman"/>
                      <w:color w:val="000000"/>
                    </w:rPr>
                  </w:pPr>
                  <w:r w:rsidRPr="0046082A">
                    <w:rPr>
                      <w:rFonts w:ascii="Calibri" w:eastAsia="Times New Roman" w:hAnsi="Calibri" w:cs="Times New Roman"/>
                      <w:color w:val="000000"/>
                    </w:rPr>
                    <w:t>1 to 2</w:t>
                  </w:r>
                </w:p>
              </w:tc>
              <w:tc>
                <w:tcPr>
                  <w:tcW w:w="126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jc w:val="right"/>
                    <w:rPr>
                      <w:rFonts w:ascii="Calibri" w:eastAsia="Times New Roman" w:hAnsi="Calibri" w:cs="Times New Roman"/>
                      <w:color w:val="000000"/>
                    </w:rPr>
                  </w:pPr>
                  <w:r w:rsidRPr="0046082A">
                    <w:rPr>
                      <w:rFonts w:ascii="Calibri" w:eastAsia="Times New Roman" w:hAnsi="Calibri" w:cs="Times New Roman"/>
                      <w:color w:val="000000"/>
                    </w:rPr>
                    <w:t>10</w:t>
                  </w:r>
                  <w:r w:rsidR="00757B08">
                    <w:rPr>
                      <w:rFonts w:ascii="Calibri" w:eastAsia="Times New Roman" w:hAnsi="Calibri" w:cs="Times New Roman"/>
                      <w:color w:val="000000"/>
                    </w:rPr>
                    <w:t xml:space="preserve"> surveys</w:t>
                  </w:r>
                </w:p>
              </w:tc>
            </w:tr>
            <w:tr w:rsidR="0046082A" w:rsidRPr="0046082A" w:rsidTr="00155B87">
              <w:trPr>
                <w:trHeight w:val="288"/>
              </w:trPr>
              <w:tc>
                <w:tcPr>
                  <w:tcW w:w="153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rPr>
                      <w:rFonts w:ascii="Calibri" w:eastAsia="Times New Roman" w:hAnsi="Calibri" w:cs="Times New Roman"/>
                      <w:color w:val="000000"/>
                    </w:rPr>
                  </w:pPr>
                  <w:r w:rsidRPr="0046082A">
                    <w:rPr>
                      <w:rFonts w:ascii="Calibri" w:eastAsia="Times New Roman" w:hAnsi="Calibri" w:cs="Times New Roman"/>
                      <w:color w:val="000000"/>
                    </w:rPr>
                    <w:t>2</w:t>
                  </w:r>
                  <w:r w:rsidR="00EF52C6">
                    <w:rPr>
                      <w:rFonts w:ascii="Calibri" w:eastAsia="Times New Roman" w:hAnsi="Calibri" w:cs="Times New Roman"/>
                      <w:color w:val="000000"/>
                    </w:rPr>
                    <w:t>.0</w:t>
                  </w:r>
                  <w:r w:rsidRPr="0046082A">
                    <w:rPr>
                      <w:rFonts w:ascii="Calibri" w:eastAsia="Times New Roman" w:hAnsi="Calibri" w:cs="Times New Roman"/>
                      <w:color w:val="000000"/>
                    </w:rPr>
                    <w:t xml:space="preserve"> exact</w:t>
                  </w:r>
                  <w:r w:rsidR="00EF52C6">
                    <w:rPr>
                      <w:rFonts w:ascii="Calibri" w:eastAsia="Times New Roman" w:hAnsi="Calibri" w:cs="Times New Roman"/>
                      <w:color w:val="000000"/>
                    </w:rPr>
                    <w:t>ly</w:t>
                  </w:r>
                </w:p>
              </w:tc>
              <w:tc>
                <w:tcPr>
                  <w:tcW w:w="126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jc w:val="right"/>
                    <w:rPr>
                      <w:rFonts w:ascii="Calibri" w:eastAsia="Times New Roman" w:hAnsi="Calibri" w:cs="Times New Roman"/>
                      <w:color w:val="000000"/>
                    </w:rPr>
                  </w:pPr>
                  <w:r w:rsidRPr="0046082A">
                    <w:rPr>
                      <w:rFonts w:ascii="Calibri" w:eastAsia="Times New Roman" w:hAnsi="Calibri" w:cs="Times New Roman"/>
                      <w:color w:val="000000"/>
                    </w:rPr>
                    <w:t>3</w:t>
                  </w:r>
                  <w:r w:rsidR="00757B08">
                    <w:rPr>
                      <w:rFonts w:ascii="Calibri" w:eastAsia="Times New Roman" w:hAnsi="Calibri" w:cs="Times New Roman"/>
                      <w:color w:val="000000"/>
                    </w:rPr>
                    <w:t xml:space="preserve"> surveys</w:t>
                  </w:r>
                </w:p>
              </w:tc>
            </w:tr>
            <w:tr w:rsidR="0046082A" w:rsidRPr="0046082A" w:rsidTr="00155B87">
              <w:trPr>
                <w:trHeight w:val="342"/>
              </w:trPr>
              <w:tc>
                <w:tcPr>
                  <w:tcW w:w="153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rPr>
                      <w:rFonts w:ascii="Calibri" w:eastAsia="Times New Roman" w:hAnsi="Calibri" w:cs="Times New Roman"/>
                      <w:color w:val="000000"/>
                    </w:rPr>
                  </w:pPr>
                  <w:r w:rsidRPr="0046082A">
                    <w:rPr>
                      <w:rFonts w:ascii="Calibri" w:eastAsia="Times New Roman" w:hAnsi="Calibri" w:cs="Times New Roman"/>
                      <w:color w:val="000000"/>
                    </w:rPr>
                    <w:t>2 to 3</w:t>
                  </w:r>
                </w:p>
              </w:tc>
              <w:tc>
                <w:tcPr>
                  <w:tcW w:w="1260" w:type="dxa"/>
                  <w:tcBorders>
                    <w:top w:val="nil"/>
                    <w:left w:val="nil"/>
                    <w:bottom w:val="nil"/>
                    <w:right w:val="nil"/>
                  </w:tcBorders>
                  <w:shd w:val="clear" w:color="auto" w:fill="auto"/>
                  <w:noWrap/>
                  <w:vAlign w:val="bottom"/>
                  <w:hideMark/>
                </w:tcPr>
                <w:p w:rsidR="0046082A" w:rsidRPr="0046082A" w:rsidRDefault="0046082A" w:rsidP="0046082A">
                  <w:pPr>
                    <w:spacing w:after="0" w:line="240" w:lineRule="auto"/>
                    <w:jc w:val="right"/>
                    <w:rPr>
                      <w:rFonts w:ascii="Calibri" w:eastAsia="Times New Roman" w:hAnsi="Calibri" w:cs="Times New Roman"/>
                      <w:color w:val="000000"/>
                    </w:rPr>
                  </w:pPr>
                  <w:r w:rsidRPr="0046082A">
                    <w:rPr>
                      <w:rFonts w:ascii="Calibri" w:eastAsia="Times New Roman" w:hAnsi="Calibri" w:cs="Times New Roman"/>
                      <w:color w:val="000000"/>
                    </w:rPr>
                    <w:t>7</w:t>
                  </w:r>
                  <w:r w:rsidR="00757B08">
                    <w:rPr>
                      <w:rFonts w:ascii="Calibri" w:eastAsia="Times New Roman" w:hAnsi="Calibri" w:cs="Times New Roman"/>
                      <w:color w:val="000000"/>
                    </w:rPr>
                    <w:t xml:space="preserve"> surveys</w:t>
                  </w:r>
                </w:p>
              </w:tc>
            </w:tr>
          </w:tbl>
          <w:p w:rsidR="00EF52C6" w:rsidRDefault="00EF52C6" w:rsidP="003D0E82">
            <w:pPr>
              <w:pStyle w:val="ListParagraph"/>
              <w:rPr>
                <w:rFonts w:ascii="Times New Roman" w:hAnsi="Times New Roman" w:cs="Times New Roman"/>
                <w:sz w:val="24"/>
                <w:szCs w:val="24"/>
              </w:rPr>
            </w:pPr>
          </w:p>
          <w:p w:rsidR="00517EB6" w:rsidRDefault="00E962B2" w:rsidP="009A154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Half of the total surveys collected </w:t>
            </w:r>
            <w:proofErr w:type="gramStart"/>
            <w:r>
              <w:rPr>
                <w:rFonts w:ascii="Times New Roman" w:hAnsi="Times New Roman" w:cs="Times New Roman"/>
                <w:sz w:val="24"/>
                <w:szCs w:val="24"/>
              </w:rPr>
              <w:t>were rated</w:t>
            </w:r>
            <w:proofErr w:type="gramEnd"/>
            <w:r>
              <w:rPr>
                <w:rFonts w:ascii="Times New Roman" w:hAnsi="Times New Roman" w:cs="Times New Roman"/>
                <w:sz w:val="24"/>
                <w:szCs w:val="24"/>
              </w:rPr>
              <w:t xml:space="preserve"> to</w:t>
            </w:r>
            <w:r w:rsidR="00E464AE">
              <w:rPr>
                <w:rFonts w:ascii="Times New Roman" w:hAnsi="Times New Roman" w:cs="Times New Roman"/>
                <w:sz w:val="24"/>
                <w:szCs w:val="24"/>
              </w:rPr>
              <w:t xml:space="preserve"> be</w:t>
            </w:r>
            <w:r>
              <w:rPr>
                <w:rFonts w:ascii="Times New Roman" w:hAnsi="Times New Roman" w:cs="Times New Roman"/>
                <w:sz w:val="24"/>
                <w:szCs w:val="24"/>
              </w:rPr>
              <w:t xml:space="preserve"> proficient</w:t>
            </w:r>
            <w:r w:rsidR="00E464AE">
              <w:rPr>
                <w:rFonts w:ascii="Times New Roman" w:hAnsi="Times New Roman" w:cs="Times New Roman"/>
                <w:sz w:val="24"/>
                <w:szCs w:val="24"/>
              </w:rPr>
              <w:t>, but half were not proficient</w:t>
            </w:r>
            <w:r>
              <w:rPr>
                <w:rFonts w:ascii="Times New Roman" w:hAnsi="Times New Roman" w:cs="Times New Roman"/>
                <w:sz w:val="24"/>
                <w:szCs w:val="24"/>
              </w:rPr>
              <w:t xml:space="preserve">. </w:t>
            </w:r>
            <w:r w:rsidR="00EF52C6" w:rsidRPr="00EF52C6">
              <w:rPr>
                <w:rFonts w:ascii="Times New Roman" w:hAnsi="Times New Roman" w:cs="Times New Roman"/>
                <w:sz w:val="24"/>
                <w:szCs w:val="24"/>
              </w:rPr>
              <w:t>Only 4 student surveys</w:t>
            </w:r>
            <w:r w:rsidR="00EF52C6">
              <w:rPr>
                <w:rFonts w:ascii="Times New Roman" w:hAnsi="Times New Roman" w:cs="Times New Roman"/>
                <w:sz w:val="24"/>
                <w:szCs w:val="24"/>
              </w:rPr>
              <w:t>, or 20%, of the total surveys scored rated above 2.5, well below our be</w:t>
            </w:r>
            <w:r w:rsidR="00DC654F">
              <w:rPr>
                <w:rFonts w:ascii="Times New Roman" w:hAnsi="Times New Roman" w:cs="Times New Roman"/>
                <w:sz w:val="24"/>
                <w:szCs w:val="24"/>
              </w:rPr>
              <w:t>nchmark goal of 2/3 of the sample</w:t>
            </w:r>
            <w:r w:rsidR="00EF52C6">
              <w:rPr>
                <w:rFonts w:ascii="Times New Roman" w:hAnsi="Times New Roman" w:cs="Times New Roman"/>
                <w:sz w:val="24"/>
                <w:szCs w:val="24"/>
              </w:rPr>
              <w:t xml:space="preserve"> scoring in the top third of the rubric.</w:t>
            </w:r>
            <w:r w:rsidR="00245D57">
              <w:rPr>
                <w:rFonts w:ascii="Times New Roman" w:hAnsi="Times New Roman" w:cs="Times New Roman"/>
                <w:sz w:val="24"/>
                <w:szCs w:val="24"/>
              </w:rPr>
              <w:t xml:space="preserve"> </w:t>
            </w:r>
            <w:r w:rsidR="00E464AE">
              <w:rPr>
                <w:rFonts w:ascii="Times New Roman" w:hAnsi="Times New Roman" w:cs="Times New Roman"/>
                <w:sz w:val="24"/>
                <w:szCs w:val="24"/>
              </w:rPr>
              <w:t>Below are samples from the 20 surveys to demonstrate the relative strengths and weaknesses that we found</w:t>
            </w:r>
          </w:p>
          <w:p w:rsidR="00517EB6" w:rsidRDefault="00517EB6" w:rsidP="003D0E82">
            <w:pPr>
              <w:pStyle w:val="ListParagraph"/>
              <w:rPr>
                <w:rFonts w:ascii="Times New Roman" w:hAnsi="Times New Roman" w:cs="Times New Roman"/>
                <w:sz w:val="24"/>
                <w:szCs w:val="24"/>
              </w:rPr>
            </w:pPr>
          </w:p>
          <w:p w:rsidR="003D0E82" w:rsidRDefault="00536FE3" w:rsidP="009A154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Exemplary skills </w:t>
            </w:r>
            <w:proofErr w:type="gramStart"/>
            <w:r>
              <w:rPr>
                <w:rFonts w:ascii="Times New Roman" w:hAnsi="Times New Roman" w:cs="Times New Roman"/>
                <w:sz w:val="24"/>
                <w:szCs w:val="24"/>
              </w:rPr>
              <w:t>were demonstrated</w:t>
            </w:r>
            <w:proofErr w:type="gramEnd"/>
            <w:r>
              <w:rPr>
                <w:rFonts w:ascii="Times New Roman" w:hAnsi="Times New Roman" w:cs="Times New Roman"/>
                <w:sz w:val="24"/>
                <w:szCs w:val="24"/>
              </w:rPr>
              <w:t xml:space="preserve"> when referencing multiple kinds of discrimination (gender, race and class) and analyzing concrete details, examples, and lessons from the course.</w:t>
            </w:r>
          </w:p>
          <w:p w:rsidR="00536FE3" w:rsidRDefault="00536FE3" w:rsidP="00750C29">
            <w:pPr>
              <w:pStyle w:val="ListParagraph"/>
              <w:spacing w:line="360" w:lineRule="auto"/>
              <w:ind w:left="1060"/>
              <w:rPr>
                <w:rFonts w:ascii="Times New Roman" w:hAnsi="Times New Roman" w:cs="Times New Roman"/>
                <w:sz w:val="24"/>
                <w:szCs w:val="24"/>
              </w:rPr>
            </w:pPr>
            <w:r>
              <w:rPr>
                <w:rFonts w:ascii="Times New Roman" w:hAnsi="Times New Roman" w:cs="Times New Roman"/>
                <w:sz w:val="24"/>
                <w:szCs w:val="24"/>
                <w:u w:val="single"/>
              </w:rPr>
              <w:t>E</w:t>
            </w:r>
            <w:r w:rsidRPr="00536FE3">
              <w:rPr>
                <w:rFonts w:ascii="Times New Roman" w:hAnsi="Times New Roman" w:cs="Times New Roman"/>
                <w:sz w:val="24"/>
                <w:szCs w:val="24"/>
                <w:u w:val="single"/>
              </w:rPr>
              <w:t>xcerpt from Sample 11 rated 3.0:</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TransAtlantic</w:t>
            </w:r>
            <w:proofErr w:type="spellEnd"/>
            <w:r>
              <w:rPr>
                <w:rFonts w:ascii="Times New Roman" w:hAnsi="Times New Roman" w:cs="Times New Roman"/>
                <w:sz w:val="24"/>
                <w:szCs w:val="24"/>
              </w:rPr>
              <w:t xml:space="preserve"> Slave Trade really set the tone for the way that racial minorities and especially people of African descent </w:t>
            </w:r>
            <w:proofErr w:type="gramStart"/>
            <w:r>
              <w:rPr>
                <w:rFonts w:ascii="Times New Roman" w:hAnsi="Times New Roman" w:cs="Times New Roman"/>
                <w:sz w:val="24"/>
                <w:szCs w:val="24"/>
              </w:rPr>
              <w:t>are viewed and treated in the U.S. White privilege continues to take place throughout the U.S.</w:t>
            </w:r>
            <w:proofErr w:type="gramEnd"/>
            <w:r>
              <w:rPr>
                <w:rFonts w:ascii="Times New Roman" w:hAnsi="Times New Roman" w:cs="Times New Roman"/>
                <w:sz w:val="24"/>
                <w:szCs w:val="24"/>
              </w:rPr>
              <w:t xml:space="preserve"> and white people continue to hold the majority of power and wealth. Racial stereotypes of Black people stem from slavery. Strong gender roles were a part of the transatlantic Slave trade and slavery. Social classes (racial minorities at the bottom, white people at the top) continue to reflect social classes from generations ago. </w:t>
            </w:r>
            <w:r w:rsidR="00750C29">
              <w:rPr>
                <w:rFonts w:ascii="Times New Roman" w:hAnsi="Times New Roman" w:cs="Times New Roman"/>
                <w:sz w:val="24"/>
                <w:szCs w:val="24"/>
              </w:rPr>
              <w:t xml:space="preserve"> Slavery in the U.S. set the tone for negative racial ideologies among people of African descent. Racial ideologies from slavery and racial stereotypes </w:t>
            </w:r>
            <w:proofErr w:type="gramStart"/>
            <w:r w:rsidR="00750C29">
              <w:rPr>
                <w:rFonts w:ascii="Times New Roman" w:hAnsi="Times New Roman" w:cs="Times New Roman"/>
                <w:sz w:val="24"/>
                <w:szCs w:val="24"/>
              </w:rPr>
              <w:t>are still seen</w:t>
            </w:r>
            <w:proofErr w:type="gramEnd"/>
            <w:r w:rsidR="00750C29">
              <w:rPr>
                <w:rFonts w:ascii="Times New Roman" w:hAnsi="Times New Roman" w:cs="Times New Roman"/>
                <w:sz w:val="24"/>
                <w:szCs w:val="24"/>
              </w:rPr>
              <w:t xml:space="preserve"> in regards to society’s general view of Black people.</w:t>
            </w:r>
          </w:p>
          <w:p w:rsidR="00536FE3" w:rsidRDefault="00536FE3" w:rsidP="003D0E82">
            <w:pPr>
              <w:pStyle w:val="ListParagraph"/>
              <w:rPr>
                <w:rFonts w:ascii="Times New Roman" w:hAnsi="Times New Roman" w:cs="Times New Roman"/>
                <w:sz w:val="24"/>
                <w:szCs w:val="24"/>
              </w:rPr>
            </w:pPr>
          </w:p>
          <w:p w:rsidR="00536FE3" w:rsidRDefault="00536FE3" w:rsidP="00750C29">
            <w:pPr>
              <w:pStyle w:val="ListParagraph"/>
              <w:spacing w:line="360" w:lineRule="auto"/>
              <w:ind w:left="1060"/>
              <w:rPr>
                <w:rFonts w:ascii="Times New Roman" w:hAnsi="Times New Roman" w:cs="Times New Roman"/>
                <w:sz w:val="24"/>
                <w:szCs w:val="24"/>
              </w:rPr>
            </w:pPr>
            <w:r w:rsidRPr="00CD1E5E">
              <w:rPr>
                <w:rFonts w:ascii="Times New Roman" w:hAnsi="Times New Roman" w:cs="Times New Roman"/>
                <w:sz w:val="24"/>
                <w:szCs w:val="24"/>
                <w:u w:val="single"/>
              </w:rPr>
              <w:t>Excerpt from Sample 14 rated 2.8:</w:t>
            </w:r>
            <w:r>
              <w:rPr>
                <w:rFonts w:ascii="Times New Roman" w:hAnsi="Times New Roman" w:cs="Times New Roman"/>
                <w:sz w:val="24"/>
                <w:szCs w:val="24"/>
              </w:rPr>
              <w:t xml:space="preserve"> This class really opened my eyes to the economic factor of slavery in America. Capitalism is a system the (sic) requires supply and demand and in this perfect system, there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one without the other. Slaves </w:t>
            </w:r>
            <w:proofErr w:type="gramStart"/>
            <w:r>
              <w:rPr>
                <w:rFonts w:ascii="Times New Roman" w:hAnsi="Times New Roman" w:cs="Times New Roman"/>
                <w:sz w:val="24"/>
                <w:szCs w:val="24"/>
              </w:rPr>
              <w:t>were demanded</w:t>
            </w:r>
            <w:proofErr w:type="gramEnd"/>
            <w:r>
              <w:rPr>
                <w:rFonts w:ascii="Times New Roman" w:hAnsi="Times New Roman" w:cs="Times New Roman"/>
                <w:sz w:val="24"/>
                <w:szCs w:val="24"/>
              </w:rPr>
              <w:t xml:space="preserve"> and so they were supplied.  Because slaves </w:t>
            </w:r>
            <w:proofErr w:type="gramStart"/>
            <w:r>
              <w:rPr>
                <w:rFonts w:ascii="Times New Roman" w:hAnsi="Times New Roman" w:cs="Times New Roman"/>
                <w:sz w:val="24"/>
                <w:szCs w:val="24"/>
              </w:rPr>
              <w:t>were, for the most part, denied</w:t>
            </w:r>
            <w:proofErr w:type="gramEnd"/>
            <w:r>
              <w:rPr>
                <w:rFonts w:ascii="Times New Roman" w:hAnsi="Times New Roman" w:cs="Times New Roman"/>
                <w:sz w:val="24"/>
                <w:szCs w:val="24"/>
              </w:rPr>
              <w:t xml:space="preserve"> education, it was easy for the Southern whites to convince themselves, and others, that the lack of intelligence was due to the different ethnicities. This was crucial in the implementation of a racial hierarchy.</w:t>
            </w:r>
          </w:p>
          <w:p w:rsidR="00CD1E5E" w:rsidRDefault="00CD1E5E" w:rsidP="003D0E82">
            <w:pPr>
              <w:pStyle w:val="ListParagraph"/>
              <w:rPr>
                <w:rFonts w:ascii="Times New Roman" w:hAnsi="Times New Roman" w:cs="Times New Roman"/>
                <w:sz w:val="24"/>
                <w:szCs w:val="24"/>
              </w:rPr>
            </w:pPr>
          </w:p>
          <w:p w:rsidR="00CD1E5E" w:rsidRDefault="00CD1E5E" w:rsidP="00003AC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Proficient skills </w:t>
            </w:r>
            <w:proofErr w:type="gramStart"/>
            <w:r>
              <w:rPr>
                <w:rFonts w:ascii="Times New Roman" w:hAnsi="Times New Roman" w:cs="Times New Roman"/>
                <w:sz w:val="24"/>
                <w:szCs w:val="24"/>
              </w:rPr>
              <w:t>were demonstrated</w:t>
            </w:r>
            <w:proofErr w:type="gramEnd"/>
            <w:r>
              <w:rPr>
                <w:rFonts w:ascii="Times New Roman" w:hAnsi="Times New Roman" w:cs="Times New Roman"/>
                <w:sz w:val="24"/>
                <w:szCs w:val="24"/>
              </w:rPr>
              <w:t xml:space="preserve"> with analysis of race and class discrimination but were less developed than exemplary samples.</w:t>
            </w:r>
          </w:p>
          <w:p w:rsidR="00155B87" w:rsidRDefault="00155B87" w:rsidP="003D0E82">
            <w:pPr>
              <w:pStyle w:val="ListParagraph"/>
              <w:rPr>
                <w:rFonts w:ascii="Times New Roman" w:hAnsi="Times New Roman" w:cs="Times New Roman"/>
                <w:sz w:val="24"/>
                <w:szCs w:val="24"/>
                <w:u w:val="single"/>
              </w:rPr>
            </w:pPr>
          </w:p>
          <w:p w:rsidR="00155B87" w:rsidRDefault="00155B87" w:rsidP="00750C29">
            <w:pPr>
              <w:pStyle w:val="ListParagraph"/>
              <w:spacing w:line="360" w:lineRule="auto"/>
              <w:ind w:left="1060"/>
              <w:rPr>
                <w:rFonts w:ascii="Times New Roman" w:hAnsi="Times New Roman" w:cs="Times New Roman"/>
                <w:sz w:val="24"/>
                <w:szCs w:val="24"/>
                <w:u w:val="single"/>
              </w:rPr>
            </w:pPr>
            <w:r>
              <w:rPr>
                <w:rFonts w:ascii="Times New Roman" w:hAnsi="Times New Roman" w:cs="Times New Roman"/>
                <w:sz w:val="24"/>
                <w:szCs w:val="24"/>
                <w:u w:val="single"/>
              </w:rPr>
              <w:t>Excerpt from Sample 8 rated 2.3</w:t>
            </w:r>
            <w:r w:rsidRPr="00155B87">
              <w:rPr>
                <w:rFonts w:ascii="Times New Roman" w:hAnsi="Times New Roman" w:cs="Times New Roman"/>
                <w:sz w:val="24"/>
                <w:szCs w:val="24"/>
              </w:rPr>
              <w:t>: Most</w:t>
            </w:r>
            <w:r>
              <w:rPr>
                <w:rFonts w:ascii="Times New Roman" w:hAnsi="Times New Roman" w:cs="Times New Roman"/>
                <w:sz w:val="24"/>
                <w:szCs w:val="24"/>
              </w:rPr>
              <w:t xml:space="preserve"> of it was review, but a reminder of the structure of slave castles in the West Africa coast and the intermixing of race with slave castle controllers created a caste of Mulatto controllers. Slavery being about class as much as race makes sense (although is a relatively new concept to me.) Slavery built up the U.S., stunted Africa’s growth and accelerated the diaspora. </w:t>
            </w:r>
            <w:r w:rsidR="00750C29">
              <w:rPr>
                <w:rFonts w:ascii="Times New Roman" w:hAnsi="Times New Roman" w:cs="Times New Roman"/>
                <w:sz w:val="24"/>
                <w:szCs w:val="24"/>
              </w:rPr>
              <w:t xml:space="preserve">Exporting Africans who were smart, skilled and strong not only depopulated Africa </w:t>
            </w:r>
            <w:proofErr w:type="gramStart"/>
            <w:r w:rsidR="00750C29">
              <w:rPr>
                <w:rFonts w:ascii="Times New Roman" w:hAnsi="Times New Roman" w:cs="Times New Roman"/>
                <w:sz w:val="24"/>
                <w:szCs w:val="24"/>
              </w:rPr>
              <w:t>but</w:t>
            </w:r>
            <w:proofErr w:type="gramEnd"/>
            <w:r w:rsidR="00750C29">
              <w:rPr>
                <w:rFonts w:ascii="Times New Roman" w:hAnsi="Times New Roman" w:cs="Times New Roman"/>
                <w:sz w:val="24"/>
                <w:szCs w:val="24"/>
              </w:rPr>
              <w:t xml:space="preserve"> removed the developers who would have built up Africa.</w:t>
            </w:r>
          </w:p>
          <w:p w:rsidR="00155B87" w:rsidRPr="00003AC0" w:rsidRDefault="00155B87" w:rsidP="00003AC0">
            <w:pPr>
              <w:rPr>
                <w:rFonts w:ascii="Times New Roman" w:hAnsi="Times New Roman" w:cs="Times New Roman"/>
                <w:sz w:val="24"/>
                <w:szCs w:val="24"/>
                <w:u w:val="single"/>
              </w:rPr>
            </w:pPr>
          </w:p>
          <w:p w:rsidR="00CD1E5E" w:rsidRPr="00EF52C6" w:rsidRDefault="00CD1E5E" w:rsidP="00750C29">
            <w:pPr>
              <w:pStyle w:val="ListParagraph"/>
              <w:spacing w:line="360" w:lineRule="auto"/>
              <w:ind w:left="1060"/>
              <w:rPr>
                <w:rFonts w:ascii="Times New Roman" w:hAnsi="Times New Roman" w:cs="Times New Roman"/>
                <w:sz w:val="24"/>
                <w:szCs w:val="24"/>
              </w:rPr>
            </w:pPr>
            <w:r w:rsidRPr="00155B87">
              <w:rPr>
                <w:rFonts w:ascii="Times New Roman" w:hAnsi="Times New Roman" w:cs="Times New Roman"/>
                <w:sz w:val="24"/>
                <w:szCs w:val="24"/>
                <w:u w:val="single"/>
              </w:rPr>
              <w:t>Excerpt from Sample 9 rated 2.0:</w:t>
            </w:r>
            <w:r>
              <w:rPr>
                <w:rFonts w:ascii="Times New Roman" w:hAnsi="Times New Roman" w:cs="Times New Roman"/>
                <w:sz w:val="24"/>
                <w:szCs w:val="24"/>
              </w:rPr>
              <w:t xml:space="preserve"> After taking this course, it allowed myself to go further on better understanding the human conditions of enslaved Africans. The way they lived on the plantations forcibly </w:t>
            </w:r>
            <w:proofErr w:type="gramStart"/>
            <w:r>
              <w:rPr>
                <w:rFonts w:ascii="Times New Roman" w:hAnsi="Times New Roman" w:cs="Times New Roman"/>
                <w:sz w:val="24"/>
                <w:szCs w:val="24"/>
              </w:rPr>
              <w:t>being marginalized</w:t>
            </w:r>
            <w:proofErr w:type="gramEnd"/>
            <w:r>
              <w:rPr>
                <w:rFonts w:ascii="Times New Roman" w:hAnsi="Times New Roman" w:cs="Times New Roman"/>
                <w:sz w:val="24"/>
                <w:szCs w:val="24"/>
              </w:rPr>
              <w:t>, being dehumanized. Slavery played a huge role for our country determine race classes, race relations, and race status. That was how white dominance occurred making of white color the superior race of North America.</w:t>
            </w:r>
          </w:p>
          <w:p w:rsidR="003D0E82" w:rsidRPr="00155B87" w:rsidRDefault="003D0E82" w:rsidP="003D0E82">
            <w:pPr>
              <w:pStyle w:val="ListParagraph"/>
              <w:rPr>
                <w:rFonts w:ascii="Times New Roman" w:hAnsi="Times New Roman" w:cs="Times New Roman"/>
                <w:sz w:val="24"/>
                <w:szCs w:val="24"/>
              </w:rPr>
            </w:pPr>
          </w:p>
          <w:p w:rsidR="003D0E82" w:rsidRPr="00155B87" w:rsidRDefault="00155B87" w:rsidP="003D0E82">
            <w:pPr>
              <w:pStyle w:val="ListParagraph"/>
              <w:rPr>
                <w:rFonts w:ascii="Times New Roman" w:hAnsi="Times New Roman" w:cs="Times New Roman"/>
                <w:sz w:val="24"/>
                <w:szCs w:val="24"/>
              </w:rPr>
            </w:pPr>
            <w:r w:rsidRPr="00155B87">
              <w:rPr>
                <w:rFonts w:ascii="Times New Roman" w:hAnsi="Times New Roman" w:cs="Times New Roman"/>
                <w:sz w:val="24"/>
                <w:szCs w:val="24"/>
              </w:rPr>
              <w:t>Samples rated as non-proficient were typically brief answers with little detail.</w:t>
            </w:r>
          </w:p>
          <w:p w:rsidR="003D0E82" w:rsidRDefault="003D0E82" w:rsidP="003D0E82">
            <w:pPr>
              <w:pStyle w:val="ListParagraph"/>
              <w:rPr>
                <w:rFonts w:ascii="Times New Roman" w:hAnsi="Times New Roman" w:cs="Times New Roman"/>
                <w:b/>
                <w:sz w:val="24"/>
                <w:szCs w:val="24"/>
              </w:rPr>
            </w:pPr>
          </w:p>
          <w:p w:rsidR="003D0E82" w:rsidRPr="00BF2FB3" w:rsidRDefault="00BF2FB3" w:rsidP="00750C29">
            <w:pPr>
              <w:pStyle w:val="ListParagraph"/>
              <w:spacing w:line="360" w:lineRule="auto"/>
              <w:ind w:left="1060"/>
              <w:rPr>
                <w:rFonts w:ascii="Times New Roman" w:hAnsi="Times New Roman" w:cs="Times New Roman"/>
                <w:sz w:val="24"/>
                <w:szCs w:val="24"/>
              </w:rPr>
            </w:pPr>
            <w:r w:rsidRPr="00BF2FB3">
              <w:rPr>
                <w:rFonts w:ascii="Times New Roman" w:hAnsi="Times New Roman" w:cs="Times New Roman"/>
                <w:sz w:val="24"/>
                <w:szCs w:val="24"/>
                <w:u w:val="single"/>
              </w:rPr>
              <w:t>Excerpt from Sample 10</w:t>
            </w:r>
            <w:r w:rsidR="00155B87" w:rsidRPr="00BF2FB3">
              <w:rPr>
                <w:rFonts w:ascii="Times New Roman" w:hAnsi="Times New Roman" w:cs="Times New Roman"/>
                <w:sz w:val="24"/>
                <w:szCs w:val="24"/>
                <w:u w:val="single"/>
              </w:rPr>
              <w:t xml:space="preserve"> rated 1.6</w:t>
            </w:r>
            <w:r w:rsidRPr="00BF2FB3">
              <w:rPr>
                <w:rFonts w:ascii="Times New Roman" w:hAnsi="Times New Roman" w:cs="Times New Roman"/>
                <w:sz w:val="24"/>
                <w:szCs w:val="24"/>
              </w:rPr>
              <w:t>: This has helped me understand the dynamics of slavery, which is a class issue not a race issue. It created the idea that white man’s power, and that people of color can only be close to equal to whites if they have money but never truly equal. This still exists today.</w:t>
            </w:r>
          </w:p>
          <w:p w:rsidR="003D0E82" w:rsidRDefault="003D0E82" w:rsidP="003D0E82">
            <w:pPr>
              <w:pStyle w:val="ListParagraph"/>
              <w:rPr>
                <w:rFonts w:ascii="Times New Roman" w:hAnsi="Times New Roman" w:cs="Times New Roman"/>
                <w:b/>
                <w:sz w:val="24"/>
                <w:szCs w:val="24"/>
              </w:rPr>
            </w:pPr>
          </w:p>
          <w:p w:rsidR="00BF2FB3" w:rsidRDefault="00BF2FB3" w:rsidP="00750C29">
            <w:pPr>
              <w:pStyle w:val="ListParagraph"/>
              <w:spacing w:line="360" w:lineRule="auto"/>
              <w:ind w:left="1060"/>
              <w:rPr>
                <w:rFonts w:ascii="Times New Roman" w:hAnsi="Times New Roman" w:cs="Times New Roman"/>
                <w:b/>
                <w:sz w:val="24"/>
                <w:szCs w:val="24"/>
              </w:rPr>
            </w:pPr>
            <w:r>
              <w:rPr>
                <w:rFonts w:ascii="Times New Roman" w:hAnsi="Times New Roman" w:cs="Times New Roman"/>
                <w:sz w:val="24"/>
                <w:szCs w:val="24"/>
                <w:u w:val="single"/>
              </w:rPr>
              <w:t>Excerpt from Sample 2</w:t>
            </w:r>
            <w:r w:rsidRPr="00BF2FB3">
              <w:rPr>
                <w:rFonts w:ascii="Times New Roman" w:hAnsi="Times New Roman" w:cs="Times New Roman"/>
                <w:sz w:val="24"/>
                <w:szCs w:val="24"/>
                <w:u w:val="single"/>
              </w:rPr>
              <w:t xml:space="preserve"> rated 1.6</w:t>
            </w:r>
            <w:r w:rsidRPr="00BF2FB3">
              <w:rPr>
                <w:rFonts w:ascii="Times New Roman" w:hAnsi="Times New Roman" w:cs="Times New Roman"/>
                <w:sz w:val="24"/>
                <w:szCs w:val="24"/>
              </w:rPr>
              <w:t>:</w:t>
            </w:r>
            <w:r>
              <w:rPr>
                <w:rFonts w:ascii="Times New Roman" w:hAnsi="Times New Roman" w:cs="Times New Roman"/>
                <w:sz w:val="24"/>
                <w:szCs w:val="24"/>
              </w:rPr>
              <w:t xml:space="preserve"> We learned about buyers and sellers, racial callings, and gender roles in the slave community. Slavery showed the world that slavery was ok and torture and owning a human </w:t>
            </w:r>
            <w:proofErr w:type="gramStart"/>
            <w:r>
              <w:rPr>
                <w:rFonts w:ascii="Times New Roman" w:hAnsi="Times New Roman" w:cs="Times New Roman"/>
                <w:sz w:val="24"/>
                <w:szCs w:val="24"/>
              </w:rPr>
              <w:t>was accepted</w:t>
            </w:r>
            <w:proofErr w:type="gramEnd"/>
            <w:r>
              <w:rPr>
                <w:rFonts w:ascii="Times New Roman" w:hAnsi="Times New Roman" w:cs="Times New Roman"/>
                <w:sz w:val="24"/>
                <w:szCs w:val="24"/>
              </w:rPr>
              <w:t xml:space="preserve"> spreading the act of slavery and ideology and whites were superior.</w:t>
            </w:r>
          </w:p>
          <w:p w:rsidR="00F5085A" w:rsidRPr="003201A8" w:rsidRDefault="00F5085A" w:rsidP="003201A8">
            <w:pPr>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F5085A" w:rsidRDefault="003D0E82" w:rsidP="00684024">
            <w:pPr>
              <w:pStyle w:val="ListParagraph"/>
              <w:numPr>
                <w:ilvl w:val="0"/>
                <w:numId w:val="1"/>
              </w:numPr>
              <w:shd w:val="clear" w:color="auto" w:fill="92D050"/>
              <w:rPr>
                <w:rFonts w:ascii="Times New Roman" w:hAnsi="Times New Roman" w:cs="Times New Roman"/>
                <w:b/>
                <w:sz w:val="24"/>
                <w:szCs w:val="24"/>
              </w:rPr>
            </w:pPr>
            <w:r w:rsidRPr="00F5085A">
              <w:rPr>
                <w:rFonts w:ascii="Times New Roman" w:hAnsi="Times New Roman" w:cs="Times New Roman"/>
                <w:b/>
                <w:sz w:val="24"/>
                <w:szCs w:val="24"/>
              </w:rPr>
              <w:lastRenderedPageBreak/>
              <w:t xml:space="preserve">What changes did you make </w:t>
            </w:r>
            <w:proofErr w:type="gramStart"/>
            <w:r w:rsidRPr="00F5085A">
              <w:rPr>
                <w:rFonts w:ascii="Times New Roman" w:hAnsi="Times New Roman" w:cs="Times New Roman"/>
                <w:b/>
                <w:sz w:val="24"/>
                <w:szCs w:val="24"/>
              </w:rPr>
              <w:t>as a result</w:t>
            </w:r>
            <w:proofErr w:type="gramEnd"/>
            <w:r w:rsidRPr="00F5085A">
              <w:rPr>
                <w:rFonts w:ascii="Times New Roman" w:hAnsi="Times New Roman" w:cs="Times New Roman"/>
                <w:b/>
                <w:sz w:val="24"/>
                <w:szCs w:val="24"/>
              </w:rPr>
              <w:t xml:space="preserve"> of the data?</w:t>
            </w:r>
            <w:r w:rsidR="005B5BA2" w:rsidRPr="00F5085A">
              <w:rPr>
                <w:rFonts w:ascii="Times New Roman" w:hAnsi="Times New Roman" w:cs="Times New Roman"/>
                <w:b/>
                <w:sz w:val="24"/>
                <w:szCs w:val="24"/>
              </w:rPr>
              <w:t xml:space="preserve"> </w:t>
            </w:r>
          </w:p>
          <w:p w:rsidR="00F5085A" w:rsidRPr="00F5085A" w:rsidRDefault="00F5085A" w:rsidP="00F5085A">
            <w:pPr>
              <w:shd w:val="clear" w:color="auto" w:fill="92D050"/>
              <w:ind w:left="360"/>
              <w:rPr>
                <w:rFonts w:ascii="Times New Roman" w:hAnsi="Times New Roman" w:cs="Times New Roman"/>
                <w:b/>
                <w:sz w:val="24"/>
                <w:szCs w:val="24"/>
              </w:rPr>
            </w:pPr>
          </w:p>
          <w:p w:rsidR="003B54DE" w:rsidRDefault="003B54DE" w:rsidP="00823FB5">
            <w:pPr>
              <w:pStyle w:val="ListParagraph"/>
              <w:spacing w:line="360" w:lineRule="auto"/>
              <w:rPr>
                <w:rFonts w:ascii="Times New Roman" w:hAnsi="Times New Roman" w:cs="Times New Roman"/>
                <w:sz w:val="24"/>
                <w:szCs w:val="24"/>
              </w:rPr>
            </w:pPr>
          </w:p>
          <w:p w:rsidR="005D765B" w:rsidRPr="00823FB5" w:rsidRDefault="003201A8" w:rsidP="00823F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We have not taken any action yet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this data. </w:t>
            </w:r>
            <w:r w:rsidR="00C25D0F">
              <w:rPr>
                <w:rFonts w:ascii="Times New Roman" w:hAnsi="Times New Roman" w:cs="Times New Roman"/>
                <w:sz w:val="24"/>
                <w:szCs w:val="24"/>
              </w:rPr>
              <w:t>We believe t</w:t>
            </w:r>
            <w:r>
              <w:rPr>
                <w:rFonts w:ascii="Times New Roman" w:hAnsi="Times New Roman" w:cs="Times New Roman"/>
                <w:sz w:val="24"/>
                <w:szCs w:val="24"/>
              </w:rPr>
              <w:t xml:space="preserve">his survey instrument may not provide an accurate measure of cumulative learning in this lower-division course because of the brevity of student responses. </w:t>
            </w:r>
            <w:r w:rsidR="00C25D0F">
              <w:rPr>
                <w:rFonts w:ascii="Times New Roman" w:hAnsi="Times New Roman" w:cs="Times New Roman"/>
                <w:sz w:val="24"/>
                <w:szCs w:val="24"/>
              </w:rPr>
              <w:t xml:space="preserve">At the time that we prepared the survey, the questions seemed to definitely reflect </w:t>
            </w:r>
            <w:proofErr w:type="gramStart"/>
            <w:r w:rsidR="00C25D0F">
              <w:rPr>
                <w:rFonts w:ascii="Times New Roman" w:hAnsi="Times New Roman" w:cs="Times New Roman"/>
                <w:sz w:val="24"/>
                <w:szCs w:val="24"/>
              </w:rPr>
              <w:t>student learning</w:t>
            </w:r>
            <w:proofErr w:type="gramEnd"/>
            <w:r w:rsidR="00C25D0F">
              <w:rPr>
                <w:rFonts w:ascii="Times New Roman" w:hAnsi="Times New Roman" w:cs="Times New Roman"/>
                <w:sz w:val="24"/>
                <w:szCs w:val="24"/>
              </w:rPr>
              <w:t xml:space="preserve"> outcomes from our SOAP. However, student responses did not have the time or space </w:t>
            </w:r>
            <w:proofErr w:type="gramStart"/>
            <w:r w:rsidR="00C25D0F">
              <w:rPr>
                <w:rFonts w:ascii="Times New Roman" w:hAnsi="Times New Roman" w:cs="Times New Roman"/>
                <w:sz w:val="24"/>
                <w:szCs w:val="24"/>
              </w:rPr>
              <w:t>to fully develop</w:t>
            </w:r>
            <w:proofErr w:type="gramEnd"/>
            <w:r w:rsidR="00C25D0F">
              <w:rPr>
                <w:rFonts w:ascii="Times New Roman" w:hAnsi="Times New Roman" w:cs="Times New Roman"/>
                <w:sz w:val="24"/>
                <w:szCs w:val="24"/>
              </w:rPr>
              <w:t xml:space="preserve"> their answers, and they frequently overlooked specific aspects of the questions given. We have only used a qualitative</w:t>
            </w:r>
            <w:r>
              <w:rPr>
                <w:rFonts w:ascii="Times New Roman" w:hAnsi="Times New Roman" w:cs="Times New Roman"/>
                <w:sz w:val="24"/>
                <w:szCs w:val="24"/>
              </w:rPr>
              <w:t xml:space="preserve"> exit s</w:t>
            </w:r>
            <w:r w:rsidR="00243DEE">
              <w:rPr>
                <w:rFonts w:ascii="Times New Roman" w:hAnsi="Times New Roman" w:cs="Times New Roman"/>
                <w:sz w:val="24"/>
                <w:szCs w:val="24"/>
              </w:rPr>
              <w:t>urvey for a lower division course</w:t>
            </w:r>
            <w:r>
              <w:rPr>
                <w:rFonts w:ascii="Times New Roman" w:hAnsi="Times New Roman" w:cs="Times New Roman"/>
                <w:sz w:val="24"/>
                <w:szCs w:val="24"/>
              </w:rPr>
              <w:t xml:space="preserve"> one other time</w:t>
            </w:r>
            <w:r w:rsidR="00243DEE">
              <w:rPr>
                <w:rFonts w:ascii="Times New Roman" w:hAnsi="Times New Roman" w:cs="Times New Roman"/>
                <w:sz w:val="24"/>
                <w:szCs w:val="24"/>
              </w:rPr>
              <w:t xml:space="preserve"> in the Fall of 2013</w:t>
            </w:r>
            <w:r>
              <w:rPr>
                <w:rFonts w:ascii="Times New Roman" w:hAnsi="Times New Roman" w:cs="Times New Roman"/>
                <w:sz w:val="24"/>
                <w:szCs w:val="24"/>
              </w:rPr>
              <w:t xml:space="preserve"> for </w:t>
            </w:r>
            <w:r w:rsidRPr="00245D57">
              <w:rPr>
                <w:rFonts w:ascii="Times New Roman" w:hAnsi="Times New Roman" w:cs="Times New Roman"/>
                <w:i/>
                <w:sz w:val="24"/>
                <w:szCs w:val="24"/>
              </w:rPr>
              <w:t>AFRS 10: Introduction to Africana Studies</w:t>
            </w:r>
            <w:r>
              <w:rPr>
                <w:rFonts w:ascii="Times New Roman" w:hAnsi="Times New Roman" w:cs="Times New Roman"/>
                <w:i/>
                <w:sz w:val="24"/>
                <w:szCs w:val="24"/>
              </w:rPr>
              <w:t>.</w:t>
            </w:r>
            <w:r>
              <w:rPr>
                <w:rFonts w:ascii="Times New Roman" w:hAnsi="Times New Roman" w:cs="Times New Roman"/>
                <w:sz w:val="24"/>
                <w:szCs w:val="24"/>
              </w:rPr>
              <w:t xml:space="preserve"> That survey yielded more usable data </w:t>
            </w:r>
            <w:r w:rsidR="00517EB6">
              <w:rPr>
                <w:rFonts w:ascii="Times New Roman" w:hAnsi="Times New Roman" w:cs="Times New Roman"/>
                <w:sz w:val="24"/>
                <w:szCs w:val="24"/>
              </w:rPr>
              <w:t>because we collected data twice, once at the beginning of the course and again at the end of the semester</w:t>
            </w:r>
            <w:r>
              <w:rPr>
                <w:rFonts w:ascii="Times New Roman" w:hAnsi="Times New Roman" w:cs="Times New Roman"/>
                <w:sz w:val="24"/>
                <w:szCs w:val="24"/>
              </w:rPr>
              <w:t>. We h</w:t>
            </w:r>
            <w:r w:rsidR="00517EB6">
              <w:rPr>
                <w:rFonts w:ascii="Times New Roman" w:hAnsi="Times New Roman" w:cs="Times New Roman"/>
                <w:sz w:val="24"/>
                <w:szCs w:val="24"/>
              </w:rPr>
              <w:t>ave three lower-division course requirements</w:t>
            </w:r>
            <w:r>
              <w:rPr>
                <w:rFonts w:ascii="Times New Roman" w:hAnsi="Times New Roman" w:cs="Times New Roman"/>
                <w:sz w:val="24"/>
                <w:szCs w:val="24"/>
              </w:rPr>
              <w:t xml:space="preserve"> in the major and plan to collect material from </w:t>
            </w:r>
            <w:r w:rsidRPr="00517EB6">
              <w:rPr>
                <w:rFonts w:ascii="Times New Roman" w:hAnsi="Times New Roman" w:cs="Times New Roman"/>
                <w:i/>
                <w:sz w:val="24"/>
                <w:szCs w:val="24"/>
              </w:rPr>
              <w:t>AFRS 27:</w:t>
            </w:r>
            <w:r w:rsidR="00517EB6" w:rsidRPr="00517EB6">
              <w:rPr>
                <w:rFonts w:ascii="Times New Roman" w:hAnsi="Times New Roman" w:cs="Times New Roman"/>
                <w:i/>
                <w:sz w:val="24"/>
                <w:szCs w:val="24"/>
              </w:rPr>
              <w:t xml:space="preserve"> Africana Cultures and Images</w:t>
            </w:r>
            <w:r w:rsidR="00517EB6">
              <w:rPr>
                <w:rFonts w:ascii="Times New Roman" w:hAnsi="Times New Roman" w:cs="Times New Roman"/>
                <w:sz w:val="24"/>
                <w:szCs w:val="24"/>
              </w:rPr>
              <w:t xml:space="preserve"> in Spring 2018.</w:t>
            </w:r>
            <w:r w:rsidR="00E9044F">
              <w:rPr>
                <w:rFonts w:ascii="Times New Roman" w:hAnsi="Times New Roman" w:cs="Times New Roman"/>
                <w:sz w:val="24"/>
                <w:szCs w:val="24"/>
              </w:rPr>
              <w:t xml:space="preserve"> The same student-learning outcomes </w:t>
            </w:r>
            <w:proofErr w:type="gramStart"/>
            <w:r w:rsidR="00E9044F">
              <w:rPr>
                <w:rFonts w:ascii="Times New Roman" w:hAnsi="Times New Roman" w:cs="Times New Roman"/>
                <w:sz w:val="24"/>
                <w:szCs w:val="24"/>
              </w:rPr>
              <w:t>will be assessed</w:t>
            </w:r>
            <w:proofErr w:type="gramEnd"/>
            <w:r w:rsidR="00E9044F">
              <w:rPr>
                <w:rFonts w:ascii="Times New Roman" w:hAnsi="Times New Roman" w:cs="Times New Roman"/>
                <w:sz w:val="24"/>
                <w:szCs w:val="24"/>
              </w:rPr>
              <w:t xml:space="preserve"> in </w:t>
            </w:r>
            <w:r w:rsidR="0074064F">
              <w:rPr>
                <w:rFonts w:ascii="Times New Roman" w:hAnsi="Times New Roman" w:cs="Times New Roman"/>
                <w:sz w:val="24"/>
                <w:szCs w:val="24"/>
              </w:rPr>
              <w:t>AFRS 2</w:t>
            </w:r>
            <w:r w:rsidR="005D765B">
              <w:rPr>
                <w:rFonts w:ascii="Times New Roman" w:hAnsi="Times New Roman" w:cs="Times New Roman"/>
                <w:sz w:val="24"/>
                <w:szCs w:val="24"/>
              </w:rPr>
              <w:t xml:space="preserve">7 that were assessed in AFRS 15, but we will be using an embedded assessment with a course assignment instead of an indirect measure like this survey. Students need more time to thoughtfully respond and formulate answers related to race relations, racial hegemony and the socio-cultural origins of discrimination. </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44009B" w:rsidRPr="00F5085A" w:rsidRDefault="003D0E82" w:rsidP="008041B8">
            <w:pPr>
              <w:pStyle w:val="ListParagraph"/>
              <w:numPr>
                <w:ilvl w:val="0"/>
                <w:numId w:val="1"/>
              </w:numPr>
              <w:shd w:val="clear" w:color="auto" w:fill="92D050"/>
              <w:rPr>
                <w:rFonts w:ascii="Times New Roman" w:hAnsi="Times New Roman" w:cs="Times New Roman"/>
                <w:b/>
                <w:sz w:val="24"/>
                <w:szCs w:val="24"/>
              </w:rPr>
            </w:pPr>
            <w:r w:rsidRPr="00F5085A">
              <w:rPr>
                <w:rFonts w:ascii="Times New Roman" w:hAnsi="Times New Roman" w:cs="Times New Roman"/>
                <w:b/>
                <w:sz w:val="24"/>
                <w:szCs w:val="24"/>
              </w:rPr>
              <w:t>What assessment activities wi</w:t>
            </w:r>
            <w:r w:rsidR="006B026F" w:rsidRPr="00F5085A">
              <w:rPr>
                <w:rFonts w:ascii="Times New Roman" w:hAnsi="Times New Roman" w:cs="Times New Roman"/>
                <w:b/>
                <w:sz w:val="24"/>
                <w:szCs w:val="24"/>
              </w:rPr>
              <w:t>ll you be conducting in the 2017-2018</w:t>
            </w:r>
            <w:r w:rsidRPr="00F5085A">
              <w:rPr>
                <w:rFonts w:ascii="Times New Roman" w:hAnsi="Times New Roman" w:cs="Times New Roman"/>
                <w:b/>
                <w:sz w:val="24"/>
                <w:szCs w:val="24"/>
              </w:rPr>
              <w:t xml:space="preserve"> AY?</w:t>
            </w:r>
            <w:r w:rsidR="005B5BA2" w:rsidRPr="00F5085A">
              <w:rPr>
                <w:rFonts w:ascii="Times New Roman" w:hAnsi="Times New Roman" w:cs="Times New Roman"/>
                <w:sz w:val="24"/>
                <w:szCs w:val="24"/>
              </w:rPr>
              <w:t xml:space="preserve"> </w:t>
            </w:r>
          </w:p>
          <w:p w:rsidR="00F5085A" w:rsidRPr="00F5085A" w:rsidRDefault="00F5085A" w:rsidP="00F5085A">
            <w:pPr>
              <w:shd w:val="clear" w:color="auto" w:fill="92D050"/>
              <w:ind w:left="360"/>
              <w:rPr>
                <w:rFonts w:ascii="Times New Roman" w:hAnsi="Times New Roman" w:cs="Times New Roman"/>
                <w:b/>
                <w:sz w:val="24"/>
                <w:szCs w:val="24"/>
              </w:rPr>
            </w:pPr>
          </w:p>
          <w:p w:rsidR="00F5085A" w:rsidRDefault="00F5085A" w:rsidP="00741F2A">
            <w:pPr>
              <w:pStyle w:val="ListParagraph"/>
              <w:spacing w:line="360" w:lineRule="auto"/>
              <w:rPr>
                <w:rFonts w:ascii="Times New Roman" w:hAnsi="Times New Roman" w:cs="Times New Roman"/>
                <w:sz w:val="24"/>
                <w:szCs w:val="24"/>
              </w:rPr>
            </w:pPr>
          </w:p>
          <w:p w:rsidR="0044009B" w:rsidRDefault="00C7228F" w:rsidP="00741F2A">
            <w:pPr>
              <w:pStyle w:val="ListParagraph"/>
              <w:spacing w:line="360" w:lineRule="auto"/>
              <w:rPr>
                <w:rFonts w:ascii="Times New Roman" w:hAnsi="Times New Roman" w:cs="Times New Roman"/>
                <w:sz w:val="24"/>
                <w:szCs w:val="24"/>
              </w:rPr>
            </w:pPr>
            <w:r w:rsidRPr="0074064F">
              <w:rPr>
                <w:rFonts w:ascii="Times New Roman" w:hAnsi="Times New Roman" w:cs="Times New Roman"/>
                <w:sz w:val="24"/>
                <w:szCs w:val="24"/>
              </w:rPr>
              <w:t xml:space="preserve">We have finished our current timeline and are currently </w:t>
            </w:r>
            <w:r w:rsidR="0074064F">
              <w:rPr>
                <w:rFonts w:ascii="Times New Roman" w:hAnsi="Times New Roman" w:cs="Times New Roman"/>
                <w:sz w:val="24"/>
                <w:szCs w:val="24"/>
              </w:rPr>
              <w:t>planning for our 3</w:t>
            </w:r>
            <w:r w:rsidR="0074064F" w:rsidRPr="0074064F">
              <w:rPr>
                <w:rFonts w:ascii="Times New Roman" w:hAnsi="Times New Roman" w:cs="Times New Roman"/>
                <w:sz w:val="24"/>
                <w:szCs w:val="24"/>
                <w:vertAlign w:val="superscript"/>
              </w:rPr>
              <w:t>rd</w:t>
            </w:r>
            <w:r w:rsidR="0074064F">
              <w:rPr>
                <w:rFonts w:ascii="Times New Roman" w:hAnsi="Times New Roman" w:cs="Times New Roman"/>
                <w:sz w:val="24"/>
                <w:szCs w:val="24"/>
              </w:rPr>
              <w:t xml:space="preserve"> self-study report and program review</w:t>
            </w:r>
            <w:r w:rsidRPr="0074064F">
              <w:rPr>
                <w:rFonts w:ascii="Times New Roman" w:hAnsi="Times New Roman" w:cs="Times New Roman"/>
                <w:sz w:val="24"/>
                <w:szCs w:val="24"/>
              </w:rPr>
              <w:t>.</w:t>
            </w:r>
            <w:r w:rsidR="0074064F">
              <w:rPr>
                <w:rFonts w:ascii="Times New Roman" w:hAnsi="Times New Roman" w:cs="Times New Roman"/>
                <w:sz w:val="24"/>
                <w:szCs w:val="24"/>
              </w:rPr>
              <w:t xml:space="preserve"> We are planning to collect an assignment in </w:t>
            </w:r>
            <w:r w:rsidR="0074064F" w:rsidRPr="0074064F">
              <w:rPr>
                <w:rFonts w:ascii="Times New Roman" w:hAnsi="Times New Roman" w:cs="Times New Roman"/>
                <w:i/>
                <w:sz w:val="24"/>
                <w:szCs w:val="24"/>
              </w:rPr>
              <w:t>AFRS 27: Africana Cultures and Images</w:t>
            </w:r>
            <w:r w:rsidR="00823FB5">
              <w:rPr>
                <w:rFonts w:ascii="Times New Roman" w:hAnsi="Times New Roman" w:cs="Times New Roman"/>
                <w:sz w:val="24"/>
                <w:szCs w:val="24"/>
              </w:rPr>
              <w:t xml:space="preserve"> (SLO 1),</w:t>
            </w:r>
            <w:r w:rsidR="0074064F">
              <w:rPr>
                <w:rFonts w:ascii="Times New Roman" w:hAnsi="Times New Roman" w:cs="Times New Roman"/>
                <w:sz w:val="24"/>
                <w:szCs w:val="24"/>
              </w:rPr>
              <w:t xml:space="preserve"> send out an Alumni survey in the current </w:t>
            </w:r>
            <w:r w:rsidR="0074064F">
              <w:rPr>
                <w:rFonts w:ascii="Times New Roman" w:hAnsi="Times New Roman" w:cs="Times New Roman"/>
                <w:sz w:val="24"/>
                <w:szCs w:val="24"/>
              </w:rPr>
              <w:lastRenderedPageBreak/>
              <w:t xml:space="preserve">semester, Fall 2017, </w:t>
            </w:r>
            <w:r w:rsidR="00B242BF">
              <w:rPr>
                <w:rFonts w:ascii="Times New Roman" w:hAnsi="Times New Roman" w:cs="Times New Roman"/>
                <w:sz w:val="24"/>
                <w:szCs w:val="24"/>
              </w:rPr>
              <w:t xml:space="preserve">and </w:t>
            </w:r>
            <w:r w:rsidR="0074064F">
              <w:rPr>
                <w:rFonts w:ascii="Times New Roman" w:hAnsi="Times New Roman" w:cs="Times New Roman"/>
                <w:sz w:val="24"/>
                <w:szCs w:val="24"/>
              </w:rPr>
              <w:t xml:space="preserve">collect essays from 2 upper-division courses </w:t>
            </w:r>
            <w:r w:rsidR="0074064F" w:rsidRPr="0074064F">
              <w:rPr>
                <w:rFonts w:ascii="Times New Roman" w:hAnsi="Times New Roman" w:cs="Times New Roman"/>
                <w:i/>
                <w:sz w:val="24"/>
                <w:szCs w:val="24"/>
              </w:rPr>
              <w:t>AFRS 178: History of African Americans</w:t>
            </w:r>
            <w:r w:rsidR="0074064F">
              <w:rPr>
                <w:rFonts w:ascii="Times New Roman" w:hAnsi="Times New Roman" w:cs="Times New Roman"/>
                <w:sz w:val="24"/>
                <w:szCs w:val="24"/>
              </w:rPr>
              <w:t xml:space="preserve"> and </w:t>
            </w:r>
            <w:r w:rsidR="0074064F" w:rsidRPr="0074064F">
              <w:rPr>
                <w:rFonts w:ascii="Times New Roman" w:hAnsi="Times New Roman" w:cs="Times New Roman"/>
                <w:i/>
                <w:sz w:val="24"/>
                <w:szCs w:val="24"/>
              </w:rPr>
              <w:t>AFRS 150: South Africa</w:t>
            </w:r>
            <w:r w:rsidR="00823FB5">
              <w:rPr>
                <w:rFonts w:ascii="Times New Roman" w:hAnsi="Times New Roman" w:cs="Times New Roman"/>
                <w:sz w:val="24"/>
                <w:szCs w:val="24"/>
              </w:rPr>
              <w:t xml:space="preserve"> (SLO 3).</w:t>
            </w:r>
            <w:r w:rsidR="0074064F">
              <w:rPr>
                <w:rFonts w:ascii="Times New Roman" w:hAnsi="Times New Roman" w:cs="Times New Roman"/>
                <w:sz w:val="24"/>
                <w:szCs w:val="24"/>
              </w:rPr>
              <w:t xml:space="preserve"> As an elective, 178 </w:t>
            </w:r>
            <w:proofErr w:type="gramStart"/>
            <w:r w:rsidR="0074064F">
              <w:rPr>
                <w:rFonts w:ascii="Times New Roman" w:hAnsi="Times New Roman" w:cs="Times New Roman"/>
                <w:sz w:val="24"/>
                <w:szCs w:val="24"/>
              </w:rPr>
              <w:t>has never been assessed</w:t>
            </w:r>
            <w:proofErr w:type="gramEnd"/>
            <w:r w:rsidR="0074064F">
              <w:rPr>
                <w:rFonts w:ascii="Times New Roman" w:hAnsi="Times New Roman" w:cs="Times New Roman"/>
                <w:sz w:val="24"/>
                <w:szCs w:val="24"/>
              </w:rPr>
              <w:t xml:space="preserve">, and 150 has </w:t>
            </w:r>
            <w:r w:rsidR="0080216F">
              <w:rPr>
                <w:rFonts w:ascii="Times New Roman" w:hAnsi="Times New Roman" w:cs="Times New Roman"/>
                <w:sz w:val="24"/>
                <w:szCs w:val="24"/>
              </w:rPr>
              <w:t>not</w:t>
            </w:r>
            <w:r w:rsidR="0074064F">
              <w:rPr>
                <w:rFonts w:ascii="Times New Roman" w:hAnsi="Times New Roman" w:cs="Times New Roman"/>
                <w:sz w:val="24"/>
                <w:szCs w:val="24"/>
              </w:rPr>
              <w:t xml:space="preserve"> been assessed </w:t>
            </w:r>
            <w:r w:rsidR="0080216F">
              <w:rPr>
                <w:rFonts w:ascii="Times New Roman" w:hAnsi="Times New Roman" w:cs="Times New Roman"/>
                <w:sz w:val="24"/>
                <w:szCs w:val="24"/>
              </w:rPr>
              <w:t>since</w:t>
            </w:r>
            <w:r w:rsidR="0074064F">
              <w:rPr>
                <w:rFonts w:ascii="Times New Roman" w:hAnsi="Times New Roman" w:cs="Times New Roman"/>
                <w:sz w:val="24"/>
                <w:szCs w:val="24"/>
              </w:rPr>
              <w:t xml:space="preserve"> the Spring of 2012.</w:t>
            </w:r>
            <w:r w:rsidR="00F5085A">
              <w:rPr>
                <w:rFonts w:ascii="Times New Roman" w:hAnsi="Times New Roman" w:cs="Times New Roman"/>
                <w:sz w:val="24"/>
                <w:szCs w:val="24"/>
              </w:rPr>
              <w:t xml:space="preserve"> We will start </w:t>
            </w:r>
            <w:r w:rsidR="007E0092">
              <w:rPr>
                <w:rFonts w:ascii="Times New Roman" w:hAnsi="Times New Roman" w:cs="Times New Roman"/>
                <w:sz w:val="24"/>
                <w:szCs w:val="24"/>
              </w:rPr>
              <w:t xml:space="preserve">discussing and </w:t>
            </w:r>
            <w:r w:rsidR="00F5085A">
              <w:rPr>
                <w:rFonts w:ascii="Times New Roman" w:hAnsi="Times New Roman" w:cs="Times New Roman"/>
                <w:sz w:val="24"/>
                <w:szCs w:val="24"/>
              </w:rPr>
              <w:t xml:space="preserve">drafting a new timeline of assessment activities based on what </w:t>
            </w:r>
            <w:proofErr w:type="gramStart"/>
            <w:r w:rsidR="00F5085A">
              <w:rPr>
                <w:rFonts w:ascii="Times New Roman" w:hAnsi="Times New Roman" w:cs="Times New Roman"/>
                <w:sz w:val="24"/>
                <w:szCs w:val="24"/>
              </w:rPr>
              <w:t>we’ve</w:t>
            </w:r>
            <w:proofErr w:type="gramEnd"/>
            <w:r w:rsidR="00F5085A">
              <w:rPr>
                <w:rFonts w:ascii="Times New Roman" w:hAnsi="Times New Roman" w:cs="Times New Roman"/>
                <w:sz w:val="24"/>
                <w:szCs w:val="24"/>
              </w:rPr>
              <w:t xml:space="preserve"> completed in the last five years.</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p>
          <w:p w:rsidR="00AD3A26" w:rsidRDefault="00AD3A26" w:rsidP="0044009B">
            <w:pPr>
              <w:rPr>
                <w:rFonts w:ascii="Times New Roman" w:hAnsi="Times New Roman" w:cs="Times New Roman"/>
                <w:b/>
                <w:sz w:val="24"/>
                <w:szCs w:val="24"/>
              </w:rPr>
            </w:pPr>
          </w:p>
          <w:p w:rsidR="00957939" w:rsidRDefault="00957939" w:rsidP="00BE31E6">
            <w:pPr>
              <w:spacing w:line="360" w:lineRule="auto"/>
              <w:ind w:left="700"/>
              <w:rPr>
                <w:rFonts w:ascii="Times New Roman" w:hAnsi="Times New Roman" w:cs="Times New Roman"/>
                <w:sz w:val="24"/>
                <w:szCs w:val="24"/>
              </w:rPr>
            </w:pPr>
            <w:r w:rsidRPr="00957939">
              <w:rPr>
                <w:rFonts w:ascii="Times New Roman" w:hAnsi="Times New Roman" w:cs="Times New Roman"/>
                <w:sz w:val="24"/>
                <w:szCs w:val="24"/>
              </w:rPr>
              <w:t xml:space="preserve">Our </w:t>
            </w:r>
            <w:r>
              <w:rPr>
                <w:rFonts w:ascii="Times New Roman" w:hAnsi="Times New Roman" w:cs="Times New Roman"/>
                <w:sz w:val="24"/>
                <w:szCs w:val="24"/>
              </w:rPr>
              <w:t xml:space="preserve">last action plan </w:t>
            </w:r>
            <w:proofErr w:type="gramStart"/>
            <w:r>
              <w:rPr>
                <w:rFonts w:ascii="Times New Roman" w:hAnsi="Times New Roman" w:cs="Times New Roman"/>
                <w:sz w:val="24"/>
                <w:szCs w:val="24"/>
              </w:rPr>
              <w:t>was finalized</w:t>
            </w:r>
            <w:proofErr w:type="gramEnd"/>
            <w:r>
              <w:rPr>
                <w:rFonts w:ascii="Times New Roman" w:hAnsi="Times New Roman" w:cs="Times New Roman"/>
                <w:sz w:val="24"/>
                <w:szCs w:val="24"/>
              </w:rPr>
              <w:t xml:space="preserve"> i</w:t>
            </w:r>
            <w:r w:rsidR="00750C29">
              <w:rPr>
                <w:rFonts w:ascii="Times New Roman" w:hAnsi="Times New Roman" w:cs="Times New Roman"/>
                <w:sz w:val="24"/>
                <w:szCs w:val="24"/>
              </w:rPr>
              <w:t>n the spring of 2014. We reduced</w:t>
            </w:r>
            <w:r>
              <w:rPr>
                <w:rFonts w:ascii="Times New Roman" w:hAnsi="Times New Roman" w:cs="Times New Roman"/>
                <w:sz w:val="24"/>
                <w:szCs w:val="24"/>
              </w:rPr>
              <w:t xml:space="preserve"> the</w:t>
            </w:r>
            <w:r w:rsidR="00750C29">
              <w:rPr>
                <w:rFonts w:ascii="Times New Roman" w:hAnsi="Times New Roman" w:cs="Times New Roman"/>
                <w:sz w:val="24"/>
                <w:szCs w:val="24"/>
              </w:rPr>
              <w:t xml:space="preserve"> number of</w:t>
            </w:r>
            <w:r>
              <w:rPr>
                <w:rFonts w:ascii="Times New Roman" w:hAnsi="Times New Roman" w:cs="Times New Roman"/>
                <w:sz w:val="24"/>
                <w:szCs w:val="24"/>
              </w:rPr>
              <w:t xml:space="preserve"> SOAP</w:t>
            </w:r>
            <w:r w:rsidR="00750C29">
              <w:rPr>
                <w:rFonts w:ascii="Times New Roman" w:hAnsi="Times New Roman" w:cs="Times New Roman"/>
                <w:sz w:val="24"/>
                <w:szCs w:val="24"/>
              </w:rPr>
              <w:t xml:space="preserve"> outcomes</w:t>
            </w:r>
            <w:r>
              <w:rPr>
                <w:rFonts w:ascii="Times New Roman" w:hAnsi="Times New Roman" w:cs="Times New Roman"/>
                <w:sz w:val="24"/>
                <w:szCs w:val="24"/>
              </w:rPr>
              <w:t xml:space="preserve"> to make assessment more manageable</w:t>
            </w:r>
            <w:r w:rsidR="008629A3">
              <w:rPr>
                <w:rFonts w:ascii="Times New Roman" w:hAnsi="Times New Roman" w:cs="Times New Roman"/>
                <w:sz w:val="24"/>
                <w:szCs w:val="24"/>
              </w:rPr>
              <w:t>. We also added a benchmark to the SOAP and adjusted rubrics t</w:t>
            </w:r>
            <w:r w:rsidR="009E69A3">
              <w:rPr>
                <w:rFonts w:ascii="Times New Roman" w:hAnsi="Times New Roman" w:cs="Times New Roman"/>
                <w:sz w:val="24"/>
                <w:szCs w:val="24"/>
              </w:rPr>
              <w:t xml:space="preserve">o make the benchmark applicable. </w:t>
            </w:r>
            <w:r w:rsidR="000421FE">
              <w:rPr>
                <w:rFonts w:ascii="Times New Roman" w:hAnsi="Times New Roman" w:cs="Times New Roman"/>
                <w:sz w:val="24"/>
                <w:szCs w:val="24"/>
              </w:rPr>
              <w:t>We may revise t</w:t>
            </w:r>
            <w:r w:rsidR="009E69A3">
              <w:rPr>
                <w:rFonts w:ascii="Times New Roman" w:hAnsi="Times New Roman" w:cs="Times New Roman"/>
                <w:sz w:val="24"/>
                <w:szCs w:val="24"/>
              </w:rPr>
              <w:t>he benchmark with further discussion with faculty</w:t>
            </w:r>
            <w:r w:rsidR="00000DC3">
              <w:rPr>
                <w:rFonts w:ascii="Times New Roman" w:hAnsi="Times New Roman" w:cs="Times New Roman"/>
                <w:sz w:val="24"/>
                <w:szCs w:val="24"/>
              </w:rPr>
              <w:t xml:space="preserve"> as we go through our next program review and assess requirements in the major</w:t>
            </w:r>
            <w:r w:rsidR="009E69A3">
              <w:rPr>
                <w:rFonts w:ascii="Times New Roman" w:hAnsi="Times New Roman" w:cs="Times New Roman"/>
                <w:sz w:val="24"/>
                <w:szCs w:val="24"/>
              </w:rPr>
              <w:t xml:space="preserve">. </w:t>
            </w:r>
            <w:r w:rsidR="008629A3">
              <w:rPr>
                <w:rFonts w:ascii="Times New Roman" w:hAnsi="Times New Roman" w:cs="Times New Roman"/>
                <w:sz w:val="24"/>
                <w:szCs w:val="24"/>
              </w:rPr>
              <w:t>We have continued discussion about joint certificates, particularly with the History Department, but the curriculum</w:t>
            </w:r>
            <w:r w:rsidR="00750C29">
              <w:rPr>
                <w:rFonts w:ascii="Times New Roman" w:hAnsi="Times New Roman" w:cs="Times New Roman"/>
                <w:sz w:val="24"/>
                <w:szCs w:val="24"/>
              </w:rPr>
              <w:t xml:space="preserve"> change </w:t>
            </w:r>
            <w:proofErr w:type="gramStart"/>
            <w:r w:rsidR="00750C29">
              <w:rPr>
                <w:rFonts w:ascii="Times New Roman" w:hAnsi="Times New Roman" w:cs="Times New Roman"/>
                <w:sz w:val="24"/>
                <w:szCs w:val="24"/>
              </w:rPr>
              <w:t>has not been officially submitted</w:t>
            </w:r>
            <w:proofErr w:type="gramEnd"/>
            <w:r w:rsidR="008629A3">
              <w:rPr>
                <w:rFonts w:ascii="Times New Roman" w:hAnsi="Times New Roman" w:cs="Times New Roman"/>
                <w:sz w:val="24"/>
                <w:szCs w:val="24"/>
              </w:rPr>
              <w:t xml:space="preserve"> yet. We set a goal of increasing our total number of majors by 5 per year. We have not been able to accomplish this </w:t>
            </w:r>
            <w:r w:rsidR="00991618">
              <w:rPr>
                <w:rFonts w:ascii="Times New Roman" w:hAnsi="Times New Roman" w:cs="Times New Roman"/>
                <w:sz w:val="24"/>
                <w:szCs w:val="24"/>
              </w:rPr>
              <w:t xml:space="preserve">goal </w:t>
            </w:r>
            <w:r w:rsidR="008629A3">
              <w:rPr>
                <w:rFonts w:ascii="Times New Roman" w:hAnsi="Times New Roman" w:cs="Times New Roman"/>
                <w:sz w:val="24"/>
                <w:szCs w:val="24"/>
              </w:rPr>
              <w:t>overall for a net increase</w:t>
            </w:r>
            <w:r w:rsidR="00F07934">
              <w:rPr>
                <w:rFonts w:ascii="Times New Roman" w:hAnsi="Times New Roman" w:cs="Times New Roman"/>
                <w:sz w:val="24"/>
                <w:szCs w:val="24"/>
              </w:rPr>
              <w:t xml:space="preserve"> of majors</w:t>
            </w:r>
            <w:r w:rsidR="008629A3">
              <w:rPr>
                <w:rFonts w:ascii="Times New Roman" w:hAnsi="Times New Roman" w:cs="Times New Roman"/>
                <w:sz w:val="24"/>
                <w:szCs w:val="24"/>
              </w:rPr>
              <w:t>, but we have added majors as our seniors have graduated maintaining the same number of majors overall with 21 majors in 2013 and 22 majors currently in 2017.</w:t>
            </w:r>
          </w:p>
          <w:p w:rsidR="00F7205C" w:rsidRPr="009B78BD" w:rsidRDefault="00F7205C" w:rsidP="00F07934">
            <w:pPr>
              <w:spacing w:line="276" w:lineRule="auto"/>
              <w:ind w:firstLine="1420"/>
              <w:rPr>
                <w:rFonts w:ascii="Times New Roman" w:hAnsi="Times New Roman" w:cs="Times New Roman"/>
                <w:sz w:val="24"/>
                <w:szCs w:val="24"/>
              </w:rPr>
            </w:pPr>
            <w:r w:rsidRPr="009B78BD">
              <w:rPr>
                <w:rFonts w:ascii="Times New Roman" w:hAnsi="Times New Roman" w:cs="Times New Roman"/>
                <w:sz w:val="24"/>
                <w:szCs w:val="24"/>
              </w:rPr>
              <w:t>#’s of majors</w:t>
            </w:r>
          </w:p>
          <w:p w:rsidR="00F7205C" w:rsidRPr="009B78BD" w:rsidRDefault="00F7205C" w:rsidP="00F07934">
            <w:pPr>
              <w:spacing w:line="276" w:lineRule="auto"/>
              <w:ind w:firstLine="1060"/>
              <w:rPr>
                <w:rFonts w:ascii="Times New Roman" w:hAnsi="Times New Roman" w:cs="Times New Roman"/>
                <w:sz w:val="24"/>
                <w:szCs w:val="24"/>
              </w:rPr>
            </w:pPr>
            <w:r w:rsidRPr="009B78BD">
              <w:rPr>
                <w:rFonts w:ascii="Times New Roman" w:hAnsi="Times New Roman" w:cs="Times New Roman"/>
                <w:sz w:val="24"/>
                <w:szCs w:val="24"/>
              </w:rPr>
              <w:t>2013 – 11 AFRS, 10 double, 7 minors</w:t>
            </w:r>
          </w:p>
          <w:p w:rsidR="00F7205C" w:rsidRPr="009B78BD" w:rsidRDefault="00F7205C" w:rsidP="00F07934">
            <w:pPr>
              <w:spacing w:line="276" w:lineRule="auto"/>
              <w:ind w:firstLine="1060"/>
              <w:rPr>
                <w:rFonts w:ascii="Times New Roman" w:hAnsi="Times New Roman" w:cs="Times New Roman"/>
                <w:sz w:val="24"/>
                <w:szCs w:val="24"/>
              </w:rPr>
            </w:pPr>
            <w:r w:rsidRPr="009B78BD">
              <w:rPr>
                <w:rFonts w:ascii="Times New Roman" w:hAnsi="Times New Roman" w:cs="Times New Roman"/>
                <w:sz w:val="24"/>
                <w:szCs w:val="24"/>
              </w:rPr>
              <w:t>2014 – 17 AFRS, 6 double, 11 minors</w:t>
            </w:r>
          </w:p>
          <w:p w:rsidR="00F7205C" w:rsidRPr="009B78BD" w:rsidRDefault="00F7205C" w:rsidP="00F07934">
            <w:pPr>
              <w:spacing w:line="276" w:lineRule="auto"/>
              <w:ind w:firstLine="1060"/>
              <w:rPr>
                <w:rFonts w:ascii="Times New Roman" w:hAnsi="Times New Roman" w:cs="Times New Roman"/>
                <w:sz w:val="24"/>
                <w:szCs w:val="24"/>
              </w:rPr>
            </w:pPr>
            <w:r w:rsidRPr="009B78BD">
              <w:rPr>
                <w:rFonts w:ascii="Times New Roman" w:hAnsi="Times New Roman" w:cs="Times New Roman"/>
                <w:sz w:val="24"/>
                <w:szCs w:val="24"/>
              </w:rPr>
              <w:t xml:space="preserve">2015 – 16 AFRS, 11 minors </w:t>
            </w:r>
          </w:p>
          <w:p w:rsidR="00F7205C" w:rsidRPr="009B78BD" w:rsidRDefault="00F7205C" w:rsidP="00F07934">
            <w:pPr>
              <w:spacing w:line="276" w:lineRule="auto"/>
              <w:ind w:firstLine="1060"/>
              <w:rPr>
                <w:rFonts w:ascii="Times New Roman" w:hAnsi="Times New Roman" w:cs="Times New Roman"/>
                <w:sz w:val="24"/>
                <w:szCs w:val="24"/>
              </w:rPr>
            </w:pPr>
            <w:r w:rsidRPr="009B78BD">
              <w:rPr>
                <w:rFonts w:ascii="Times New Roman" w:hAnsi="Times New Roman" w:cs="Times New Roman"/>
                <w:sz w:val="24"/>
                <w:szCs w:val="24"/>
              </w:rPr>
              <w:t xml:space="preserve">2016 </w:t>
            </w:r>
            <w:r w:rsidR="00720303">
              <w:rPr>
                <w:rFonts w:ascii="Times New Roman" w:hAnsi="Times New Roman" w:cs="Times New Roman"/>
                <w:sz w:val="24"/>
                <w:szCs w:val="24"/>
              </w:rPr>
              <w:t>– 17</w:t>
            </w:r>
            <w:r w:rsidR="004C7E66">
              <w:rPr>
                <w:rFonts w:ascii="Times New Roman" w:hAnsi="Times New Roman" w:cs="Times New Roman"/>
                <w:sz w:val="24"/>
                <w:szCs w:val="24"/>
              </w:rPr>
              <w:t xml:space="preserve"> </w:t>
            </w:r>
            <w:r w:rsidRPr="009B78BD">
              <w:rPr>
                <w:rFonts w:ascii="Times New Roman" w:hAnsi="Times New Roman" w:cs="Times New Roman"/>
                <w:sz w:val="24"/>
                <w:szCs w:val="24"/>
              </w:rPr>
              <w:t>AFRS,</w:t>
            </w:r>
            <w:r w:rsidR="00720303">
              <w:rPr>
                <w:rFonts w:ascii="Times New Roman" w:hAnsi="Times New Roman" w:cs="Times New Roman"/>
                <w:sz w:val="24"/>
                <w:szCs w:val="24"/>
              </w:rPr>
              <w:t xml:space="preserve"> 1 double,</w:t>
            </w:r>
            <w:r w:rsidRPr="009B78BD">
              <w:rPr>
                <w:rFonts w:ascii="Times New Roman" w:hAnsi="Times New Roman" w:cs="Times New Roman"/>
                <w:sz w:val="24"/>
                <w:szCs w:val="24"/>
              </w:rPr>
              <w:t xml:space="preserve"> 11 minors</w:t>
            </w:r>
          </w:p>
          <w:p w:rsidR="00F7205C" w:rsidRPr="009B78BD" w:rsidRDefault="00F7205C" w:rsidP="00F07934">
            <w:pPr>
              <w:spacing w:line="276" w:lineRule="auto"/>
              <w:ind w:firstLine="1060"/>
              <w:rPr>
                <w:rFonts w:ascii="Times New Roman" w:hAnsi="Times New Roman" w:cs="Times New Roman"/>
                <w:sz w:val="24"/>
                <w:szCs w:val="24"/>
              </w:rPr>
            </w:pPr>
            <w:r w:rsidRPr="009B78BD">
              <w:rPr>
                <w:rFonts w:ascii="Times New Roman" w:hAnsi="Times New Roman" w:cs="Times New Roman"/>
                <w:sz w:val="24"/>
                <w:szCs w:val="24"/>
              </w:rPr>
              <w:t xml:space="preserve">2017 – </w:t>
            </w:r>
            <w:r w:rsidR="003C6AD8">
              <w:rPr>
                <w:rFonts w:ascii="Times New Roman" w:hAnsi="Times New Roman" w:cs="Times New Roman"/>
                <w:sz w:val="24"/>
                <w:szCs w:val="24"/>
              </w:rPr>
              <w:t>21</w:t>
            </w:r>
            <w:r w:rsidRPr="009B78BD">
              <w:rPr>
                <w:rFonts w:ascii="Times New Roman" w:hAnsi="Times New Roman" w:cs="Times New Roman"/>
                <w:sz w:val="24"/>
                <w:szCs w:val="24"/>
              </w:rPr>
              <w:t xml:space="preserve"> AFRS, </w:t>
            </w:r>
            <w:r w:rsidR="003C6AD8">
              <w:rPr>
                <w:rFonts w:ascii="Times New Roman" w:hAnsi="Times New Roman" w:cs="Times New Roman"/>
                <w:sz w:val="24"/>
                <w:szCs w:val="24"/>
              </w:rPr>
              <w:t>1 double, 9</w:t>
            </w:r>
            <w:r w:rsidRPr="009B78BD">
              <w:rPr>
                <w:rFonts w:ascii="Times New Roman" w:hAnsi="Times New Roman" w:cs="Times New Roman"/>
                <w:sz w:val="24"/>
                <w:szCs w:val="24"/>
              </w:rPr>
              <w:t xml:space="preserve"> minors</w:t>
            </w:r>
          </w:p>
          <w:p w:rsidR="00AD3A26" w:rsidRDefault="00AD3A26" w:rsidP="0044009B">
            <w:pPr>
              <w:rPr>
                <w:rFonts w:ascii="Times New Roman" w:hAnsi="Times New Roman" w:cs="Times New Roman"/>
                <w:b/>
                <w:sz w:val="24"/>
                <w:szCs w:val="24"/>
              </w:rPr>
            </w:pPr>
          </w:p>
          <w:p w:rsidR="00AD3A26" w:rsidRDefault="00CA1DED" w:rsidP="00BE31E6">
            <w:pPr>
              <w:spacing w:line="360" w:lineRule="auto"/>
              <w:ind w:left="700"/>
              <w:rPr>
                <w:rFonts w:ascii="Times New Roman" w:eastAsia="Times New Roman" w:hAnsi="Times New Roman"/>
                <w:color w:val="000000"/>
                <w:sz w:val="24"/>
                <w:szCs w:val="24"/>
              </w:rPr>
            </w:pPr>
            <w:r>
              <w:rPr>
                <w:rFonts w:ascii="Times New Roman" w:eastAsia="Times New Roman" w:hAnsi="Times New Roman"/>
                <w:color w:val="000000"/>
                <w:sz w:val="24"/>
                <w:szCs w:val="24"/>
              </w:rPr>
              <w:t>Our faculty continue to host</w:t>
            </w:r>
            <w:r w:rsidR="00FF65DC">
              <w:rPr>
                <w:rFonts w:ascii="Times New Roman" w:eastAsia="Times New Roman" w:hAnsi="Times New Roman"/>
                <w:color w:val="000000"/>
                <w:sz w:val="24"/>
                <w:szCs w:val="24"/>
              </w:rPr>
              <w:t xml:space="preserve"> many guest speakers</w:t>
            </w:r>
            <w:r>
              <w:rPr>
                <w:rFonts w:ascii="Times New Roman" w:eastAsia="Times New Roman" w:hAnsi="Times New Roman"/>
                <w:color w:val="000000"/>
                <w:sz w:val="24"/>
                <w:szCs w:val="24"/>
              </w:rPr>
              <w:t xml:space="preserve"> and support campus </w:t>
            </w:r>
            <w:r w:rsidR="00FF65DC">
              <w:rPr>
                <w:rFonts w:ascii="Times New Roman" w:eastAsia="Times New Roman" w:hAnsi="Times New Roman"/>
                <w:color w:val="000000"/>
                <w:sz w:val="24"/>
                <w:szCs w:val="24"/>
              </w:rPr>
              <w:t>activities</w:t>
            </w:r>
            <w:r>
              <w:rPr>
                <w:rFonts w:ascii="Times New Roman" w:eastAsia="Times New Roman" w:hAnsi="Times New Roman"/>
                <w:color w:val="000000"/>
                <w:sz w:val="24"/>
                <w:szCs w:val="24"/>
              </w:rPr>
              <w:t xml:space="preserve"> including Welcome Black,</w:t>
            </w:r>
            <w:r w:rsidR="00F07934">
              <w:rPr>
                <w:rFonts w:ascii="Times New Roman" w:eastAsia="Times New Roman" w:hAnsi="Times New Roman"/>
                <w:color w:val="000000"/>
                <w:sz w:val="24"/>
                <w:szCs w:val="24"/>
              </w:rPr>
              <w:t xml:space="preserve"> the new</w:t>
            </w:r>
            <w:r>
              <w:rPr>
                <w:rFonts w:ascii="Times New Roman" w:eastAsia="Times New Roman" w:hAnsi="Times New Roman"/>
                <w:color w:val="000000"/>
                <w:sz w:val="24"/>
                <w:szCs w:val="24"/>
              </w:rPr>
              <w:t xml:space="preserve"> </w:t>
            </w:r>
            <w:proofErr w:type="spellStart"/>
            <w:r w:rsidR="00471264">
              <w:rPr>
                <w:rFonts w:ascii="Times New Roman" w:eastAsia="Times New Roman" w:hAnsi="Times New Roman"/>
                <w:color w:val="000000"/>
                <w:sz w:val="24"/>
                <w:szCs w:val="24"/>
              </w:rPr>
              <w:t>Harambee</w:t>
            </w:r>
            <w:proofErr w:type="spellEnd"/>
            <w:r w:rsidR="00471264">
              <w:rPr>
                <w:rFonts w:ascii="Times New Roman" w:eastAsia="Times New Roman" w:hAnsi="Times New Roman"/>
                <w:color w:val="000000"/>
                <w:sz w:val="24"/>
                <w:szCs w:val="24"/>
              </w:rPr>
              <w:t xml:space="preserve"> orientation, </w:t>
            </w:r>
            <w:r>
              <w:rPr>
                <w:rFonts w:ascii="Times New Roman" w:eastAsia="Times New Roman" w:hAnsi="Times New Roman"/>
                <w:color w:val="000000"/>
                <w:sz w:val="24"/>
                <w:szCs w:val="24"/>
              </w:rPr>
              <w:t>African Peoples’ History Month, the Black Popular Culture Lecture Series, the Hip Hop Research and Interview Project, the African American Intellectual Thought Symposium, African American EDGE, Onyx, ABC (</w:t>
            </w:r>
            <w:proofErr w:type="spellStart"/>
            <w:r>
              <w:rPr>
                <w:rFonts w:ascii="Times New Roman" w:eastAsia="Times New Roman" w:hAnsi="Times New Roman"/>
                <w:color w:val="000000"/>
                <w:sz w:val="24"/>
                <w:szCs w:val="24"/>
              </w:rPr>
              <w:t>Afrikan</w:t>
            </w:r>
            <w:proofErr w:type="spellEnd"/>
            <w:r>
              <w:rPr>
                <w:rFonts w:ascii="Times New Roman" w:eastAsia="Times New Roman" w:hAnsi="Times New Roman"/>
                <w:color w:val="000000"/>
                <w:sz w:val="24"/>
                <w:szCs w:val="24"/>
              </w:rPr>
              <w:t>-Black Coalition), Latino Commencement and African American Commencement.</w:t>
            </w:r>
          </w:p>
          <w:p w:rsidR="00F07934" w:rsidRDefault="00F07934" w:rsidP="00BE31E6">
            <w:pPr>
              <w:spacing w:line="360" w:lineRule="auto"/>
              <w:ind w:left="700"/>
              <w:rPr>
                <w:rFonts w:ascii="Times New Roman" w:eastAsia="Times New Roman" w:hAnsi="Times New Roman"/>
                <w:color w:val="000000"/>
                <w:sz w:val="24"/>
                <w:szCs w:val="24"/>
              </w:rPr>
            </w:pPr>
          </w:p>
          <w:p w:rsidR="00991618" w:rsidRPr="005957FC" w:rsidRDefault="00991618" w:rsidP="00BE31E6">
            <w:pPr>
              <w:spacing w:line="360" w:lineRule="auto"/>
              <w:ind w:left="700"/>
              <w:rPr>
                <w:rFonts w:ascii="Times New Roman" w:eastAsia="Times New Roman" w:hAnsi="Times New Roman"/>
                <w:color w:val="000000"/>
                <w:sz w:val="24"/>
                <w:szCs w:val="24"/>
                <w:u w:val="single"/>
              </w:rPr>
            </w:pPr>
            <w:r w:rsidRPr="005957FC">
              <w:rPr>
                <w:rFonts w:ascii="Times New Roman" w:eastAsia="Times New Roman" w:hAnsi="Times New Roman"/>
                <w:color w:val="000000"/>
                <w:sz w:val="24"/>
                <w:szCs w:val="24"/>
                <w:u w:val="single"/>
              </w:rPr>
              <w:t>Faculty Resources</w:t>
            </w:r>
          </w:p>
          <w:p w:rsidR="00CA4D6E" w:rsidRDefault="00471264" w:rsidP="00AF7AC4">
            <w:pPr>
              <w:spacing w:line="360" w:lineRule="auto"/>
              <w:ind w:left="70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We successfully completed our West African culture/African Diaspora</w:t>
            </w:r>
            <w:r w:rsidR="00087BD0">
              <w:rPr>
                <w:rFonts w:ascii="Times New Roman" w:eastAsia="Times New Roman" w:hAnsi="Times New Roman"/>
                <w:color w:val="000000"/>
                <w:sz w:val="24"/>
                <w:szCs w:val="24"/>
              </w:rPr>
              <w:t xml:space="preserve"> search in the spring of 2017 and</w:t>
            </w:r>
            <w:r>
              <w:rPr>
                <w:rFonts w:ascii="Times New Roman" w:eastAsia="Times New Roman" w:hAnsi="Times New Roman"/>
                <w:color w:val="000000"/>
                <w:sz w:val="24"/>
                <w:szCs w:val="24"/>
              </w:rPr>
              <w:t xml:space="preserve"> hire</w:t>
            </w:r>
            <w:r w:rsidR="00087BD0">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Dr. </w:t>
            </w:r>
            <w:proofErr w:type="spellStart"/>
            <w:r>
              <w:rPr>
                <w:rFonts w:ascii="Times New Roman" w:eastAsia="Times New Roman" w:hAnsi="Times New Roman"/>
                <w:color w:val="000000"/>
                <w:sz w:val="24"/>
                <w:szCs w:val="24"/>
              </w:rPr>
              <w:t>Takkara</w:t>
            </w:r>
            <w:proofErr w:type="spellEnd"/>
            <w:r>
              <w:rPr>
                <w:rFonts w:ascii="Times New Roman" w:eastAsia="Times New Roman" w:hAnsi="Times New Roman"/>
                <w:color w:val="000000"/>
                <w:sz w:val="24"/>
                <w:szCs w:val="24"/>
              </w:rPr>
              <w:t xml:space="preserve"> Brunson. Dr. Brunson</w:t>
            </w:r>
            <w:r w:rsidR="00CA4D6E">
              <w:rPr>
                <w:rFonts w:ascii="Times New Roman" w:eastAsia="Times New Roman" w:hAnsi="Times New Roman"/>
                <w:color w:val="000000"/>
                <w:sz w:val="24"/>
                <w:szCs w:val="24"/>
              </w:rPr>
              <w:t>’s position</w:t>
            </w:r>
            <w:r>
              <w:rPr>
                <w:rFonts w:ascii="Times New Roman" w:eastAsia="Times New Roman" w:hAnsi="Times New Roman"/>
                <w:color w:val="000000"/>
                <w:sz w:val="24"/>
                <w:szCs w:val="24"/>
              </w:rPr>
              <w:t xml:space="preserve"> replaces the line for Dr. Yaw who left the university in 2010, and she brings expertise in African culture in the Diaspora and Afro-Cuba women’s leadership. We have participated in four joint searches in the past four years (CLAS, Sociology and two with Criminology) to </w:t>
            </w:r>
            <w:r w:rsidR="00CA4D6E">
              <w:rPr>
                <w:rFonts w:ascii="Times New Roman" w:eastAsia="Times New Roman" w:hAnsi="Times New Roman"/>
                <w:color w:val="000000"/>
                <w:sz w:val="24"/>
                <w:szCs w:val="24"/>
              </w:rPr>
              <w:t xml:space="preserve">try to </w:t>
            </w:r>
            <w:r>
              <w:rPr>
                <w:rFonts w:ascii="Times New Roman" w:eastAsia="Times New Roman" w:hAnsi="Times New Roman"/>
                <w:color w:val="000000"/>
                <w:sz w:val="24"/>
                <w:szCs w:val="24"/>
              </w:rPr>
              <w:t>increase faculty</w:t>
            </w:r>
            <w:r w:rsidR="00CA4D6E">
              <w:rPr>
                <w:rFonts w:ascii="Times New Roman" w:eastAsia="Times New Roman" w:hAnsi="Times New Roman"/>
                <w:color w:val="000000"/>
                <w:sz w:val="24"/>
                <w:szCs w:val="24"/>
              </w:rPr>
              <w:t xml:space="preserve"> resources</w:t>
            </w:r>
            <w:r>
              <w:rPr>
                <w:rFonts w:ascii="Times New Roman" w:eastAsia="Times New Roman" w:hAnsi="Times New Roman"/>
                <w:color w:val="000000"/>
                <w:sz w:val="24"/>
                <w:szCs w:val="24"/>
              </w:rPr>
              <w:t>, but unfortunately did not hire</w:t>
            </w:r>
            <w:r w:rsidR="00CA4D6E">
              <w:rPr>
                <w:rFonts w:ascii="Times New Roman" w:eastAsia="Times New Roman" w:hAnsi="Times New Roman"/>
                <w:color w:val="000000"/>
                <w:sz w:val="24"/>
                <w:szCs w:val="24"/>
              </w:rPr>
              <w:t xml:space="preserve"> any joint positions</w:t>
            </w:r>
            <w:r>
              <w:rPr>
                <w:rFonts w:ascii="Times New Roman" w:eastAsia="Times New Roman" w:hAnsi="Times New Roman"/>
                <w:color w:val="000000"/>
                <w:sz w:val="24"/>
                <w:szCs w:val="24"/>
              </w:rPr>
              <w:t xml:space="preserve">. </w:t>
            </w:r>
          </w:p>
          <w:p w:rsidR="00471264" w:rsidRDefault="00471264" w:rsidP="00CA4D6E">
            <w:pPr>
              <w:spacing w:line="360" w:lineRule="auto"/>
              <w:ind w:left="7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Offers </w:t>
            </w:r>
            <w:proofErr w:type="gramStart"/>
            <w:r>
              <w:rPr>
                <w:rFonts w:ascii="Times New Roman" w:eastAsia="Times New Roman" w:hAnsi="Times New Roman"/>
                <w:color w:val="000000"/>
                <w:sz w:val="24"/>
                <w:szCs w:val="24"/>
              </w:rPr>
              <w:t>were extended</w:t>
            </w:r>
            <w:proofErr w:type="gramEnd"/>
            <w:r>
              <w:rPr>
                <w:rFonts w:ascii="Times New Roman" w:eastAsia="Times New Roman" w:hAnsi="Times New Roman"/>
                <w:color w:val="000000"/>
                <w:sz w:val="24"/>
                <w:szCs w:val="24"/>
              </w:rPr>
              <w:t xml:space="preserve"> in 3 out of</w:t>
            </w:r>
            <w:r w:rsidR="00BE31E6">
              <w:rPr>
                <w:rFonts w:ascii="Times New Roman" w:eastAsia="Times New Roman" w:hAnsi="Times New Roman"/>
                <w:color w:val="000000"/>
                <w:sz w:val="24"/>
                <w:szCs w:val="24"/>
              </w:rPr>
              <w:t xml:space="preserve"> 4 searches, and t</w:t>
            </w:r>
            <w:r>
              <w:rPr>
                <w:rFonts w:ascii="Times New Roman" w:eastAsia="Times New Roman" w:hAnsi="Times New Roman"/>
                <w:color w:val="000000"/>
                <w:sz w:val="24"/>
                <w:szCs w:val="24"/>
              </w:rPr>
              <w:t xml:space="preserve">he </w:t>
            </w:r>
            <w:r w:rsidR="00BE31E6">
              <w:rPr>
                <w:rFonts w:ascii="Times New Roman" w:eastAsia="Times New Roman" w:hAnsi="Times New Roman"/>
                <w:color w:val="000000"/>
                <w:sz w:val="24"/>
                <w:szCs w:val="24"/>
              </w:rPr>
              <w:t xml:space="preserve">joint search with CLAS </w:t>
            </w:r>
            <w:r>
              <w:rPr>
                <w:rFonts w:ascii="Times New Roman" w:eastAsia="Times New Roman" w:hAnsi="Times New Roman"/>
                <w:color w:val="000000"/>
                <w:sz w:val="24"/>
                <w:szCs w:val="24"/>
              </w:rPr>
              <w:t>was cancelled</w:t>
            </w:r>
            <w:r w:rsidR="00E8670D">
              <w:rPr>
                <w:rFonts w:ascii="Times New Roman" w:eastAsia="Times New Roman" w:hAnsi="Times New Roman"/>
                <w:color w:val="000000"/>
                <w:sz w:val="24"/>
                <w:szCs w:val="24"/>
              </w:rPr>
              <w:t xml:space="preserve"> after phone interviews/</w:t>
            </w:r>
            <w:r>
              <w:rPr>
                <w:rFonts w:ascii="Times New Roman" w:eastAsia="Times New Roman" w:hAnsi="Times New Roman"/>
                <w:color w:val="000000"/>
                <w:sz w:val="24"/>
                <w:szCs w:val="24"/>
              </w:rPr>
              <w:t>befo</w:t>
            </w:r>
            <w:r w:rsidR="00BE31E6">
              <w:rPr>
                <w:rFonts w:ascii="Times New Roman" w:eastAsia="Times New Roman" w:hAnsi="Times New Roman"/>
                <w:color w:val="000000"/>
                <w:sz w:val="24"/>
                <w:szCs w:val="24"/>
              </w:rPr>
              <w:t>re campus visits.</w:t>
            </w:r>
            <w:r>
              <w:rPr>
                <w:rFonts w:ascii="Times New Roman" w:eastAsia="Times New Roman" w:hAnsi="Times New Roman"/>
                <w:color w:val="000000"/>
                <w:sz w:val="24"/>
                <w:szCs w:val="24"/>
              </w:rPr>
              <w:t xml:space="preserve"> We currently have a new solo search for</w:t>
            </w:r>
            <w:r w:rsidR="00310588">
              <w:rPr>
                <w:rFonts w:ascii="Times New Roman" w:eastAsia="Times New Roman" w:hAnsi="Times New Roman"/>
                <w:color w:val="000000"/>
                <w:sz w:val="24"/>
                <w:szCs w:val="24"/>
              </w:rPr>
              <w:t xml:space="preserve"> a position to teach</w:t>
            </w:r>
            <w:r w:rsidR="007B0862">
              <w:rPr>
                <w:rFonts w:ascii="Times New Roman" w:eastAsia="Times New Roman" w:hAnsi="Times New Roman"/>
                <w:color w:val="000000"/>
                <w:sz w:val="24"/>
                <w:szCs w:val="24"/>
              </w:rPr>
              <w:t xml:space="preserve"> the history of</w:t>
            </w:r>
            <w:bookmarkStart w:id="0" w:name="_GoBack"/>
            <w:bookmarkEnd w:id="0"/>
            <w:r>
              <w:rPr>
                <w:rFonts w:ascii="Times New Roman" w:eastAsia="Times New Roman" w:hAnsi="Times New Roman"/>
                <w:color w:val="000000"/>
                <w:sz w:val="24"/>
                <w:szCs w:val="24"/>
              </w:rPr>
              <w:t xml:space="preserve"> Black Music and</w:t>
            </w:r>
            <w:r w:rsidR="00310588">
              <w:rPr>
                <w:rFonts w:ascii="Times New Roman" w:eastAsia="Times New Roman" w:hAnsi="Times New Roman"/>
                <w:color w:val="000000"/>
                <w:sz w:val="24"/>
                <w:szCs w:val="24"/>
              </w:rPr>
              <w:t xml:space="preserve"> build</w:t>
            </w:r>
            <w:r>
              <w:rPr>
                <w:rFonts w:ascii="Times New Roman" w:eastAsia="Times New Roman" w:hAnsi="Times New Roman"/>
                <w:color w:val="000000"/>
                <w:sz w:val="24"/>
                <w:szCs w:val="24"/>
              </w:rPr>
              <w:t xml:space="preserve"> the Gospel Choir.</w:t>
            </w:r>
            <w:r w:rsidR="00561D9B">
              <w:rPr>
                <w:rFonts w:ascii="Times New Roman" w:eastAsia="Times New Roman" w:hAnsi="Times New Roman"/>
                <w:color w:val="000000"/>
                <w:sz w:val="24"/>
                <w:szCs w:val="24"/>
              </w:rPr>
              <w:t xml:space="preserve"> We continue to seek </w:t>
            </w:r>
            <w:r w:rsidR="00AF7AC4">
              <w:rPr>
                <w:rFonts w:ascii="Times New Roman" w:eastAsia="Times New Roman" w:hAnsi="Times New Roman"/>
                <w:color w:val="000000"/>
                <w:sz w:val="24"/>
                <w:szCs w:val="24"/>
              </w:rPr>
              <w:t xml:space="preserve">new </w:t>
            </w:r>
            <w:r w:rsidR="00561D9B">
              <w:rPr>
                <w:rFonts w:ascii="Times New Roman" w:eastAsia="Times New Roman" w:hAnsi="Times New Roman"/>
                <w:color w:val="000000"/>
                <w:sz w:val="24"/>
                <w:szCs w:val="24"/>
              </w:rPr>
              <w:t xml:space="preserve">cross-campus collaborations such as </w:t>
            </w:r>
            <w:proofErr w:type="gramStart"/>
            <w:r w:rsidR="00561D9B">
              <w:rPr>
                <w:rFonts w:ascii="Times New Roman" w:eastAsia="Times New Roman" w:hAnsi="Times New Roman"/>
                <w:color w:val="000000"/>
                <w:sz w:val="24"/>
                <w:szCs w:val="24"/>
              </w:rPr>
              <w:t>cross-listing</w:t>
            </w:r>
            <w:proofErr w:type="gramEnd"/>
            <w:r w:rsidR="00561D9B">
              <w:rPr>
                <w:rFonts w:ascii="Times New Roman" w:eastAsia="Times New Roman" w:hAnsi="Times New Roman"/>
                <w:color w:val="000000"/>
                <w:sz w:val="24"/>
                <w:szCs w:val="24"/>
              </w:rPr>
              <w:t xml:space="preserve"> with Peace and Conflict Studies, Criminology, and Philosophy’s new Social Justice certificate.</w:t>
            </w:r>
          </w:p>
          <w:p w:rsidR="00AF7AC4" w:rsidRDefault="00AF7AC4" w:rsidP="005957FC">
            <w:pPr>
              <w:spacing w:line="360" w:lineRule="auto"/>
              <w:ind w:left="700"/>
              <w:rPr>
                <w:rFonts w:ascii="Times New Roman" w:eastAsia="Times New Roman" w:hAnsi="Times New Roman"/>
                <w:color w:val="000000"/>
                <w:sz w:val="24"/>
                <w:szCs w:val="24"/>
                <w:u w:val="single"/>
              </w:rPr>
            </w:pPr>
          </w:p>
          <w:p w:rsidR="00000DC3" w:rsidRPr="005957FC" w:rsidRDefault="00000DC3" w:rsidP="005957FC">
            <w:pPr>
              <w:spacing w:line="360" w:lineRule="auto"/>
              <w:ind w:left="700"/>
              <w:rPr>
                <w:rFonts w:ascii="Times New Roman" w:eastAsia="Times New Roman" w:hAnsi="Times New Roman"/>
                <w:color w:val="000000"/>
                <w:sz w:val="24"/>
                <w:szCs w:val="24"/>
                <w:u w:val="single"/>
              </w:rPr>
            </w:pPr>
            <w:r w:rsidRPr="005957FC">
              <w:rPr>
                <w:rFonts w:ascii="Times New Roman" w:eastAsia="Times New Roman" w:hAnsi="Times New Roman"/>
                <w:color w:val="000000"/>
                <w:sz w:val="24"/>
                <w:szCs w:val="24"/>
                <w:u w:val="single"/>
              </w:rPr>
              <w:t xml:space="preserve">Summary of Assessment Activities </w:t>
            </w:r>
          </w:p>
          <w:p w:rsidR="00B86631" w:rsidRDefault="00000DC3" w:rsidP="005957FC">
            <w:pPr>
              <w:spacing w:line="360" w:lineRule="auto"/>
              <w:ind w:left="700" w:firstLine="360"/>
              <w:rPr>
                <w:rFonts w:ascii="Times New Roman" w:eastAsia="Times New Roman" w:hAnsi="Times New Roman"/>
                <w:color w:val="000000"/>
                <w:sz w:val="24"/>
                <w:szCs w:val="24"/>
              </w:rPr>
            </w:pPr>
            <w:r>
              <w:rPr>
                <w:rFonts w:ascii="Times New Roman" w:eastAsia="Times New Roman" w:hAnsi="Times New Roman"/>
                <w:color w:val="000000"/>
                <w:sz w:val="24"/>
                <w:szCs w:val="24"/>
              </w:rPr>
              <w:t>We have typically undertaken 3 or 4 assessmen</w:t>
            </w:r>
            <w:r w:rsidR="00283EF8">
              <w:rPr>
                <w:rFonts w:ascii="Times New Roman" w:eastAsia="Times New Roman" w:hAnsi="Times New Roman"/>
                <w:color w:val="000000"/>
                <w:sz w:val="24"/>
                <w:szCs w:val="24"/>
              </w:rPr>
              <w:t>t activities annually</w:t>
            </w:r>
            <w:r>
              <w:rPr>
                <w:rFonts w:ascii="Times New Roman" w:eastAsia="Times New Roman" w:hAnsi="Times New Roman"/>
                <w:color w:val="000000"/>
                <w:sz w:val="24"/>
                <w:szCs w:val="24"/>
              </w:rPr>
              <w:t>, going</w:t>
            </w:r>
            <w:r w:rsidR="00283EF8">
              <w:rPr>
                <w:rFonts w:ascii="Times New Roman" w:eastAsia="Times New Roman" w:hAnsi="Times New Roman"/>
                <w:color w:val="000000"/>
                <w:sz w:val="24"/>
                <w:szCs w:val="24"/>
              </w:rPr>
              <w:t xml:space="preserve"> well</w:t>
            </w:r>
            <w:r>
              <w:rPr>
                <w:rFonts w:ascii="Times New Roman" w:eastAsia="Times New Roman" w:hAnsi="Times New Roman"/>
                <w:color w:val="000000"/>
                <w:sz w:val="24"/>
                <w:szCs w:val="24"/>
              </w:rPr>
              <w:t xml:space="preserve"> beyond the required 2 activities</w:t>
            </w:r>
            <w:r w:rsidR="00283EF8">
              <w:rPr>
                <w:rFonts w:ascii="Times New Roman" w:eastAsia="Times New Roman" w:hAnsi="Times New Roman"/>
                <w:color w:val="000000"/>
                <w:sz w:val="24"/>
                <w:szCs w:val="24"/>
              </w:rPr>
              <w:t xml:space="preserve"> per year</w:t>
            </w:r>
            <w:r>
              <w:rPr>
                <w:rFonts w:ascii="Times New Roman" w:eastAsia="Times New Roman" w:hAnsi="Times New Roman"/>
                <w:color w:val="000000"/>
                <w:sz w:val="24"/>
                <w:szCs w:val="24"/>
              </w:rPr>
              <w:t xml:space="preserve">. We still need </w:t>
            </w:r>
            <w:r w:rsidR="00B17AE2">
              <w:rPr>
                <w:rFonts w:ascii="Times New Roman" w:eastAsia="Times New Roman" w:hAnsi="Times New Roman"/>
                <w:color w:val="000000"/>
                <w:sz w:val="24"/>
                <w:szCs w:val="24"/>
              </w:rPr>
              <w:t xml:space="preserve">to </w:t>
            </w:r>
            <w:r w:rsidR="00283EF8">
              <w:rPr>
                <w:rFonts w:ascii="Times New Roman" w:eastAsia="Times New Roman" w:hAnsi="Times New Roman"/>
                <w:color w:val="000000"/>
                <w:sz w:val="24"/>
                <w:szCs w:val="24"/>
              </w:rPr>
              <w:t>conduct</w:t>
            </w:r>
            <w:r>
              <w:rPr>
                <w:rFonts w:ascii="Times New Roman" w:eastAsia="Times New Roman" w:hAnsi="Times New Roman"/>
                <w:color w:val="000000"/>
                <w:sz w:val="24"/>
                <w:szCs w:val="24"/>
              </w:rPr>
              <w:t xml:space="preserve"> our alumni </w:t>
            </w:r>
            <w:r w:rsidR="00283EF8">
              <w:rPr>
                <w:rFonts w:ascii="Times New Roman" w:eastAsia="Times New Roman" w:hAnsi="Times New Roman"/>
                <w:color w:val="000000"/>
                <w:sz w:val="24"/>
                <w:szCs w:val="24"/>
              </w:rPr>
              <w:t xml:space="preserve">survey </w:t>
            </w:r>
            <w:proofErr w:type="gramStart"/>
            <w:r>
              <w:rPr>
                <w:rFonts w:ascii="Times New Roman" w:eastAsia="Times New Roman" w:hAnsi="Times New Roman"/>
                <w:color w:val="000000"/>
                <w:sz w:val="24"/>
                <w:szCs w:val="24"/>
              </w:rPr>
              <w:t xml:space="preserve">to successfully </w:t>
            </w:r>
            <w:r w:rsidR="00283EF8">
              <w:rPr>
                <w:rFonts w:ascii="Times New Roman" w:eastAsia="Times New Roman" w:hAnsi="Times New Roman"/>
                <w:color w:val="000000"/>
                <w:sz w:val="24"/>
                <w:szCs w:val="24"/>
              </w:rPr>
              <w:t>gather</w:t>
            </w:r>
            <w:proofErr w:type="gramEnd"/>
            <w:r w:rsidR="00283EF8">
              <w:rPr>
                <w:rFonts w:ascii="Times New Roman" w:eastAsia="Times New Roman" w:hAnsi="Times New Roman"/>
                <w:color w:val="000000"/>
                <w:sz w:val="24"/>
                <w:szCs w:val="24"/>
              </w:rPr>
              <w:t xml:space="preserve"> data from recent alumni, and this will be especially useful</w:t>
            </w:r>
            <w:r>
              <w:rPr>
                <w:rFonts w:ascii="Times New Roman" w:eastAsia="Times New Roman" w:hAnsi="Times New Roman"/>
                <w:color w:val="000000"/>
                <w:sz w:val="24"/>
                <w:szCs w:val="24"/>
              </w:rPr>
              <w:t xml:space="preserve"> as we start our next program review. In the last 5 </w:t>
            </w:r>
            <w:proofErr w:type="gramStart"/>
            <w:r>
              <w:rPr>
                <w:rFonts w:ascii="Times New Roman" w:eastAsia="Times New Roman" w:hAnsi="Times New Roman"/>
                <w:color w:val="000000"/>
                <w:sz w:val="24"/>
                <w:szCs w:val="24"/>
              </w:rPr>
              <w:t>years</w:t>
            </w:r>
            <w:proofErr w:type="gramEnd"/>
            <w:r>
              <w:rPr>
                <w:rFonts w:ascii="Times New Roman" w:eastAsia="Times New Roman" w:hAnsi="Times New Roman"/>
                <w:color w:val="000000"/>
                <w:sz w:val="24"/>
                <w:szCs w:val="24"/>
              </w:rPr>
              <w:t xml:space="preserve"> we have assessed student work or student feedback in all </w:t>
            </w:r>
            <w:r w:rsidR="00283EF8">
              <w:rPr>
                <w:rFonts w:ascii="Times New Roman" w:eastAsia="Times New Roman" w:hAnsi="Times New Roman"/>
                <w:color w:val="000000"/>
                <w:sz w:val="24"/>
                <w:szCs w:val="24"/>
              </w:rPr>
              <w:t xml:space="preserve">but one of </w:t>
            </w:r>
            <w:r>
              <w:rPr>
                <w:rFonts w:ascii="Times New Roman" w:eastAsia="Times New Roman" w:hAnsi="Times New Roman"/>
                <w:color w:val="000000"/>
                <w:sz w:val="24"/>
                <w:szCs w:val="24"/>
              </w:rPr>
              <w:t xml:space="preserve">our </w:t>
            </w:r>
            <w:r w:rsidR="00283EF8">
              <w:rPr>
                <w:rFonts w:ascii="Times New Roman" w:eastAsia="Times New Roman" w:hAnsi="Times New Roman"/>
                <w:color w:val="000000"/>
                <w:sz w:val="24"/>
                <w:szCs w:val="24"/>
              </w:rPr>
              <w:t xml:space="preserve">required </w:t>
            </w:r>
            <w:r>
              <w:rPr>
                <w:rFonts w:ascii="Times New Roman" w:eastAsia="Times New Roman" w:hAnsi="Times New Roman"/>
                <w:color w:val="000000"/>
                <w:sz w:val="24"/>
                <w:szCs w:val="24"/>
              </w:rPr>
              <w:t>major courses</w:t>
            </w:r>
            <w:r w:rsidR="00283EF8">
              <w:rPr>
                <w:rFonts w:ascii="Times New Roman" w:eastAsia="Times New Roman" w:hAnsi="Times New Roman"/>
                <w:color w:val="000000"/>
                <w:sz w:val="24"/>
                <w:szCs w:val="24"/>
              </w:rPr>
              <w:t xml:space="preserve">. </w:t>
            </w:r>
            <w:r w:rsidR="00283EF8" w:rsidRPr="009F70B0">
              <w:rPr>
                <w:rFonts w:ascii="Times New Roman" w:eastAsia="Times New Roman" w:hAnsi="Times New Roman"/>
                <w:i/>
                <w:color w:val="000000"/>
                <w:sz w:val="24"/>
                <w:szCs w:val="24"/>
              </w:rPr>
              <w:t>AFRS 36</w:t>
            </w:r>
            <w:r w:rsidR="009F70B0" w:rsidRPr="009F70B0">
              <w:rPr>
                <w:rFonts w:ascii="Times New Roman" w:eastAsia="Times New Roman" w:hAnsi="Times New Roman"/>
                <w:i/>
                <w:color w:val="000000"/>
                <w:sz w:val="24"/>
                <w:szCs w:val="24"/>
              </w:rPr>
              <w:t>: Contemporary African Societies</w:t>
            </w:r>
            <w:r w:rsidR="00283EF8">
              <w:rPr>
                <w:rFonts w:ascii="Times New Roman" w:eastAsia="Times New Roman" w:hAnsi="Times New Roman"/>
                <w:color w:val="000000"/>
                <w:sz w:val="24"/>
                <w:szCs w:val="24"/>
              </w:rPr>
              <w:t xml:space="preserve"> has not been offered since Dr. Yaw left the university because it overlaps in content with </w:t>
            </w:r>
            <w:r w:rsidR="00283EF8" w:rsidRPr="009F70B0">
              <w:rPr>
                <w:rFonts w:ascii="Times New Roman" w:eastAsia="Times New Roman" w:hAnsi="Times New Roman"/>
                <w:i/>
                <w:color w:val="000000"/>
                <w:sz w:val="24"/>
                <w:szCs w:val="24"/>
              </w:rPr>
              <w:t>AFRS 164</w:t>
            </w:r>
            <w:r w:rsidR="009F70B0" w:rsidRPr="009F70B0">
              <w:rPr>
                <w:rFonts w:ascii="Times New Roman" w:eastAsia="Times New Roman" w:hAnsi="Times New Roman"/>
                <w:i/>
                <w:color w:val="000000"/>
                <w:sz w:val="24"/>
                <w:szCs w:val="24"/>
              </w:rPr>
              <w:t xml:space="preserve">: African Cultural </w:t>
            </w:r>
            <w:proofErr w:type="gramStart"/>
            <w:r w:rsidR="009F70B0" w:rsidRPr="009F70B0">
              <w:rPr>
                <w:rFonts w:ascii="Times New Roman" w:eastAsia="Times New Roman" w:hAnsi="Times New Roman"/>
                <w:i/>
                <w:color w:val="000000"/>
                <w:sz w:val="24"/>
                <w:szCs w:val="24"/>
              </w:rPr>
              <w:t>Perspectives</w:t>
            </w:r>
            <w:r w:rsidR="00283EF8">
              <w:rPr>
                <w:rFonts w:ascii="Times New Roman" w:eastAsia="Times New Roman" w:hAnsi="Times New Roman"/>
                <w:color w:val="000000"/>
                <w:sz w:val="24"/>
                <w:szCs w:val="24"/>
              </w:rPr>
              <w:t>,</w:t>
            </w:r>
            <w:proofErr w:type="gramEnd"/>
            <w:r w:rsidR="00283EF8">
              <w:rPr>
                <w:rFonts w:ascii="Times New Roman" w:eastAsia="Times New Roman" w:hAnsi="Times New Roman"/>
                <w:color w:val="000000"/>
                <w:sz w:val="24"/>
                <w:szCs w:val="24"/>
              </w:rPr>
              <w:t xml:space="preserve"> and we couldn’t offer both secti</w:t>
            </w:r>
            <w:r w:rsidR="00B17AE2">
              <w:rPr>
                <w:rFonts w:ascii="Times New Roman" w:eastAsia="Times New Roman" w:hAnsi="Times New Roman"/>
                <w:color w:val="000000"/>
                <w:sz w:val="24"/>
                <w:szCs w:val="24"/>
              </w:rPr>
              <w:t>ons due to decreased</w:t>
            </w:r>
            <w:r w:rsidR="00283EF8">
              <w:rPr>
                <w:rFonts w:ascii="Times New Roman" w:eastAsia="Times New Roman" w:hAnsi="Times New Roman"/>
                <w:color w:val="000000"/>
                <w:sz w:val="24"/>
                <w:szCs w:val="24"/>
              </w:rPr>
              <w:t xml:space="preserve"> faculty resources. We have also assess</w:t>
            </w:r>
            <w:r w:rsidR="005574C8">
              <w:rPr>
                <w:rFonts w:ascii="Times New Roman" w:eastAsia="Times New Roman" w:hAnsi="Times New Roman"/>
                <w:color w:val="000000"/>
                <w:sz w:val="24"/>
                <w:szCs w:val="24"/>
              </w:rPr>
              <w:t>ed</w:t>
            </w:r>
            <w:r w:rsidR="00283EF8">
              <w:rPr>
                <w:rFonts w:ascii="Times New Roman" w:eastAsia="Times New Roman" w:hAnsi="Times New Roman"/>
                <w:color w:val="000000"/>
                <w:sz w:val="24"/>
                <w:szCs w:val="24"/>
              </w:rPr>
              <w:t xml:space="preserve"> frequently offered electives such as </w:t>
            </w:r>
            <w:r w:rsidR="00283EF8" w:rsidRPr="00B17AE2">
              <w:rPr>
                <w:rFonts w:ascii="Times New Roman" w:eastAsia="Times New Roman" w:hAnsi="Times New Roman"/>
                <w:i/>
                <w:color w:val="000000"/>
                <w:sz w:val="24"/>
                <w:szCs w:val="24"/>
              </w:rPr>
              <w:t>AFRS 135: African American Community</w:t>
            </w:r>
            <w:r w:rsidR="00283EF8">
              <w:rPr>
                <w:rFonts w:ascii="Times New Roman" w:eastAsia="Times New Roman" w:hAnsi="Times New Roman"/>
                <w:color w:val="000000"/>
                <w:sz w:val="24"/>
                <w:szCs w:val="24"/>
              </w:rPr>
              <w:t xml:space="preserve">, </w:t>
            </w:r>
            <w:r w:rsidR="00283EF8" w:rsidRPr="00B17AE2">
              <w:rPr>
                <w:rFonts w:ascii="Times New Roman" w:eastAsia="Times New Roman" w:hAnsi="Times New Roman"/>
                <w:i/>
                <w:color w:val="000000"/>
                <w:sz w:val="24"/>
                <w:szCs w:val="24"/>
              </w:rPr>
              <w:t>AFRS 139: Black Male Experience</w:t>
            </w:r>
            <w:r w:rsidR="00283EF8">
              <w:rPr>
                <w:rFonts w:ascii="Times New Roman" w:eastAsia="Times New Roman" w:hAnsi="Times New Roman"/>
                <w:color w:val="000000"/>
                <w:sz w:val="24"/>
                <w:szCs w:val="24"/>
              </w:rPr>
              <w:t xml:space="preserve"> and </w:t>
            </w:r>
            <w:r w:rsidR="00283EF8" w:rsidRPr="00B17AE2">
              <w:rPr>
                <w:rFonts w:ascii="Times New Roman" w:eastAsia="Times New Roman" w:hAnsi="Times New Roman"/>
                <w:i/>
                <w:color w:val="000000"/>
                <w:sz w:val="24"/>
                <w:szCs w:val="24"/>
              </w:rPr>
              <w:t>AFRS 129: African American Literary Classics</w:t>
            </w:r>
            <w:r w:rsidR="00283EF8">
              <w:rPr>
                <w:rFonts w:ascii="Times New Roman" w:eastAsia="Times New Roman" w:hAnsi="Times New Roman"/>
                <w:color w:val="000000"/>
                <w:sz w:val="24"/>
                <w:szCs w:val="24"/>
              </w:rPr>
              <w:t xml:space="preserve">. </w:t>
            </w:r>
            <w:r w:rsidR="003E7BC1">
              <w:rPr>
                <w:rFonts w:ascii="Times New Roman" w:eastAsia="Times New Roman" w:hAnsi="Times New Roman"/>
                <w:color w:val="000000"/>
                <w:sz w:val="24"/>
                <w:szCs w:val="24"/>
              </w:rPr>
              <w:t>We</w:t>
            </w:r>
            <w:r w:rsidR="00CD578E">
              <w:rPr>
                <w:rFonts w:ascii="Times New Roman" w:eastAsia="Times New Roman" w:hAnsi="Times New Roman"/>
                <w:color w:val="000000"/>
                <w:sz w:val="24"/>
                <w:szCs w:val="24"/>
              </w:rPr>
              <w:t xml:space="preserve"> have reviewed student work and student feedback related to all five of our SOAP outcomes, including outreach activities and service learning projects. With the addition of one new faculty person this year and one new f</w:t>
            </w:r>
            <w:r w:rsidR="0069022E">
              <w:rPr>
                <w:rFonts w:ascii="Times New Roman" w:eastAsia="Times New Roman" w:hAnsi="Times New Roman"/>
                <w:color w:val="000000"/>
                <w:sz w:val="24"/>
                <w:szCs w:val="24"/>
              </w:rPr>
              <w:t>aculty person next year, we plan</w:t>
            </w:r>
            <w:r w:rsidR="00CD578E">
              <w:rPr>
                <w:rFonts w:ascii="Times New Roman" w:eastAsia="Times New Roman" w:hAnsi="Times New Roman"/>
                <w:color w:val="000000"/>
                <w:sz w:val="24"/>
                <w:szCs w:val="24"/>
              </w:rPr>
              <w:t xml:space="preserve"> to contin</w:t>
            </w:r>
            <w:r w:rsidR="0069022E">
              <w:rPr>
                <w:rFonts w:ascii="Times New Roman" w:eastAsia="Times New Roman" w:hAnsi="Times New Roman"/>
                <w:color w:val="000000"/>
                <w:sz w:val="24"/>
                <w:szCs w:val="24"/>
              </w:rPr>
              <w:t>ue and</w:t>
            </w:r>
            <w:r w:rsidR="00CD578E">
              <w:rPr>
                <w:rFonts w:ascii="Times New Roman" w:eastAsia="Times New Roman" w:hAnsi="Times New Roman"/>
                <w:color w:val="000000"/>
                <w:sz w:val="24"/>
                <w:szCs w:val="24"/>
              </w:rPr>
              <w:t xml:space="preserve"> expand outreach to</w:t>
            </w:r>
            <w:r w:rsidR="007278BA">
              <w:rPr>
                <w:rFonts w:ascii="Times New Roman" w:eastAsia="Times New Roman" w:hAnsi="Times New Roman"/>
                <w:color w:val="000000"/>
                <w:sz w:val="24"/>
                <w:szCs w:val="24"/>
              </w:rPr>
              <w:t xml:space="preserve"> the Fresno State</w:t>
            </w:r>
            <w:r w:rsidR="00CD578E">
              <w:rPr>
                <w:rFonts w:ascii="Times New Roman" w:eastAsia="Times New Roman" w:hAnsi="Times New Roman"/>
                <w:color w:val="000000"/>
                <w:sz w:val="24"/>
                <w:szCs w:val="24"/>
              </w:rPr>
              <w:t xml:space="preserve"> campus a</w:t>
            </w:r>
            <w:r w:rsidR="0069022E">
              <w:rPr>
                <w:rFonts w:ascii="Times New Roman" w:eastAsia="Times New Roman" w:hAnsi="Times New Roman"/>
                <w:color w:val="000000"/>
                <w:sz w:val="24"/>
                <w:szCs w:val="24"/>
              </w:rPr>
              <w:t>nd the greater Fresn</w:t>
            </w:r>
            <w:r w:rsidR="007278BA">
              <w:rPr>
                <w:rFonts w:ascii="Times New Roman" w:eastAsia="Times New Roman" w:hAnsi="Times New Roman"/>
                <w:color w:val="000000"/>
                <w:sz w:val="24"/>
                <w:szCs w:val="24"/>
              </w:rPr>
              <w:t>o area</w:t>
            </w:r>
            <w:r w:rsidR="0069022E">
              <w:rPr>
                <w:rFonts w:ascii="Times New Roman" w:eastAsia="Times New Roman" w:hAnsi="Times New Roman"/>
                <w:color w:val="000000"/>
                <w:sz w:val="24"/>
                <w:szCs w:val="24"/>
              </w:rPr>
              <w:t xml:space="preserve"> </w:t>
            </w:r>
            <w:proofErr w:type="gramStart"/>
            <w:r w:rsidR="0069022E">
              <w:rPr>
                <w:rFonts w:ascii="Times New Roman" w:eastAsia="Times New Roman" w:hAnsi="Times New Roman"/>
                <w:color w:val="000000"/>
                <w:sz w:val="24"/>
                <w:szCs w:val="24"/>
              </w:rPr>
              <w:t>and also</w:t>
            </w:r>
            <w:proofErr w:type="gramEnd"/>
            <w:r w:rsidR="0069022E">
              <w:rPr>
                <w:rFonts w:ascii="Times New Roman" w:eastAsia="Times New Roman" w:hAnsi="Times New Roman"/>
                <w:color w:val="000000"/>
                <w:sz w:val="24"/>
                <w:szCs w:val="24"/>
              </w:rPr>
              <w:t xml:space="preserve"> make additions to our curriculum offerings related to new faculty’s research and interests.</w:t>
            </w:r>
          </w:p>
          <w:p w:rsidR="00B86631" w:rsidRDefault="00B86631" w:rsidP="007278BA">
            <w:pPr>
              <w:spacing w:line="360" w:lineRule="auto"/>
              <w:ind w:left="700"/>
              <w:rPr>
                <w:rFonts w:ascii="Times New Roman" w:eastAsia="Times New Roman" w:hAnsi="Times New Roman"/>
                <w:color w:val="000000"/>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74064F" w:rsidP="0044009B">
            <w:pPr>
              <w:rPr>
                <w:rFonts w:ascii="Times New Roman" w:hAnsi="Times New Roman" w:cs="Times New Roman"/>
                <w:b/>
                <w:sz w:val="24"/>
                <w:szCs w:val="24"/>
              </w:rPr>
            </w:pPr>
            <w:r>
              <w:rPr>
                <w:rFonts w:ascii="Times New Roman" w:hAnsi="Times New Roman" w:cs="Times New Roman"/>
                <w:b/>
                <w:sz w:val="24"/>
                <w:szCs w:val="24"/>
              </w:rPr>
              <w:t>Qualitative Exit Survey for AFRS 15 – Spring 2017</w:t>
            </w:r>
          </w:p>
          <w:p w:rsidR="0074064F" w:rsidRPr="00B242BF" w:rsidRDefault="0074064F" w:rsidP="0074064F">
            <w:pPr>
              <w:pStyle w:val="NormalWeb"/>
              <w:numPr>
                <w:ilvl w:val="0"/>
                <w:numId w:val="4"/>
              </w:numPr>
            </w:pPr>
            <w:r w:rsidRPr="00B242BF">
              <w:t>Describe how this class gave you knowledge of class relations, racism, sexism, and African ethnic strata related to the trans-Atlantic Slave Trade’s origins.</w:t>
            </w:r>
          </w:p>
          <w:p w:rsidR="0074064F" w:rsidRDefault="0074064F" w:rsidP="0074064F">
            <w:pPr>
              <w:pStyle w:val="NormalWeb"/>
            </w:pPr>
          </w:p>
          <w:p w:rsidR="00741F2A" w:rsidRDefault="00741F2A" w:rsidP="0074064F">
            <w:pPr>
              <w:pStyle w:val="NormalWeb"/>
            </w:pPr>
          </w:p>
          <w:p w:rsidR="00741F2A" w:rsidRPr="00B242BF" w:rsidRDefault="00741F2A" w:rsidP="0074064F">
            <w:pPr>
              <w:pStyle w:val="NormalWeb"/>
            </w:pPr>
          </w:p>
          <w:p w:rsidR="0074064F" w:rsidRPr="00B242BF" w:rsidRDefault="0074064F" w:rsidP="0074064F">
            <w:pPr>
              <w:pStyle w:val="NormalWeb"/>
              <w:numPr>
                <w:ilvl w:val="0"/>
                <w:numId w:val="4"/>
              </w:numPr>
            </w:pPr>
            <w:r w:rsidRPr="00B242BF">
              <w:t>Briefly describe/summarize what you learned about race relations and racial domination related to slave narratives, plantation owners’ written memories and WPA oral interviews.</w:t>
            </w:r>
          </w:p>
          <w:p w:rsidR="0074064F" w:rsidRDefault="0074064F" w:rsidP="0074064F">
            <w:pPr>
              <w:pStyle w:val="NormalWeb"/>
            </w:pPr>
          </w:p>
          <w:p w:rsidR="00741F2A" w:rsidRPr="00B242BF" w:rsidRDefault="00741F2A" w:rsidP="0074064F">
            <w:pPr>
              <w:pStyle w:val="NormalWeb"/>
            </w:pPr>
          </w:p>
          <w:p w:rsidR="0074064F" w:rsidRPr="00B242BF" w:rsidRDefault="0074064F" w:rsidP="0074064F">
            <w:pPr>
              <w:pStyle w:val="NormalWeb"/>
              <w:numPr>
                <w:ilvl w:val="0"/>
                <w:numId w:val="4"/>
              </w:numPr>
            </w:pPr>
            <w:r w:rsidRPr="00B242BF">
              <w:t>How did slavery in the Americas promote the domination of racial ideology and its emergence as an intercontinental fault line that ran through the U.S., Africa, and the African Diaspora?</w:t>
            </w:r>
          </w:p>
          <w:p w:rsidR="0044009B" w:rsidRPr="00B242BF" w:rsidRDefault="0044009B" w:rsidP="0044009B">
            <w:pPr>
              <w:rPr>
                <w:rFonts w:ascii="Times New Roman" w:hAnsi="Times New Roman" w:cs="Times New Roman"/>
                <w:sz w:val="24"/>
                <w:szCs w:val="24"/>
              </w:rPr>
            </w:pPr>
          </w:p>
          <w:p w:rsidR="0044009B" w:rsidRPr="00B242BF" w:rsidRDefault="0044009B" w:rsidP="0044009B">
            <w:pPr>
              <w:rPr>
                <w:rFonts w:ascii="Times New Roman" w:hAnsi="Times New Roman" w:cs="Times New Roman"/>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8629A3" w:rsidTr="003D0E82">
        <w:tc>
          <w:tcPr>
            <w:tcW w:w="9350" w:type="dxa"/>
          </w:tcPr>
          <w:p w:rsidR="008629A3" w:rsidRDefault="008629A3" w:rsidP="0044009B">
            <w:pPr>
              <w:rPr>
                <w:rFonts w:ascii="Times New Roman" w:hAnsi="Times New Roman" w:cs="Times New Roman"/>
                <w:b/>
                <w:sz w:val="24"/>
                <w:szCs w:val="24"/>
              </w:rPr>
            </w:pPr>
          </w:p>
        </w:tc>
      </w:tr>
    </w:tbl>
    <w:p w:rsidR="00D336A0" w:rsidRDefault="00D336A0"/>
    <w:sectPr w:rsidR="00D33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D2" w:rsidRDefault="009523D2" w:rsidP="005957FC">
      <w:pPr>
        <w:spacing w:after="0" w:line="240" w:lineRule="auto"/>
      </w:pPr>
      <w:r>
        <w:separator/>
      </w:r>
    </w:p>
  </w:endnote>
  <w:endnote w:type="continuationSeparator" w:id="0">
    <w:p w:rsidR="009523D2" w:rsidRDefault="009523D2" w:rsidP="0059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557213"/>
      <w:docPartObj>
        <w:docPartGallery w:val="Page Numbers (Bottom of Page)"/>
        <w:docPartUnique/>
      </w:docPartObj>
    </w:sdtPr>
    <w:sdtEndPr>
      <w:rPr>
        <w:noProof/>
      </w:rPr>
    </w:sdtEndPr>
    <w:sdtContent>
      <w:p w:rsidR="005957FC" w:rsidRDefault="005957FC">
        <w:pPr>
          <w:pStyle w:val="Footer"/>
          <w:jc w:val="right"/>
        </w:pPr>
        <w:r>
          <w:fldChar w:fldCharType="begin"/>
        </w:r>
        <w:r>
          <w:instrText xml:space="preserve"> PAGE   \* MERGEFORMAT </w:instrText>
        </w:r>
        <w:r>
          <w:fldChar w:fldCharType="separate"/>
        </w:r>
        <w:r w:rsidR="007B0862">
          <w:rPr>
            <w:noProof/>
          </w:rPr>
          <w:t>6</w:t>
        </w:r>
        <w:r>
          <w:rPr>
            <w:noProof/>
          </w:rPr>
          <w:fldChar w:fldCharType="end"/>
        </w:r>
      </w:p>
    </w:sdtContent>
  </w:sdt>
  <w:p w:rsidR="005957FC" w:rsidRDefault="0059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D2" w:rsidRDefault="009523D2" w:rsidP="005957FC">
      <w:pPr>
        <w:spacing w:after="0" w:line="240" w:lineRule="auto"/>
      </w:pPr>
      <w:r>
        <w:separator/>
      </w:r>
    </w:p>
  </w:footnote>
  <w:footnote w:type="continuationSeparator" w:id="0">
    <w:p w:rsidR="009523D2" w:rsidRDefault="009523D2" w:rsidP="00595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762AA"/>
    <w:multiLevelType w:val="hybridMultilevel"/>
    <w:tmpl w:val="C6E8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00DC3"/>
    <w:rsid w:val="00003AC0"/>
    <w:rsid w:val="000421FE"/>
    <w:rsid w:val="00087BD0"/>
    <w:rsid w:val="000A47DF"/>
    <w:rsid w:val="0011229F"/>
    <w:rsid w:val="001265C3"/>
    <w:rsid w:val="0013451A"/>
    <w:rsid w:val="00155B87"/>
    <w:rsid w:val="00243DEE"/>
    <w:rsid w:val="00245D57"/>
    <w:rsid w:val="00283EF8"/>
    <w:rsid w:val="002C56C7"/>
    <w:rsid w:val="00310588"/>
    <w:rsid w:val="003201A8"/>
    <w:rsid w:val="00336229"/>
    <w:rsid w:val="003A0DED"/>
    <w:rsid w:val="003B54DE"/>
    <w:rsid w:val="003C6AD8"/>
    <w:rsid w:val="003D0E82"/>
    <w:rsid w:val="003E7BC1"/>
    <w:rsid w:val="0043564F"/>
    <w:rsid w:val="0044009B"/>
    <w:rsid w:val="0046082A"/>
    <w:rsid w:val="00471264"/>
    <w:rsid w:val="004C7E66"/>
    <w:rsid w:val="00517EB6"/>
    <w:rsid w:val="00536FE3"/>
    <w:rsid w:val="005574C8"/>
    <w:rsid w:val="00561D9B"/>
    <w:rsid w:val="0059167E"/>
    <w:rsid w:val="005957FC"/>
    <w:rsid w:val="005B5BA2"/>
    <w:rsid w:val="005C08A2"/>
    <w:rsid w:val="005D765B"/>
    <w:rsid w:val="0069022E"/>
    <w:rsid w:val="006B026F"/>
    <w:rsid w:val="006B1B49"/>
    <w:rsid w:val="00713821"/>
    <w:rsid w:val="0071625F"/>
    <w:rsid w:val="00720303"/>
    <w:rsid w:val="007278BA"/>
    <w:rsid w:val="0074064F"/>
    <w:rsid w:val="00741F2A"/>
    <w:rsid w:val="00750C29"/>
    <w:rsid w:val="00757B08"/>
    <w:rsid w:val="007B0862"/>
    <w:rsid w:val="007B48FA"/>
    <w:rsid w:val="007E0092"/>
    <w:rsid w:val="0080216F"/>
    <w:rsid w:val="00823FB5"/>
    <w:rsid w:val="008629A3"/>
    <w:rsid w:val="00927626"/>
    <w:rsid w:val="009523D2"/>
    <w:rsid w:val="00957939"/>
    <w:rsid w:val="00991618"/>
    <w:rsid w:val="009A1546"/>
    <w:rsid w:val="009D3976"/>
    <w:rsid w:val="009E69A3"/>
    <w:rsid w:val="009F70B0"/>
    <w:rsid w:val="00A7129A"/>
    <w:rsid w:val="00AD3A26"/>
    <w:rsid w:val="00AF7AC4"/>
    <w:rsid w:val="00B17AE2"/>
    <w:rsid w:val="00B242BF"/>
    <w:rsid w:val="00B86631"/>
    <w:rsid w:val="00BB793F"/>
    <w:rsid w:val="00BE31E6"/>
    <w:rsid w:val="00BF2FB3"/>
    <w:rsid w:val="00C25D0F"/>
    <w:rsid w:val="00C3440B"/>
    <w:rsid w:val="00C7228F"/>
    <w:rsid w:val="00CA1DED"/>
    <w:rsid w:val="00CA4D6E"/>
    <w:rsid w:val="00CD1E5E"/>
    <w:rsid w:val="00CD578E"/>
    <w:rsid w:val="00CE752C"/>
    <w:rsid w:val="00D11F67"/>
    <w:rsid w:val="00D336A0"/>
    <w:rsid w:val="00DC2384"/>
    <w:rsid w:val="00DC654F"/>
    <w:rsid w:val="00DF0D2E"/>
    <w:rsid w:val="00E464AE"/>
    <w:rsid w:val="00E61A19"/>
    <w:rsid w:val="00E64A16"/>
    <w:rsid w:val="00E8670D"/>
    <w:rsid w:val="00E9044F"/>
    <w:rsid w:val="00E94D25"/>
    <w:rsid w:val="00E962B2"/>
    <w:rsid w:val="00EF52C6"/>
    <w:rsid w:val="00F07934"/>
    <w:rsid w:val="00F5085A"/>
    <w:rsid w:val="00F51C7D"/>
    <w:rsid w:val="00F7205C"/>
    <w:rsid w:val="00FF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2C40"/>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customStyle="1" w:styleId="Default">
    <w:name w:val="Default"/>
    <w:rsid w:val="00C722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406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FC"/>
  </w:style>
  <w:style w:type="paragraph" w:styleId="Footer">
    <w:name w:val="footer"/>
    <w:basedOn w:val="Normal"/>
    <w:link w:val="FooterChar"/>
    <w:uiPriority w:val="99"/>
    <w:unhideWhenUsed/>
    <w:rsid w:val="0059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Meta Schettler</cp:lastModifiedBy>
  <cp:revision>66</cp:revision>
  <dcterms:created xsi:type="dcterms:W3CDTF">2017-09-22T19:29:00Z</dcterms:created>
  <dcterms:modified xsi:type="dcterms:W3CDTF">2017-09-30T20:55:00Z</dcterms:modified>
</cp:coreProperties>
</file>