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1C7C00A0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203079A4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>5200 N. Barton Ave., M/S ML 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19DB2DFF" w14:textId="170D21ED" w:rsidR="00061277" w:rsidRPr="00664B20" w:rsidRDefault="007B1C5D" w:rsidP="00061277">
      <w:pPr>
        <w:spacing w:after="240"/>
        <w:rPr>
          <w:b/>
        </w:rPr>
      </w:pPr>
      <w:r>
        <w:rPr>
          <w:b/>
        </w:rPr>
        <w:t>Wednesday, March 1, 2023 at 10:00 PST (via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61277" w:rsidRPr="001D0D19" w14:paraId="003CE89F" w14:textId="77777777" w:rsidTr="001B6E32">
        <w:tc>
          <w:tcPr>
            <w:tcW w:w="2705" w:type="dxa"/>
          </w:tcPr>
          <w:p w14:paraId="2D78A287" w14:textId="1D2045E2" w:rsidR="00061277" w:rsidRPr="001D0D19" w:rsidRDefault="00061277" w:rsidP="00061277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02775D62" w:rsidR="00061277" w:rsidRPr="001D0D19" w:rsidRDefault="00C429D6" w:rsidP="00061277">
            <w:pPr>
              <w:spacing w:after="0"/>
            </w:pPr>
            <w:r w:rsidRPr="00C429D6">
              <w:t xml:space="preserve">Qin Fan; Michael Mahoney; Hubert Muchalski (Chair); Arun Nambiar; </w:t>
            </w:r>
            <w:proofErr w:type="spellStart"/>
            <w:r w:rsidRPr="00C429D6">
              <w:t>Fayzul</w:t>
            </w:r>
            <w:proofErr w:type="spellEnd"/>
            <w:r w:rsidRPr="00C429D6">
              <w:t xml:space="preserve"> Pasha; Jordan Pickering; </w:t>
            </w:r>
            <w:proofErr w:type="spellStart"/>
            <w:r w:rsidR="00680F0F">
              <w:t>Kammi</w:t>
            </w:r>
            <w:proofErr w:type="spellEnd"/>
            <w:r w:rsidR="00680F0F">
              <w:t xml:space="preserve"> </w:t>
            </w:r>
            <w:proofErr w:type="spellStart"/>
            <w:r w:rsidR="00680F0F">
              <w:t>Sayaseng</w:t>
            </w:r>
            <w:proofErr w:type="spellEnd"/>
          </w:p>
        </w:tc>
      </w:tr>
      <w:tr w:rsidR="000322D4" w:rsidRPr="001D0D19" w14:paraId="0CD0CF7A" w14:textId="77777777" w:rsidTr="001B6E32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4144AB95" w:rsidR="000322D4" w:rsidRPr="001D0D19" w:rsidRDefault="00045AD2" w:rsidP="000322D4">
            <w:pPr>
              <w:spacing w:after="0"/>
            </w:pPr>
            <w:r>
              <w:t>J. Ashley Foster</w:t>
            </w:r>
          </w:p>
        </w:tc>
      </w:tr>
      <w:tr w:rsidR="000322D4" w:rsidRPr="001D0D19" w14:paraId="2589CE92" w14:textId="77777777" w:rsidTr="001B6E32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190E1615" w:rsidR="000322D4" w:rsidRPr="001D0D19" w:rsidRDefault="000322D4" w:rsidP="000322D4">
            <w:pPr>
              <w:spacing w:after="0"/>
            </w:pPr>
          </w:p>
        </w:tc>
      </w:tr>
      <w:tr w:rsidR="00803CE8" w:rsidRPr="001D0D19" w14:paraId="189541F7" w14:textId="77777777" w:rsidTr="001B6E32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154B9B3E" w14:textId="10F58B14" w:rsidR="002E6A7C" w:rsidRDefault="002E6A7C" w:rsidP="002E6A7C">
      <w:pPr>
        <w:pStyle w:val="ListParagraph"/>
        <w:numPr>
          <w:ilvl w:val="0"/>
          <w:numId w:val="25"/>
        </w:numPr>
      </w:pPr>
      <w:r>
        <w:t>Meeting called to order at 10:0</w:t>
      </w:r>
      <w:r w:rsidR="00382528">
        <w:t>4</w:t>
      </w:r>
      <w:r>
        <w:t xml:space="preserve"> </w:t>
      </w:r>
    </w:p>
    <w:p w14:paraId="4D146E77" w14:textId="1E3FCECA" w:rsidR="002E6A7C" w:rsidRDefault="002E6A7C" w:rsidP="002E6A7C">
      <w:pPr>
        <w:pStyle w:val="ListParagraph"/>
        <w:numPr>
          <w:ilvl w:val="0"/>
          <w:numId w:val="25"/>
        </w:numPr>
      </w:pPr>
      <w:r>
        <w:t>Approval of the Agenda</w:t>
      </w:r>
    </w:p>
    <w:p w14:paraId="10ECE604" w14:textId="2FA51981" w:rsidR="002E6A7C" w:rsidRDefault="002E6A7C" w:rsidP="002E6A7C">
      <w:pPr>
        <w:pStyle w:val="MSC"/>
      </w:pPr>
      <w:r>
        <w:t>MSC</w:t>
      </w:r>
    </w:p>
    <w:p w14:paraId="3666BBCF" w14:textId="7A62EE76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Approval of the Minutes of </w:t>
      </w:r>
      <w:r w:rsidR="00C92255">
        <w:t>January 25</w:t>
      </w:r>
      <w:r>
        <w:t xml:space="preserve"> </w:t>
      </w:r>
    </w:p>
    <w:p w14:paraId="2E6C1174" w14:textId="0811A007" w:rsidR="002E6A7C" w:rsidRDefault="002E6A7C" w:rsidP="002E6A7C">
      <w:pPr>
        <w:pStyle w:val="MSC"/>
      </w:pPr>
      <w:r>
        <w:t>MSC</w:t>
      </w:r>
    </w:p>
    <w:p w14:paraId="55DBAD1E" w14:textId="0A8D2717" w:rsidR="002E6A7C" w:rsidRDefault="002E6A7C" w:rsidP="002E6A7C">
      <w:pPr>
        <w:pStyle w:val="ListParagraph"/>
        <w:numPr>
          <w:ilvl w:val="0"/>
          <w:numId w:val="25"/>
        </w:numPr>
      </w:pPr>
      <w:r>
        <w:t>Communications and Announcements</w:t>
      </w:r>
    </w:p>
    <w:p w14:paraId="642162F7" w14:textId="53A12B77" w:rsidR="002E6A7C" w:rsidRDefault="00C92255" w:rsidP="002E6A7C">
      <w:pPr>
        <w:pStyle w:val="ListParagraph"/>
        <w:numPr>
          <w:ilvl w:val="1"/>
          <w:numId w:val="25"/>
        </w:numPr>
      </w:pPr>
      <w:r>
        <w:t>Combined (Blended) Programs</w:t>
      </w:r>
    </w:p>
    <w:p w14:paraId="690D62D3" w14:textId="39C13981" w:rsidR="00C92255" w:rsidRDefault="00C92255" w:rsidP="00C92255">
      <w:pPr>
        <w:pStyle w:val="ListParagraph"/>
        <w:numPr>
          <w:ilvl w:val="2"/>
          <w:numId w:val="25"/>
        </w:numPr>
      </w:pPr>
      <w:bookmarkStart w:id="0" w:name="OLE_LINK21"/>
      <w:bookmarkStart w:id="1" w:name="OLE_LINK22"/>
      <w:r>
        <w:t>APM 221: Policy on Blended Undergraduate and Graduate Programs (</w:t>
      </w:r>
      <w:hyperlink r:id="rId7" w:history="1">
        <w:r w:rsidRPr="00C92255">
          <w:rPr>
            <w:rStyle w:val="Hyperlink"/>
          </w:rPr>
          <w:t>view PDF</w:t>
        </w:r>
      </w:hyperlink>
      <w:r>
        <w:t>)</w:t>
      </w:r>
    </w:p>
    <w:p w14:paraId="4438D056" w14:textId="78055FB5" w:rsidR="00C92255" w:rsidRDefault="00C92255" w:rsidP="002E6A7C">
      <w:pPr>
        <w:pStyle w:val="ListParagraph"/>
        <w:numPr>
          <w:ilvl w:val="2"/>
          <w:numId w:val="25"/>
        </w:numPr>
      </w:pPr>
      <w:bookmarkStart w:id="2" w:name="OLE_LINK25"/>
      <w:bookmarkStart w:id="3" w:name="OLE_LINK26"/>
      <w:bookmarkEnd w:id="0"/>
      <w:bookmarkEnd w:id="1"/>
      <w:r>
        <w:t>CSU Long Beach Blended Program Information Page (</w:t>
      </w:r>
      <w:hyperlink r:id="rId8" w:history="1">
        <w:r w:rsidRPr="00C92255">
          <w:rPr>
            <w:rStyle w:val="Hyperlink"/>
          </w:rPr>
          <w:t>https://web.csulb.edu/divisions/academic_affairs/catalog/curriculum-handbook/blended-programs.html</w:t>
        </w:r>
      </w:hyperlink>
      <w:r>
        <w:t>)</w:t>
      </w:r>
      <w:r w:rsidR="00F13025">
        <w:t xml:space="preserve"> </w:t>
      </w:r>
    </w:p>
    <w:p w14:paraId="19F82791" w14:textId="1A844CE2" w:rsidR="00CA3E0E" w:rsidRDefault="00C92255" w:rsidP="002E6A7C">
      <w:pPr>
        <w:pStyle w:val="ListParagraph"/>
        <w:numPr>
          <w:ilvl w:val="2"/>
          <w:numId w:val="25"/>
        </w:numPr>
      </w:pPr>
      <w:r>
        <w:t>CSU Long Beach Implementation Process and Proposal Guideline (</w:t>
      </w:r>
      <w:hyperlink r:id="rId9" w:history="1">
        <w:r w:rsidRPr="00C92255">
          <w:rPr>
            <w:rStyle w:val="Hyperlink"/>
          </w:rPr>
          <w:t>view PDF</w:t>
        </w:r>
      </w:hyperlink>
      <w:r>
        <w:t>)</w:t>
      </w:r>
    </w:p>
    <w:p w14:paraId="7320BB3C" w14:textId="3DCE0DED" w:rsidR="00217540" w:rsidRPr="00CA3E0E" w:rsidRDefault="00C92255" w:rsidP="00C92255">
      <w:pPr>
        <w:pStyle w:val="ListParagraph"/>
        <w:numPr>
          <w:ilvl w:val="2"/>
          <w:numId w:val="25"/>
        </w:numPr>
      </w:pPr>
      <w:r>
        <w:t>Cal Poly Blended Program Information Page (</w:t>
      </w:r>
      <w:hyperlink r:id="rId10" w:history="1">
        <w:r w:rsidRPr="00C92255">
          <w:rPr>
            <w:rStyle w:val="Hyperlink"/>
          </w:rPr>
          <w:t>https://grad.calpoly.edu/program/blended_programs.html</w:t>
        </w:r>
      </w:hyperlink>
      <w:r>
        <w:t>)</w:t>
      </w:r>
    </w:p>
    <w:p w14:paraId="737E05B5" w14:textId="0DBC5612" w:rsidR="00217540" w:rsidRDefault="00217540" w:rsidP="00936D09">
      <w:pPr>
        <w:pStyle w:val="ListParagraph"/>
        <w:numPr>
          <w:ilvl w:val="0"/>
          <w:numId w:val="25"/>
        </w:numPr>
      </w:pPr>
      <w:bookmarkStart w:id="4" w:name="OLE_LINK27"/>
      <w:bookmarkStart w:id="5" w:name="OLE_LINK28"/>
      <w:r>
        <w:t>Old Business</w:t>
      </w:r>
    </w:p>
    <w:p w14:paraId="40B22C57" w14:textId="575BA5B6" w:rsidR="00217540" w:rsidRDefault="00C92255" w:rsidP="00217540">
      <w:pPr>
        <w:pStyle w:val="ListParagraph"/>
        <w:numPr>
          <w:ilvl w:val="1"/>
          <w:numId w:val="25"/>
        </w:numPr>
      </w:pPr>
      <w:r>
        <w:t xml:space="preserve">Item #79 (ID </w:t>
      </w:r>
      <w:r>
        <w:rPr>
          <w:rFonts w:cs="Arial"/>
          <w:color w:val="222222"/>
          <w:shd w:val="clear" w:color="auto" w:fill="FFFFFF"/>
        </w:rPr>
        <w:t>6119495): Graduate Course Revision Request - AT 248</w:t>
      </w:r>
    </w:p>
    <w:p w14:paraId="46FF9191" w14:textId="22C29A88" w:rsidR="00217540" w:rsidRDefault="00C92255" w:rsidP="00C92255">
      <w:pPr>
        <w:pStyle w:val="Amendment"/>
      </w:pPr>
      <w:r w:rsidRPr="00D34C14">
        <w:t xml:space="preserve">Motion to approve pending the following revisions submitted to the Division of </w:t>
      </w:r>
      <w:r>
        <w:t xml:space="preserve">Research and </w:t>
      </w:r>
      <w:r w:rsidRPr="00D34C14">
        <w:t xml:space="preserve">Graduate </w:t>
      </w:r>
      <w:r>
        <w:t>S</w:t>
      </w:r>
      <w:r w:rsidRPr="00D34C14">
        <w:t>tudies</w:t>
      </w:r>
      <w:r>
        <w:t>:</w:t>
      </w:r>
    </w:p>
    <w:p w14:paraId="54F79137" w14:textId="77777777" w:rsidR="00C92255" w:rsidRPr="008931F4" w:rsidRDefault="00C92255" w:rsidP="00C92255">
      <w:pPr>
        <w:pStyle w:val="Amendment"/>
        <w:rPr>
          <w:i/>
          <w:iCs/>
        </w:rPr>
      </w:pPr>
      <w:r w:rsidRPr="008931F4">
        <w:rPr>
          <w:i/>
          <w:iCs/>
        </w:rPr>
        <w:t xml:space="preserve">Friendly </w:t>
      </w:r>
      <w:r>
        <w:rPr>
          <w:i/>
          <w:iCs/>
        </w:rPr>
        <w:t>amendments:</w:t>
      </w:r>
    </w:p>
    <w:p w14:paraId="388ACE43" w14:textId="2F785B53" w:rsidR="00C92255" w:rsidRDefault="00DB594A" w:rsidP="00C92255">
      <w:pPr>
        <w:pStyle w:val="ListParagraph"/>
        <w:numPr>
          <w:ilvl w:val="2"/>
          <w:numId w:val="25"/>
        </w:numPr>
        <w:ind w:left="1440"/>
      </w:pPr>
      <w:r>
        <w:t>Correct the total number of units in the catalog description (</w:t>
      </w:r>
      <w:r w:rsidR="00A36049">
        <w:t xml:space="preserve">cf. </w:t>
      </w:r>
      <w:r>
        <w:t>Didactic Coursework) as well as typographical errors (missing spaces, double parentheses, etc.)</w:t>
      </w:r>
    </w:p>
    <w:p w14:paraId="1EAF0AC8" w14:textId="6B7D6A08" w:rsidR="00C92255" w:rsidRDefault="00DB594A" w:rsidP="000F5856">
      <w:pPr>
        <w:pStyle w:val="ListParagraph"/>
        <w:numPr>
          <w:ilvl w:val="2"/>
          <w:numId w:val="25"/>
        </w:numPr>
        <w:ind w:left="1440"/>
      </w:pPr>
      <w:r>
        <w:t xml:space="preserve">Ensure compliance and include reference to </w:t>
      </w:r>
      <w:hyperlink r:id="rId11" w:history="1">
        <w:r w:rsidRPr="00923B68">
          <w:rPr>
            <w:rStyle w:val="Hyperlink"/>
          </w:rPr>
          <w:t>APM 232: Policy on Student Absences</w:t>
        </w:r>
      </w:hyperlink>
      <w:r>
        <w:rPr>
          <w:rStyle w:val="Hyperlink"/>
        </w:rPr>
        <w:t xml:space="preserve">. </w:t>
      </w:r>
      <w:r>
        <w:t xml:space="preserve">There seems to be two conflicting versions with two different point reductions (p5 vs. p7 of the syllabus). </w:t>
      </w:r>
    </w:p>
    <w:p w14:paraId="4559A5C0" w14:textId="6616552E" w:rsidR="00382528" w:rsidRPr="00C92255" w:rsidRDefault="00382528" w:rsidP="00382528">
      <w:pPr>
        <w:pStyle w:val="MSC"/>
      </w:pPr>
      <w:r>
        <w:lastRenderedPageBreak/>
        <w:t>MSC</w:t>
      </w:r>
    </w:p>
    <w:p w14:paraId="4A644A09" w14:textId="3BC44453" w:rsidR="00936D09" w:rsidRDefault="00217540" w:rsidP="00936D09">
      <w:pPr>
        <w:pStyle w:val="ListParagraph"/>
        <w:numPr>
          <w:ilvl w:val="0"/>
          <w:numId w:val="25"/>
        </w:numPr>
      </w:pPr>
      <w:r>
        <w:t>New</w:t>
      </w:r>
      <w:r w:rsidR="00936D09">
        <w:t xml:space="preserve"> Business</w:t>
      </w:r>
    </w:p>
    <w:bookmarkEnd w:id="4"/>
    <w:bookmarkEnd w:id="5"/>
    <w:p w14:paraId="00416860" w14:textId="6C0C8754" w:rsidR="002E6A7C" w:rsidRDefault="00E421E7" w:rsidP="002E6A7C">
      <w:pPr>
        <w:pStyle w:val="ListParagraph"/>
        <w:numPr>
          <w:ilvl w:val="1"/>
          <w:numId w:val="25"/>
        </w:numPr>
      </w:pPr>
      <w:r>
        <w:rPr>
          <w:rFonts w:cs="Arial"/>
          <w:color w:val="222222"/>
          <w:shd w:val="clear" w:color="auto" w:fill="FFFFFF"/>
        </w:rPr>
        <w:t>Item #24 (ID 6466925): Graduate Course Revision Request - PHYS 275T</w:t>
      </w:r>
    </w:p>
    <w:p w14:paraId="64537E8C" w14:textId="38360129" w:rsidR="006A7D9F" w:rsidRDefault="000C0F4E" w:rsidP="006A7D9F">
      <w:pPr>
        <w:pStyle w:val="Amendment"/>
      </w:pPr>
      <w:bookmarkStart w:id="6" w:name="OLE_LINK17"/>
      <w:bookmarkStart w:id="7" w:name="OLE_LINK18"/>
      <w:bookmarkEnd w:id="2"/>
      <w:bookmarkEnd w:id="3"/>
      <w:r>
        <w:t>Motion to approve pending the following revisions submitted to the Division of Research and Graduate Studies:</w:t>
      </w:r>
    </w:p>
    <w:p w14:paraId="722AA7CF" w14:textId="511A4690" w:rsidR="006A7D9F" w:rsidRPr="008931F4" w:rsidRDefault="000C0F4E" w:rsidP="006A7D9F">
      <w:pPr>
        <w:pStyle w:val="Amendment"/>
        <w:rPr>
          <w:i/>
          <w:iCs/>
        </w:rPr>
      </w:pPr>
      <w:bookmarkStart w:id="8" w:name="OLE_LINK7"/>
      <w:bookmarkStart w:id="9" w:name="OLE_LINK8"/>
      <w:bookmarkEnd w:id="6"/>
      <w:bookmarkEnd w:id="7"/>
      <w:r>
        <w:rPr>
          <w:i/>
          <w:iCs/>
        </w:rPr>
        <w:t>Friendly a</w:t>
      </w:r>
      <w:r w:rsidR="006A7D9F">
        <w:rPr>
          <w:i/>
          <w:iCs/>
        </w:rPr>
        <w:t>mendments</w:t>
      </w:r>
      <w:r>
        <w:rPr>
          <w:i/>
          <w:iCs/>
        </w:rPr>
        <w:t xml:space="preserve"> to syllabi</w:t>
      </w:r>
    </w:p>
    <w:p w14:paraId="25699BE3" w14:textId="7811E4EA" w:rsidR="00E50778" w:rsidRDefault="000C0F4E" w:rsidP="006A7D9F">
      <w:pPr>
        <w:pStyle w:val="ListParagraph"/>
        <w:numPr>
          <w:ilvl w:val="2"/>
          <w:numId w:val="25"/>
        </w:numPr>
        <w:ind w:left="1440"/>
      </w:pPr>
      <w:r>
        <w:t>ISBN numbers of textbooks and recommended/optional readings</w:t>
      </w:r>
    </w:p>
    <w:p w14:paraId="6187E6B5" w14:textId="30112AEE" w:rsidR="000C0F4E" w:rsidRDefault="000C0F4E" w:rsidP="000C0F4E">
      <w:pPr>
        <w:pStyle w:val="MSC"/>
      </w:pPr>
      <w:r>
        <w:t>MSC</w:t>
      </w:r>
    </w:p>
    <w:bookmarkEnd w:id="8"/>
    <w:bookmarkEnd w:id="9"/>
    <w:p w14:paraId="54A3D663" w14:textId="2C765813" w:rsidR="00217540" w:rsidRDefault="00923B68" w:rsidP="00217540">
      <w:pPr>
        <w:pStyle w:val="ListParagraph"/>
        <w:numPr>
          <w:ilvl w:val="0"/>
          <w:numId w:val="25"/>
        </w:numPr>
      </w:pPr>
      <w:r>
        <w:t xml:space="preserve">Adjourned at </w:t>
      </w:r>
      <w:r w:rsidR="000C0F4E">
        <w:t>10:26</w:t>
      </w:r>
    </w:p>
    <w:p w14:paraId="75DBA516" w14:textId="5BC8F4FC" w:rsidR="007A7455" w:rsidRDefault="00EE4F84" w:rsidP="00EE4F84">
      <w:pPr>
        <w:spacing w:before="720"/>
      </w:pPr>
      <w:r>
        <w:t>Submitted by: Dr. Hubert Muchalski, Chair</w:t>
      </w:r>
    </w:p>
    <w:sectPr w:rsidR="007A7455" w:rsidSect="00CC5364">
      <w:footerReference w:type="even" r:id="rId12"/>
      <w:footerReference w:type="default" r:id="rId13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9EFE" w14:textId="77777777" w:rsidR="0005789A" w:rsidRDefault="0005789A" w:rsidP="001D0D19">
      <w:r>
        <w:separator/>
      </w:r>
    </w:p>
  </w:endnote>
  <w:endnote w:type="continuationSeparator" w:id="0">
    <w:p w14:paraId="446A8500" w14:textId="77777777" w:rsidR="0005789A" w:rsidRDefault="0005789A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﷽﷽﷽﷽﷽﷽﷽﷽ro"/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8137486"/>
      <w:docPartObj>
        <w:docPartGallery w:val="Page Numbers (Bottom of Page)"/>
        <w:docPartUnique/>
      </w:docPartObj>
    </w:sdtPr>
    <w:sdtContent>
      <w:p w14:paraId="07C80DD3" w14:textId="62FE66D4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7436" w14:textId="77777777" w:rsidR="0005789A" w:rsidRDefault="0005789A" w:rsidP="001D0D19">
      <w:r>
        <w:separator/>
      </w:r>
    </w:p>
  </w:footnote>
  <w:footnote w:type="continuationSeparator" w:id="0">
    <w:p w14:paraId="06E76E22" w14:textId="77777777" w:rsidR="0005789A" w:rsidRDefault="0005789A" w:rsidP="001D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573E5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52E8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E36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48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D5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F22064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20"/>
  </w:num>
  <w:num w:numId="15" w16cid:durableId="1013806141">
    <w:abstractNumId w:val="19"/>
  </w:num>
  <w:num w:numId="16" w16cid:durableId="1120610044">
    <w:abstractNumId w:val="24"/>
  </w:num>
  <w:num w:numId="17" w16cid:durableId="1586840529">
    <w:abstractNumId w:val="16"/>
  </w:num>
  <w:num w:numId="18" w16cid:durableId="2090419883">
    <w:abstractNumId w:val="23"/>
  </w:num>
  <w:num w:numId="19" w16cid:durableId="1104689636">
    <w:abstractNumId w:val="25"/>
  </w:num>
  <w:num w:numId="20" w16cid:durableId="686714193">
    <w:abstractNumId w:val="12"/>
  </w:num>
  <w:num w:numId="21" w16cid:durableId="1941600878">
    <w:abstractNumId w:val="15"/>
  </w:num>
  <w:num w:numId="22" w16cid:durableId="1608271831">
    <w:abstractNumId w:val="22"/>
  </w:num>
  <w:num w:numId="23" w16cid:durableId="476385386">
    <w:abstractNumId w:val="21"/>
  </w:num>
  <w:num w:numId="24" w16cid:durableId="1949507319">
    <w:abstractNumId w:val="14"/>
  </w:num>
  <w:num w:numId="25" w16cid:durableId="1600409483">
    <w:abstractNumId w:val="26"/>
  </w:num>
  <w:num w:numId="26" w16cid:durableId="842159651">
    <w:abstractNumId w:val="17"/>
  </w:num>
  <w:num w:numId="27" w16cid:durableId="18287451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36B9"/>
    <w:rsid w:val="00014E1F"/>
    <w:rsid w:val="0002635E"/>
    <w:rsid w:val="000322D4"/>
    <w:rsid w:val="00045AD2"/>
    <w:rsid w:val="000465E0"/>
    <w:rsid w:val="0005789A"/>
    <w:rsid w:val="00061277"/>
    <w:rsid w:val="00093A1E"/>
    <w:rsid w:val="000A6B32"/>
    <w:rsid w:val="000B5F12"/>
    <w:rsid w:val="000C0F4E"/>
    <w:rsid w:val="000D0B69"/>
    <w:rsid w:val="000F16BD"/>
    <w:rsid w:val="00103CCC"/>
    <w:rsid w:val="00104967"/>
    <w:rsid w:val="00106EA6"/>
    <w:rsid w:val="001076B4"/>
    <w:rsid w:val="00117922"/>
    <w:rsid w:val="00136657"/>
    <w:rsid w:val="001B6E32"/>
    <w:rsid w:val="001D0D19"/>
    <w:rsid w:val="001E17A8"/>
    <w:rsid w:val="001E3307"/>
    <w:rsid w:val="001F153A"/>
    <w:rsid w:val="001F18B7"/>
    <w:rsid w:val="00203D1A"/>
    <w:rsid w:val="00217419"/>
    <w:rsid w:val="00217540"/>
    <w:rsid w:val="002270DE"/>
    <w:rsid w:val="002317D3"/>
    <w:rsid w:val="0028147F"/>
    <w:rsid w:val="00282FF9"/>
    <w:rsid w:val="00283F93"/>
    <w:rsid w:val="002A1E44"/>
    <w:rsid w:val="002C1DCC"/>
    <w:rsid w:val="002E6A7C"/>
    <w:rsid w:val="002F4DAF"/>
    <w:rsid w:val="003021E4"/>
    <w:rsid w:val="00306948"/>
    <w:rsid w:val="00312960"/>
    <w:rsid w:val="00382528"/>
    <w:rsid w:val="003B0CE6"/>
    <w:rsid w:val="003D1E97"/>
    <w:rsid w:val="003D5760"/>
    <w:rsid w:val="003F25D5"/>
    <w:rsid w:val="0040195D"/>
    <w:rsid w:val="00434A14"/>
    <w:rsid w:val="00445C3C"/>
    <w:rsid w:val="00472F44"/>
    <w:rsid w:val="004C1D2D"/>
    <w:rsid w:val="004E29B3"/>
    <w:rsid w:val="004F21C2"/>
    <w:rsid w:val="00500F59"/>
    <w:rsid w:val="00523EF3"/>
    <w:rsid w:val="005546BA"/>
    <w:rsid w:val="00565BD4"/>
    <w:rsid w:val="00570D99"/>
    <w:rsid w:val="00590D07"/>
    <w:rsid w:val="005C1944"/>
    <w:rsid w:val="005C3B8B"/>
    <w:rsid w:val="005D292C"/>
    <w:rsid w:val="005D59FC"/>
    <w:rsid w:val="005E36D3"/>
    <w:rsid w:val="00616099"/>
    <w:rsid w:val="00647835"/>
    <w:rsid w:val="006505F6"/>
    <w:rsid w:val="006547E7"/>
    <w:rsid w:val="00662C39"/>
    <w:rsid w:val="00664B20"/>
    <w:rsid w:val="00680F0F"/>
    <w:rsid w:val="00692ED8"/>
    <w:rsid w:val="006A7D9F"/>
    <w:rsid w:val="006B229B"/>
    <w:rsid w:val="006E016F"/>
    <w:rsid w:val="006F3554"/>
    <w:rsid w:val="007249F9"/>
    <w:rsid w:val="007327F6"/>
    <w:rsid w:val="00763B35"/>
    <w:rsid w:val="00784D58"/>
    <w:rsid w:val="007A7455"/>
    <w:rsid w:val="007B1C5D"/>
    <w:rsid w:val="007C1147"/>
    <w:rsid w:val="007F028B"/>
    <w:rsid w:val="00803CE8"/>
    <w:rsid w:val="00824F8D"/>
    <w:rsid w:val="00827680"/>
    <w:rsid w:val="008473C3"/>
    <w:rsid w:val="008628AD"/>
    <w:rsid w:val="00867AC5"/>
    <w:rsid w:val="00880480"/>
    <w:rsid w:val="00884D3F"/>
    <w:rsid w:val="008931F4"/>
    <w:rsid w:val="008D38A8"/>
    <w:rsid w:val="008D404A"/>
    <w:rsid w:val="008D6863"/>
    <w:rsid w:val="00906527"/>
    <w:rsid w:val="00923B68"/>
    <w:rsid w:val="009267A9"/>
    <w:rsid w:val="0093358D"/>
    <w:rsid w:val="00936D09"/>
    <w:rsid w:val="009435A9"/>
    <w:rsid w:val="00950730"/>
    <w:rsid w:val="0095530B"/>
    <w:rsid w:val="009643E0"/>
    <w:rsid w:val="00972B8C"/>
    <w:rsid w:val="009C01DA"/>
    <w:rsid w:val="009D0C5A"/>
    <w:rsid w:val="00A002C6"/>
    <w:rsid w:val="00A30ED4"/>
    <w:rsid w:val="00A36049"/>
    <w:rsid w:val="00A46B8C"/>
    <w:rsid w:val="00A527C8"/>
    <w:rsid w:val="00A84D6D"/>
    <w:rsid w:val="00AD053D"/>
    <w:rsid w:val="00AF00BF"/>
    <w:rsid w:val="00AF0913"/>
    <w:rsid w:val="00AF4FFA"/>
    <w:rsid w:val="00B139D2"/>
    <w:rsid w:val="00B2160C"/>
    <w:rsid w:val="00B314BA"/>
    <w:rsid w:val="00B33227"/>
    <w:rsid w:val="00B34BA1"/>
    <w:rsid w:val="00B7372F"/>
    <w:rsid w:val="00B82D26"/>
    <w:rsid w:val="00B85C08"/>
    <w:rsid w:val="00B86B75"/>
    <w:rsid w:val="00B964D4"/>
    <w:rsid w:val="00B97F82"/>
    <w:rsid w:val="00BA52A5"/>
    <w:rsid w:val="00BC48D5"/>
    <w:rsid w:val="00BD3AE0"/>
    <w:rsid w:val="00BF29BA"/>
    <w:rsid w:val="00C313AC"/>
    <w:rsid w:val="00C36279"/>
    <w:rsid w:val="00C429D6"/>
    <w:rsid w:val="00C90E4F"/>
    <w:rsid w:val="00C92255"/>
    <w:rsid w:val="00C96021"/>
    <w:rsid w:val="00CA3AA2"/>
    <w:rsid w:val="00CA3E0E"/>
    <w:rsid w:val="00CA7459"/>
    <w:rsid w:val="00CB389F"/>
    <w:rsid w:val="00CB4F51"/>
    <w:rsid w:val="00CC5364"/>
    <w:rsid w:val="00CD74B2"/>
    <w:rsid w:val="00CE2430"/>
    <w:rsid w:val="00CE404F"/>
    <w:rsid w:val="00D140AD"/>
    <w:rsid w:val="00D33854"/>
    <w:rsid w:val="00D34C14"/>
    <w:rsid w:val="00D51723"/>
    <w:rsid w:val="00D52E18"/>
    <w:rsid w:val="00D6277C"/>
    <w:rsid w:val="00D72013"/>
    <w:rsid w:val="00D75F53"/>
    <w:rsid w:val="00D838DC"/>
    <w:rsid w:val="00DB594A"/>
    <w:rsid w:val="00DE443A"/>
    <w:rsid w:val="00E26D8A"/>
    <w:rsid w:val="00E315A3"/>
    <w:rsid w:val="00E41D5D"/>
    <w:rsid w:val="00E421E7"/>
    <w:rsid w:val="00E50778"/>
    <w:rsid w:val="00E601F2"/>
    <w:rsid w:val="00E80A6A"/>
    <w:rsid w:val="00EC05BA"/>
    <w:rsid w:val="00EC5977"/>
    <w:rsid w:val="00EC5A4A"/>
    <w:rsid w:val="00ED41EA"/>
    <w:rsid w:val="00EE2394"/>
    <w:rsid w:val="00EE4B05"/>
    <w:rsid w:val="00EE4F84"/>
    <w:rsid w:val="00EE64BE"/>
    <w:rsid w:val="00F05A6A"/>
    <w:rsid w:val="00F1044F"/>
    <w:rsid w:val="00F12D84"/>
    <w:rsid w:val="00F13025"/>
    <w:rsid w:val="00F3214B"/>
    <w:rsid w:val="00F642A0"/>
    <w:rsid w:val="00F75972"/>
    <w:rsid w:val="00FF2FD3"/>
    <w:rsid w:val="00FF43ED"/>
    <w:rsid w:val="00FF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D6D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Amendment">
    <w:name w:val="Amendment"/>
    <w:basedOn w:val="Normal"/>
    <w:qFormat/>
    <w:rsid w:val="00EE2394"/>
    <w:pPr>
      <w:spacing w:before="120"/>
      <w:ind w:left="720"/>
    </w:pPr>
  </w:style>
  <w:style w:type="character" w:styleId="UnresolvedMention">
    <w:name w:val="Unresolved Mention"/>
    <w:basedOn w:val="DefaultParagraphFont"/>
    <w:rsid w:val="006F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sulb.edu/divisions/academic_affairs/catalog/curriculum-handbook/blended-program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cademics.fresnostate.edu/facultyaffairs/documents/apm/2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m.fresnostate.edu/documents/apm/23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rad.calpoly.edu/program/blended_progr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csulb.edu/divisions/academic_affairs/catalog/curriculum-handbook/docs/CSULB-blended-guidelin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Hubert Muchalski</cp:lastModifiedBy>
  <cp:revision>13</cp:revision>
  <cp:lastPrinted>2022-06-23T18:26:00Z</cp:lastPrinted>
  <dcterms:created xsi:type="dcterms:W3CDTF">2023-01-25T19:06:00Z</dcterms:created>
  <dcterms:modified xsi:type="dcterms:W3CDTF">2023-03-25T03:45:00Z</dcterms:modified>
</cp:coreProperties>
</file>