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17E7E3"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49D45C"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646D5BD8" w14:textId="7CE3426C" w:rsidR="00C7695D" w:rsidRPr="00A902F1" w:rsidRDefault="009C181D" w:rsidP="00A902F1">
      <w:pPr>
        <w:pBdr>
          <w:top w:val="nil"/>
          <w:left w:val="nil"/>
          <w:bottom w:val="nil"/>
          <w:right w:val="nil"/>
          <w:between w:val="nil"/>
        </w:pBdr>
        <w:tabs>
          <w:tab w:val="left" w:pos="450"/>
          <w:tab w:val="left" w:pos="1890"/>
        </w:tabs>
        <w:spacing w:after="200" w:line="480" w:lineRule="auto"/>
        <w:jc w:val="center"/>
        <w:rPr>
          <w:b/>
          <w:color w:val="000000"/>
          <w:sz w:val="28"/>
          <w:szCs w:val="28"/>
        </w:rPr>
      </w:pPr>
      <w:r>
        <w:rPr>
          <w:b/>
          <w:color w:val="000000"/>
          <w:sz w:val="28"/>
          <w:szCs w:val="28"/>
        </w:rPr>
        <w:t xml:space="preserve">Declaration of No Confidence </w:t>
      </w:r>
      <w:r w:rsidR="00846ADC">
        <w:rPr>
          <w:b/>
          <w:color w:val="000000"/>
          <w:sz w:val="28"/>
          <w:szCs w:val="28"/>
        </w:rPr>
        <w:t>in former</w:t>
      </w:r>
      <w:r w:rsidR="002235CE">
        <w:rPr>
          <w:b/>
          <w:color w:val="000000"/>
          <w:sz w:val="28"/>
          <w:szCs w:val="28"/>
        </w:rPr>
        <w:t xml:space="preserve"> CSU Chancellor </w:t>
      </w:r>
      <w:r w:rsidR="00C7695D">
        <w:rPr>
          <w:b/>
          <w:color w:val="000000"/>
          <w:sz w:val="28"/>
          <w:szCs w:val="28"/>
        </w:rPr>
        <w:t xml:space="preserve">Joseph I. Castro </w:t>
      </w:r>
      <w:r w:rsidR="00846ADC">
        <w:rPr>
          <w:b/>
          <w:color w:val="000000"/>
          <w:sz w:val="28"/>
          <w:szCs w:val="28"/>
        </w:rPr>
        <w:t>to Exercise Retreat Rights to Enter the Professoriate of the CSU</w:t>
      </w:r>
    </w:p>
    <w:p w14:paraId="32900117" w14:textId="47A2873B" w:rsidR="009C181D" w:rsidRDefault="009C181D" w:rsidP="009C181D">
      <w:pPr>
        <w:numPr>
          <w:ilvl w:val="0"/>
          <w:numId w:val="1"/>
        </w:numPr>
        <w:pBdr>
          <w:top w:val="nil"/>
          <w:left w:val="nil"/>
          <w:bottom w:val="nil"/>
          <w:right w:val="nil"/>
          <w:between w:val="nil"/>
        </w:pBdr>
        <w:tabs>
          <w:tab w:val="left" w:pos="450"/>
          <w:tab w:val="left" w:pos="1890"/>
        </w:tabs>
        <w:spacing w:after="200" w:line="480" w:lineRule="auto"/>
        <w:ind w:left="446" w:hanging="360"/>
      </w:pPr>
      <w:r w:rsidRPr="00846ADC">
        <w:rPr>
          <w:b/>
          <w:bCs/>
        </w:rPr>
        <w:t>RESOLVED:</w:t>
      </w:r>
      <w:r>
        <w:tab/>
        <w:t>The Academic Senate of California State University, Fresno, given</w:t>
      </w:r>
      <w:r w:rsidR="00D6001E">
        <w:t xml:space="preserve"> his resignation as Chancellor and implied admission of wrong doing by former Chancellor</w:t>
      </w:r>
      <w:r>
        <w:t xml:space="preserve">  </w:t>
      </w:r>
      <w:r w:rsidR="00AE6A73">
        <w:t xml:space="preserve">Joseph I. </w:t>
      </w:r>
      <w:r>
        <w:t xml:space="preserve">Castro, </w:t>
      </w:r>
      <w:r w:rsidR="00D6001E">
        <w:t xml:space="preserve">in mishandling the sexual harassment allegations against Frank Lamas, </w:t>
      </w:r>
      <w:r>
        <w:t>proclaim</w:t>
      </w:r>
      <w:r w:rsidR="00D6001E">
        <w:t xml:space="preserve"> </w:t>
      </w:r>
      <w:r w:rsidR="00AE6A73">
        <w:t xml:space="preserve"> its lack of confidence in the Dr. Castro</w:t>
      </w:r>
      <w:r>
        <w:t xml:space="preserve"> to </w:t>
      </w:r>
      <w:r w:rsidR="00D6001E">
        <w:t xml:space="preserve">enter the professoriate of the CSU as a tenured Professor of </w:t>
      </w:r>
      <w:r w:rsidR="0050467F">
        <w:t>Leadership and Public Policy in the Orfalea</w:t>
      </w:r>
      <w:r w:rsidR="00D6001E">
        <w:t xml:space="preserve"> School of Business at California Polytechnic State University, San Luis Obispo</w:t>
      </w:r>
      <w:r>
        <w:t>; and be it further</w:t>
      </w:r>
    </w:p>
    <w:p w14:paraId="5BC5F4A8" w14:textId="63E6BB1A" w:rsidR="00A9650B" w:rsidRDefault="006332FB">
      <w:pPr>
        <w:numPr>
          <w:ilvl w:val="0"/>
          <w:numId w:val="1"/>
        </w:numPr>
        <w:pBdr>
          <w:top w:val="nil"/>
          <w:left w:val="nil"/>
          <w:bottom w:val="nil"/>
          <w:right w:val="nil"/>
          <w:between w:val="nil"/>
        </w:pBdr>
        <w:tabs>
          <w:tab w:val="left" w:pos="450"/>
          <w:tab w:val="left" w:pos="1890"/>
        </w:tabs>
        <w:spacing w:after="200" w:line="480" w:lineRule="auto"/>
        <w:ind w:left="446" w:hanging="360"/>
      </w:pPr>
      <w:r w:rsidRPr="00D6001E">
        <w:rPr>
          <w:b/>
          <w:bCs/>
        </w:rPr>
        <w:t>RESOLVED</w:t>
      </w:r>
      <w:r w:rsidR="002235CE" w:rsidRPr="00D6001E">
        <w:rPr>
          <w:b/>
          <w:bCs/>
        </w:rPr>
        <w:t>:</w:t>
      </w:r>
      <w:r w:rsidR="002235CE">
        <w:tab/>
      </w:r>
      <w:r w:rsidR="00A9650B">
        <w:t xml:space="preserve">That, the Academic Senate of California State University, Fresno notes that through former Chancellors Castro’s words and actions in this matter, he has violated the trust of not only the students, staff and faculty of the CSU but also the people of the state of California.  Therefore, </w:t>
      </w:r>
      <w:r w:rsidR="00587282">
        <w:t>Academic Senate of California State University, Fresno affirms that Dr. Castro</w:t>
      </w:r>
      <w:r w:rsidR="00A9650B">
        <w:t xml:space="preserve"> has demonstrated that he not only does not deserve to hold the rank of tenured professor but</w:t>
      </w:r>
      <w:r w:rsidR="00587282">
        <w:t xml:space="preserve"> that he</w:t>
      </w:r>
      <w:r w:rsidR="00A9650B">
        <w:t xml:space="preserve"> is unqualified to teach and/or conduct research in leadership and public </w:t>
      </w:r>
      <w:r w:rsidR="0050467F">
        <w:t>policy</w:t>
      </w:r>
      <w:r w:rsidR="00A9650B">
        <w:t xml:space="preserve">, and be it further </w:t>
      </w:r>
    </w:p>
    <w:p w14:paraId="0000000B" w14:textId="31546301" w:rsidR="000C6AF4" w:rsidRDefault="009C181D" w:rsidP="00A9650B">
      <w:pPr>
        <w:numPr>
          <w:ilvl w:val="0"/>
          <w:numId w:val="1"/>
        </w:numPr>
        <w:pBdr>
          <w:top w:val="nil"/>
          <w:left w:val="nil"/>
          <w:bottom w:val="nil"/>
          <w:right w:val="nil"/>
          <w:between w:val="nil"/>
        </w:pBdr>
        <w:tabs>
          <w:tab w:val="left" w:pos="450"/>
          <w:tab w:val="left" w:pos="1890"/>
        </w:tabs>
        <w:spacing w:after="200" w:line="480" w:lineRule="auto"/>
        <w:ind w:left="446" w:hanging="360"/>
      </w:pPr>
      <w:r w:rsidRPr="00A9650B">
        <w:rPr>
          <w:b/>
          <w:bCs/>
          <w:color w:val="000000"/>
        </w:rPr>
        <w:t>RESOLVED:</w:t>
      </w:r>
      <w:r w:rsidRPr="00A9650B">
        <w:rPr>
          <w:color w:val="000000"/>
        </w:rPr>
        <w:tab/>
        <w:t>That the</w:t>
      </w:r>
      <w:r>
        <w:t xml:space="preserve"> Academic Senate of California State University, Fresno</w:t>
      </w:r>
      <w:r w:rsidR="00C41817" w:rsidRPr="00A9650B">
        <w:rPr>
          <w:color w:val="000000"/>
        </w:rPr>
        <w:t xml:space="preserve"> distribute this resolution to </w:t>
      </w:r>
    </w:p>
    <w:p w14:paraId="0000000C"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0000000D"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lastRenderedPageBreak/>
        <w:t xml:space="preserve">CSU Chancellor, </w:t>
      </w:r>
    </w:p>
    <w:p w14:paraId="0000000E" w14:textId="054EA961"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 </w:t>
      </w:r>
      <w:r w:rsidR="00380EF2">
        <w:rPr>
          <w:color w:val="000000"/>
        </w:rPr>
        <w:t>Saul Jimenez-</w:t>
      </w:r>
      <w:r w:rsidR="009C181D">
        <w:rPr>
          <w:color w:val="000000"/>
        </w:rPr>
        <w:t>Sandoval</w:t>
      </w:r>
      <w:r>
        <w:rPr>
          <w:color w:val="000000"/>
        </w:rPr>
        <w:t xml:space="preserve">, </w:t>
      </w:r>
    </w:p>
    <w:p w14:paraId="4FDE6423"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070DFF10" w14:textId="48F24F47" w:rsidR="005A5D95" w:rsidRDefault="005A5D95"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21B464FD" w14:textId="6C9ABB3D"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20930252"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CSU Board of Trustees,</w:t>
      </w:r>
    </w:p>
    <w:p w14:paraId="3DBB5C10"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42B6AD8" w14:textId="221E32C7" w:rsidR="006332FB"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00B00E12" w14:textId="77777777" w:rsidR="00AE6A73" w:rsidRDefault="00AE6A73" w:rsidP="00AE6A73">
      <w:pPr>
        <w:pBdr>
          <w:top w:val="nil"/>
          <w:left w:val="nil"/>
          <w:bottom w:val="nil"/>
          <w:right w:val="nil"/>
          <w:between w:val="nil"/>
        </w:pBdr>
        <w:tabs>
          <w:tab w:val="left" w:pos="450"/>
          <w:tab w:val="left" w:pos="1890"/>
        </w:tabs>
        <w:spacing w:after="200" w:line="480" w:lineRule="auto"/>
        <w:rPr>
          <w:color w:val="000000"/>
        </w:rPr>
      </w:pPr>
    </w:p>
    <w:p w14:paraId="07700CD9" w14:textId="77777777" w:rsidR="0050467F" w:rsidRDefault="00AE6A73" w:rsidP="00AE6A73">
      <w:pPr>
        <w:pBdr>
          <w:top w:val="nil"/>
          <w:left w:val="nil"/>
          <w:bottom w:val="nil"/>
          <w:right w:val="nil"/>
          <w:between w:val="nil"/>
        </w:pBdr>
        <w:tabs>
          <w:tab w:val="left" w:pos="450"/>
          <w:tab w:val="left" w:pos="1890"/>
        </w:tabs>
        <w:spacing w:after="200" w:line="480" w:lineRule="auto"/>
      </w:pPr>
      <w:r w:rsidRPr="00AE6A73">
        <w:rPr>
          <w:b/>
          <w:color w:val="000000"/>
        </w:rPr>
        <w:t>RATIONALLE:</w:t>
      </w:r>
      <w:r>
        <w:rPr>
          <w:color w:val="000000"/>
        </w:rPr>
        <w:tab/>
      </w:r>
      <w:r w:rsidRPr="00057FD9">
        <w:rPr>
          <w:i/>
        </w:rPr>
        <w:t>USA Today</w:t>
      </w:r>
      <w:r>
        <w:t xml:space="preserve"> published an investigative report on February 3, 2022</w:t>
      </w:r>
      <w:r>
        <w:rPr>
          <w:rStyle w:val="FootnoteReference"/>
        </w:rPr>
        <w:footnoteReference w:id="1"/>
      </w:r>
      <w:r>
        <w:t xml:space="preserve"> surrounding the handling of sexual harassment allegations against Frank Lamas, former </w:t>
      </w:r>
      <w:r w:rsidRPr="00A13167">
        <w:t>Vice President for Student Affairs</w:t>
      </w:r>
      <w:r>
        <w:t xml:space="preserve"> at Fresno State University by then- CSU Fresno President Joseph Castro</w:t>
      </w:r>
      <w:r>
        <w:rPr>
          <w:color w:val="000000"/>
        </w:rPr>
        <w:t xml:space="preserve">.  </w:t>
      </w:r>
      <w:r>
        <w:t>Following a statement made by now-Chancellor Castro about the incident on February 4, 2022</w:t>
      </w:r>
      <w:r>
        <w:rPr>
          <w:rStyle w:val="FootnoteReference"/>
        </w:rPr>
        <w:footnoteReference w:id="2"/>
      </w:r>
      <w:r>
        <w:t xml:space="preserve">, </w:t>
      </w:r>
      <w:r w:rsidRPr="006774DB">
        <w:rPr>
          <w:i/>
        </w:rPr>
        <w:t>USA Today</w:t>
      </w:r>
      <w:r>
        <w:t xml:space="preserve"> published a follow-up report February 7, 2022 detailing a year-long effort to prevent the release of reports into sexual misconduct and to pressure those officials gaining access to the reports into signing non-disclosure agreements</w:t>
      </w:r>
      <w:r>
        <w:rPr>
          <w:rStyle w:val="FootnoteReference"/>
        </w:rPr>
        <w:footnoteReference w:id="3"/>
      </w:r>
      <w:r>
        <w:t>,   The California Faculty Association (CFA)</w:t>
      </w:r>
      <w:r>
        <w:rPr>
          <w:rStyle w:val="FootnoteReference"/>
        </w:rPr>
        <w:footnoteReference w:id="4"/>
      </w:r>
      <w:r>
        <w:t xml:space="preserve">, CSU </w:t>
      </w:r>
      <w:r w:rsidRPr="00057FD9">
        <w:t>Board of Trustees Chair Lillian Kimbell</w:t>
      </w:r>
      <w:r>
        <w:rPr>
          <w:rStyle w:val="FootnoteReference"/>
        </w:rPr>
        <w:footnoteReference w:id="5"/>
      </w:r>
      <w:r>
        <w:t xml:space="preserve">, State </w:t>
      </w:r>
      <w:r w:rsidRPr="00057FD9">
        <w:t>Sen</w:t>
      </w:r>
      <w:r>
        <w:t>ator</w:t>
      </w:r>
      <w:r w:rsidRPr="00057FD9">
        <w:t xml:space="preserve"> </w:t>
      </w:r>
      <w:r>
        <w:t xml:space="preserve">and Chair of the Senate Education Committee </w:t>
      </w:r>
      <w:r w:rsidRPr="00057FD9">
        <w:t>Connie M. Leyva (D-Chino)</w:t>
      </w:r>
      <w:r>
        <w:rPr>
          <w:rStyle w:val="FootnoteReference"/>
        </w:rPr>
        <w:footnoteReference w:id="6"/>
      </w:r>
      <w:r>
        <w:t xml:space="preserve">, and State </w:t>
      </w:r>
      <w:r w:rsidRPr="00057FD9">
        <w:t>Assembly</w:t>
      </w:r>
      <w:r>
        <w:t xml:space="preserve"> </w:t>
      </w:r>
      <w:r w:rsidRPr="00057FD9">
        <w:t xml:space="preserve">member </w:t>
      </w:r>
      <w:r>
        <w:t xml:space="preserve">and </w:t>
      </w:r>
      <w:r>
        <w:lastRenderedPageBreak/>
        <w:t xml:space="preserve">Chair of the Assembly Higher Education Committee </w:t>
      </w:r>
      <w:r w:rsidRPr="00057FD9">
        <w:t>Jose Medina (D-Riverside)</w:t>
      </w:r>
      <w:r>
        <w:rPr>
          <w:rStyle w:val="FootnoteReference"/>
        </w:rPr>
        <w:footnoteReference w:id="7"/>
      </w:r>
      <w:r>
        <w:t>, have called for independent investigations into the matter.</w:t>
      </w:r>
      <w:r w:rsidR="0050467F">
        <w:t xml:space="preserve">  </w:t>
      </w:r>
    </w:p>
    <w:p w14:paraId="750103B0" w14:textId="3DE643BF" w:rsidR="00AE6A73" w:rsidRDefault="0050467F" w:rsidP="00AE6A73">
      <w:pPr>
        <w:pBdr>
          <w:top w:val="nil"/>
          <w:left w:val="nil"/>
          <w:bottom w:val="nil"/>
          <w:right w:val="nil"/>
          <w:between w:val="nil"/>
        </w:pBdr>
        <w:tabs>
          <w:tab w:val="left" w:pos="450"/>
          <w:tab w:val="left" w:pos="1890"/>
        </w:tabs>
        <w:spacing w:after="200" w:line="480" w:lineRule="auto"/>
      </w:pPr>
      <w:r w:rsidRPr="00AE6A73">
        <w:rPr>
          <w:b/>
          <w:color w:val="000000"/>
        </w:rPr>
        <w:t>RATIONALLE:</w:t>
      </w:r>
      <w:r>
        <w:rPr>
          <w:b/>
          <w:color w:val="000000"/>
        </w:rPr>
        <w:t xml:space="preserve"> </w:t>
      </w:r>
      <w:r>
        <w:t xml:space="preserve">Finally, an op ed piece </w:t>
      </w:r>
      <w:r>
        <w:rPr>
          <w:rStyle w:val="FootnoteReference"/>
        </w:rPr>
        <w:footnoteReference w:id="8"/>
      </w:r>
      <w:r>
        <w:t>in The Tribune at San Luis Obispo came to the conclusion that former Chancellor Castro has failed at both leadership and public policy and therefore does not deserve a prestigious faculty position at Cal Poly’s Orfalea School of B</w:t>
      </w:r>
      <w:r w:rsidR="00CB2E75">
        <w:t>u</w:t>
      </w:r>
      <w:r>
        <w:t>siness.</w:t>
      </w:r>
    </w:p>
    <w:p w14:paraId="2AA19A9F" w14:textId="77777777" w:rsidR="00AE6A73" w:rsidRDefault="00AE6A73" w:rsidP="00C7695D">
      <w:pPr>
        <w:pBdr>
          <w:top w:val="nil"/>
          <w:left w:val="nil"/>
          <w:bottom w:val="nil"/>
          <w:right w:val="nil"/>
          <w:between w:val="nil"/>
        </w:pBdr>
        <w:tabs>
          <w:tab w:val="left" w:pos="1080"/>
        </w:tabs>
        <w:spacing w:after="40" w:line="360" w:lineRule="auto"/>
        <w:rPr>
          <w:color w:val="000000"/>
        </w:rPr>
      </w:pPr>
    </w:p>
    <w:p w14:paraId="77276EB6" w14:textId="77777777" w:rsidR="00AE6A73" w:rsidRPr="00DF2C31" w:rsidRDefault="00AE6A73" w:rsidP="00C7695D">
      <w:pPr>
        <w:pBdr>
          <w:top w:val="nil"/>
          <w:left w:val="nil"/>
          <w:bottom w:val="nil"/>
          <w:right w:val="nil"/>
          <w:between w:val="nil"/>
        </w:pBdr>
        <w:tabs>
          <w:tab w:val="left" w:pos="1080"/>
        </w:tabs>
        <w:spacing w:after="40" w:line="360" w:lineRule="auto"/>
        <w:rPr>
          <w:color w:val="000000"/>
        </w:rPr>
      </w:pPr>
    </w:p>
    <w:sectPr w:rsidR="00AE6A73" w:rsidRPr="00DF2C31" w:rsidSect="006D24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75A2" w14:textId="77777777" w:rsidR="004E15B2" w:rsidRDefault="004E15B2">
      <w:r>
        <w:separator/>
      </w:r>
    </w:p>
  </w:endnote>
  <w:endnote w:type="continuationSeparator" w:id="0">
    <w:p w14:paraId="64D3CBB7" w14:textId="77777777" w:rsidR="004E15B2" w:rsidRDefault="004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F38" w14:textId="77777777" w:rsidR="00587282" w:rsidRDefault="00587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C6AF4" w:rsidRDefault="000C6AF4">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CB72" w14:textId="77777777" w:rsidR="00587282" w:rsidRDefault="0058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29D5" w14:textId="77777777" w:rsidR="004E15B2" w:rsidRDefault="004E15B2">
      <w:r>
        <w:separator/>
      </w:r>
    </w:p>
  </w:footnote>
  <w:footnote w:type="continuationSeparator" w:id="0">
    <w:p w14:paraId="3C19C89E" w14:textId="77777777" w:rsidR="004E15B2" w:rsidRDefault="004E15B2">
      <w:r>
        <w:continuationSeparator/>
      </w:r>
    </w:p>
  </w:footnote>
  <w:footnote w:id="1">
    <w:p w14:paraId="42F77365" w14:textId="77777777" w:rsidR="00AE6A73" w:rsidRDefault="00AE6A73" w:rsidP="00AE6A73">
      <w:pPr>
        <w:pStyle w:val="FootnoteText"/>
      </w:pPr>
      <w:r>
        <w:rPr>
          <w:rStyle w:val="FootnoteReference"/>
        </w:rPr>
        <w:footnoteRef/>
      </w:r>
      <w:r>
        <w:t xml:space="preserve"> </w:t>
      </w:r>
      <w:r w:rsidRPr="00CC5594">
        <w:t>Jacoby</w:t>
      </w:r>
      <w:r>
        <w:t>, K.</w:t>
      </w:r>
      <w:r w:rsidRPr="00CC5594">
        <w:t xml:space="preserve"> </w:t>
      </w:r>
      <w:r>
        <w:t xml:space="preserve">(2022) </w:t>
      </w:r>
      <w:hyperlink r:id="rId1" w:history="1">
        <w:r w:rsidRPr="00CC5594">
          <w:rPr>
            <w:rStyle w:val="Hyperlink"/>
          </w:rPr>
          <w:t>Fresno State president mishandled sexual harassment complaints. Now he leads all 23 Cal State colleges</w:t>
        </w:r>
      </w:hyperlink>
      <w:r>
        <w:t xml:space="preserve">.  </w:t>
      </w:r>
      <w:r w:rsidRPr="00CC5594">
        <w:rPr>
          <w:i/>
        </w:rPr>
        <w:t>USA Today</w:t>
      </w:r>
      <w:r>
        <w:t xml:space="preserve"> February 3.</w:t>
      </w:r>
    </w:p>
  </w:footnote>
  <w:footnote w:id="2">
    <w:p w14:paraId="2A12B84B" w14:textId="77777777" w:rsidR="00AE6A73" w:rsidRDefault="00AE6A73" w:rsidP="00AE6A73">
      <w:pPr>
        <w:pStyle w:val="FootnoteText"/>
      </w:pPr>
      <w:r>
        <w:rPr>
          <w:rStyle w:val="FootnoteReference"/>
        </w:rPr>
        <w:footnoteRef/>
      </w:r>
      <w:r>
        <w:t xml:space="preserve"> Castro, J. (2022) </w:t>
      </w:r>
      <w:hyperlink r:id="rId2" w:history="1">
        <w:r w:rsidRPr="00CC5594">
          <w:rPr>
            <w:rStyle w:val="Hyperlink"/>
          </w:rPr>
          <w:t xml:space="preserve">An Open Letter </w:t>
        </w:r>
        <w:r>
          <w:rPr>
            <w:rStyle w:val="Hyperlink"/>
          </w:rPr>
          <w:t>f</w:t>
        </w:r>
        <w:r w:rsidRPr="00CC5594">
          <w:rPr>
            <w:rStyle w:val="Hyperlink"/>
          </w:rPr>
          <w:t>rom Chancellor Castro to the CSU Community</w:t>
        </w:r>
      </w:hyperlink>
      <w:r>
        <w:t>.  February 4.</w:t>
      </w:r>
    </w:p>
  </w:footnote>
  <w:footnote w:id="3">
    <w:p w14:paraId="2B34DD7B" w14:textId="77777777" w:rsidR="00AE6A73" w:rsidRDefault="00AE6A73" w:rsidP="00AE6A73">
      <w:pPr>
        <w:pStyle w:val="FootnoteText"/>
      </w:pPr>
      <w:r>
        <w:rPr>
          <w:rStyle w:val="FootnoteReference"/>
        </w:rPr>
        <w:footnoteRef/>
      </w:r>
      <w:r>
        <w:t xml:space="preserve"> Jacoby, K. (2022) </w:t>
      </w:r>
      <w:hyperlink r:id="rId3" w:history="1">
        <w:r w:rsidRPr="00CC5594">
          <w:rPr>
            <w:rStyle w:val="Hyperlink"/>
          </w:rPr>
          <w:t>Fresno State stonewalled the release of sexual harassment investigation reports, sought NDA</w:t>
        </w:r>
      </w:hyperlink>
      <w:r>
        <w:t xml:space="preserve">.  </w:t>
      </w:r>
      <w:r w:rsidRPr="00CC5594">
        <w:rPr>
          <w:i/>
        </w:rPr>
        <w:t>USA Today</w:t>
      </w:r>
      <w:r>
        <w:t xml:space="preserve"> February 7.</w:t>
      </w:r>
    </w:p>
  </w:footnote>
  <w:footnote w:id="4">
    <w:p w14:paraId="26216F0F" w14:textId="77777777" w:rsidR="00AE6A73" w:rsidRDefault="00AE6A73" w:rsidP="00AE6A73">
      <w:pPr>
        <w:pStyle w:val="FootnoteText"/>
      </w:pPr>
      <w:r>
        <w:rPr>
          <w:rStyle w:val="FootnoteReference"/>
        </w:rPr>
        <w:footnoteRef/>
      </w:r>
      <w:r>
        <w:t xml:space="preserve"> CFA (2022) </w:t>
      </w:r>
      <w:hyperlink r:id="rId4" w:history="1">
        <w:r w:rsidRPr="00CC5594">
          <w:rPr>
            <w:rStyle w:val="Hyperlink"/>
          </w:rPr>
          <w:t>CFA Calls on State Legislature to Launch Independent Investigation of CSU Chancellor</w:t>
        </w:r>
      </w:hyperlink>
      <w:r>
        <w:t xml:space="preserve">.  </w:t>
      </w:r>
      <w:r>
        <w:rPr>
          <w:i/>
        </w:rPr>
        <w:t>Calfac.org</w:t>
      </w:r>
      <w:r>
        <w:t xml:space="preserve"> February 9.</w:t>
      </w:r>
    </w:p>
  </w:footnote>
  <w:footnote w:id="5">
    <w:p w14:paraId="6BAE4ED7" w14:textId="77777777" w:rsidR="00AE6A73" w:rsidRDefault="00AE6A73" w:rsidP="00AE6A73">
      <w:pPr>
        <w:pStyle w:val="FootnoteText"/>
      </w:pPr>
      <w:r>
        <w:rPr>
          <w:rStyle w:val="FootnoteReference"/>
        </w:rPr>
        <w:footnoteRef/>
      </w:r>
      <w:r>
        <w:t xml:space="preserve"> This call is stated in the article in fn6; she had previously made public statements in support of Chancellor Castro; see fn7 and Kimbell (2022) </w:t>
      </w:r>
      <w:hyperlink r:id="rId5" w:history="1">
        <w:r w:rsidRPr="000742C5">
          <w:rPr>
            <w:rStyle w:val="Hyperlink"/>
          </w:rPr>
          <w:t>Statement On Behalf of CSU Board of Trustees Chair Lillian Kimbell Regarding USA Today Story on Title IX</w:t>
        </w:r>
      </w:hyperlink>
      <w:r>
        <w:t>.  February 3.</w:t>
      </w:r>
    </w:p>
  </w:footnote>
  <w:footnote w:id="6">
    <w:p w14:paraId="56462733" w14:textId="5C5ABC8C" w:rsidR="0050467F" w:rsidRDefault="00AE6A73" w:rsidP="00AE6A73">
      <w:pPr>
        <w:pStyle w:val="FootnoteText"/>
      </w:pPr>
      <w:r>
        <w:rPr>
          <w:rStyle w:val="FootnoteReference"/>
        </w:rPr>
        <w:footnoteRef/>
      </w:r>
      <w:r>
        <w:t xml:space="preserve"> Jacoby, K. (2022) </w:t>
      </w:r>
      <w:hyperlink r:id="rId6" w:history="1">
        <w:r w:rsidRPr="00CC5594">
          <w:rPr>
            <w:rStyle w:val="Hyperlink"/>
          </w:rPr>
          <w:t>Lawmakers seek investigation into Cal State chancellor's handling of sexual harassment</w:t>
        </w:r>
      </w:hyperlink>
      <w:r>
        <w:t xml:space="preserve">.  </w:t>
      </w:r>
      <w:r w:rsidRPr="00CC5594">
        <w:rPr>
          <w:i/>
        </w:rPr>
        <w:t>USA Today</w:t>
      </w:r>
      <w:r>
        <w:t xml:space="preserve"> February 4.</w:t>
      </w:r>
    </w:p>
  </w:footnote>
  <w:footnote w:id="7">
    <w:p w14:paraId="1AD7A606" w14:textId="25B7467D" w:rsidR="00AE6A73" w:rsidRDefault="00AE6A73" w:rsidP="00AE6A73">
      <w:pPr>
        <w:pStyle w:val="FootnoteText"/>
      </w:pPr>
      <w:r>
        <w:rPr>
          <w:rStyle w:val="FootnoteReference"/>
        </w:rPr>
        <w:footnoteRef/>
      </w:r>
      <w:r>
        <w:t xml:space="preserve"> McEwan, B. (2022) </w:t>
      </w:r>
      <w:hyperlink r:id="rId7" w:history="1">
        <w:r w:rsidRPr="00094BF7">
          <w:rPr>
            <w:rStyle w:val="Hyperlink"/>
          </w:rPr>
          <w:t xml:space="preserve">CA Lawmaker Wants Probe </w:t>
        </w:r>
        <w:r w:rsidR="00587282" w:rsidRPr="00094BF7">
          <w:rPr>
            <w:rStyle w:val="Hyperlink"/>
          </w:rPr>
          <w:t>into</w:t>
        </w:r>
        <w:r w:rsidRPr="00094BF7">
          <w:rPr>
            <w:rStyle w:val="Hyperlink"/>
          </w:rPr>
          <w:t xml:space="preserve"> Joe Castro’s Handling of Sexual Misconduct Complaints</w:t>
        </w:r>
      </w:hyperlink>
      <w:r>
        <w:t xml:space="preserve">.  </w:t>
      </w:r>
      <w:r w:rsidRPr="00094BF7">
        <w:rPr>
          <w:i/>
        </w:rPr>
        <w:t>GVwire</w:t>
      </w:r>
      <w:r>
        <w:t xml:space="preserve"> February 4.</w:t>
      </w:r>
    </w:p>
  </w:footnote>
  <w:footnote w:id="8">
    <w:p w14:paraId="080234FD" w14:textId="4560BF1B" w:rsidR="0050467F" w:rsidRDefault="0050467F">
      <w:pPr>
        <w:pStyle w:val="FootnoteText"/>
      </w:pPr>
      <w:r>
        <w:rPr>
          <w:rStyle w:val="FootnoteReference"/>
        </w:rPr>
        <w:footnoteRef/>
      </w:r>
      <w:r>
        <w:t xml:space="preserve"> The Tribune Editorial Board (2022) </w:t>
      </w:r>
      <w:r w:rsidRPr="0050467F">
        <w:rPr>
          <w:color w:val="548DD4" w:themeColor="text2" w:themeTint="99"/>
        </w:rPr>
        <w:t>Ousted CSU chancellor could wind up teaching at Cal Policy.  That’s an outrage,</w:t>
      </w:r>
      <w:r>
        <w:t xml:space="preserve"> </w:t>
      </w:r>
      <w:proofErr w:type="spellStart"/>
      <w:r>
        <w:t>Februarty</w:t>
      </w:r>
      <w:proofErr w:type="spellEnd"/>
      <w:r>
        <w:t xml:space="preserve">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6CE408F4" w:rsidR="00C7695D" w:rsidRDefault="004E15B2">
    <w:pPr>
      <w:pStyle w:val="Header"/>
    </w:pPr>
    <w:r>
      <w:rPr>
        <w:noProof/>
      </w:rPr>
      <w:pict w14:anchorId="03385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49.9pt;height:109.95pt;rotation:315;z-index:-251642880;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o:allowincell="f" fillcolor="#d8d8d8 [2732]" stroked="f">
          <v:fill opacity="28835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11E09867" w:rsidR="000C6AF4" w:rsidRDefault="004E15B2" w:rsidP="00DF2C31">
    <w:pPr>
      <w:pBdr>
        <w:top w:val="nil"/>
        <w:left w:val="nil"/>
        <w:bottom w:val="nil"/>
        <w:right w:val="nil"/>
        <w:between w:val="nil"/>
      </w:pBdr>
      <w:tabs>
        <w:tab w:val="right" w:pos="9360"/>
      </w:tabs>
      <w:rPr>
        <w:color w:val="0033CC"/>
      </w:rPr>
    </w:pPr>
    <w:r>
      <w:rPr>
        <w:noProof/>
      </w:rPr>
      <w:pict w14:anchorId="70436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49.9pt;height:109.95pt;rotation:315;z-index:-251640832;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o:allowincell="f" fillcolor="#d8d8d8 [2732]" stroked="f">
          <v:fill opacity="28835f"/>
          <v:textpath style="font-family:&quot;Times New Roman&quot;;font-size:1pt" string="First Reading"/>
          <w10:wrap anchorx="margin" anchory="margin"/>
        </v:shape>
      </w:pict>
    </w:r>
    <w:r w:rsidR="00C41817">
      <w:rPr>
        <w:color w:val="000000"/>
      </w:rPr>
      <w:t xml:space="preserve">Page </w:t>
    </w:r>
    <w:r w:rsidR="00C41817">
      <w:rPr>
        <w:color w:val="000000"/>
      </w:rPr>
      <w:fldChar w:fldCharType="begin"/>
    </w:r>
    <w:r w:rsidR="00C41817">
      <w:rPr>
        <w:color w:val="000000"/>
      </w:rPr>
      <w:instrText>PAGE</w:instrText>
    </w:r>
    <w:r w:rsidR="00C41817">
      <w:rPr>
        <w:color w:val="000000"/>
      </w:rPr>
      <w:fldChar w:fldCharType="separate"/>
    </w:r>
    <w:r w:rsidR="00A902F1">
      <w:rPr>
        <w:noProof/>
        <w:color w:val="000000"/>
      </w:rPr>
      <w:t>2</w:t>
    </w:r>
    <w:r w:rsidR="00C41817">
      <w:rPr>
        <w:color w:val="000000"/>
      </w:rPr>
      <w:fldChar w:fldCharType="end"/>
    </w:r>
    <w:r w:rsidR="00C41817">
      <w:rPr>
        <w:color w:val="000000"/>
      </w:rPr>
      <w:t xml:space="preserve"> of </w:t>
    </w:r>
    <w:r w:rsidR="00C41817">
      <w:rPr>
        <w:color w:val="000000"/>
      </w:rPr>
      <w:fldChar w:fldCharType="begin"/>
    </w:r>
    <w:r w:rsidR="00C41817">
      <w:rPr>
        <w:color w:val="000000"/>
      </w:rPr>
      <w:instrText>NUMPAGES</w:instrText>
    </w:r>
    <w:r w:rsidR="00C41817">
      <w:rPr>
        <w:color w:val="000000"/>
      </w:rPr>
      <w:fldChar w:fldCharType="separate"/>
    </w:r>
    <w:r w:rsidR="00A902F1">
      <w:rPr>
        <w:noProof/>
        <w:color w:val="000000"/>
      </w:rPr>
      <w:t>4</w:t>
    </w:r>
    <w:r w:rsidR="00C41817">
      <w:rPr>
        <w:color w:val="000000"/>
      </w:rPr>
      <w:fldChar w:fldCharType="end"/>
    </w:r>
    <w:r w:rsidR="00C41817">
      <w:rPr>
        <w:color w:val="000000"/>
      </w:rPr>
      <w:tab/>
    </w:r>
  </w:p>
  <w:p w14:paraId="00000027" w14:textId="6E0A1AEC" w:rsidR="000C6AF4" w:rsidRDefault="005A5D95">
    <w:pPr>
      <w:pStyle w:val="Heading1"/>
      <w:tabs>
        <w:tab w:val="right" w:pos="9360"/>
      </w:tabs>
    </w:pPr>
    <w:r>
      <w:rPr>
        <w:b w:val="0"/>
        <w:noProof/>
        <w:sz w:val="24"/>
      </w:rPr>
      <mc:AlternateContent>
        <mc:Choice Requires="wps">
          <w:drawing>
            <wp:anchor distT="0" distB="0" distL="114300" distR="114300" simplePos="0" relativeHeight="251657216" behindDoc="1" locked="0" layoutInCell="0" allowOverlap="1" wp14:anchorId="5C82C13D" wp14:editId="3C7BA232">
              <wp:simplePos x="0" y="0"/>
              <wp:positionH relativeFrom="margin">
                <wp:posOffset>181610</wp:posOffset>
              </wp:positionH>
              <wp:positionV relativeFrom="margin">
                <wp:posOffset>2016125</wp:posOffset>
              </wp:positionV>
              <wp:extent cx="5237480" cy="20208240"/>
              <wp:effectExtent l="0" t="1158875" r="0" b="661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208240"/>
                      </a:xfrm>
                      <a:prstGeom prst="rect">
                        <a:avLst/>
                      </a:prstGeom>
                    </wps:spPr>
                    <wps:txbx>
                      <w:txbxContent>
                        <w:p w14:paraId="2CB0DE4E" w14:textId="77777777" w:rsidR="005A5D95" w:rsidRDefault="005A5D95"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2C13D" id="_x0000_t202" coordsize="21600,21600" o:spt="202" path="m,l,21600r21600,l21600,xe">
              <v:stroke joinstyle="miter"/>
              <v:path gradientshapeok="t" o:connecttype="rect"/>
            </v:shapetype>
            <v:shape id="WordArt 4" o:spid="_x0000_s1026" type="#_x0000_t202" style="position:absolute;margin-left:14.3pt;margin-top:158.75pt;width:412.4pt;height:1591.2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84V+AEAAM0DAAAOAAAAZHJzL2Uyb0RvYy54bWysU8Fy0zAQvTPDP2h0p3ZMC8ETpxNayqVA&#13;&#10;ZxqmZ0WSY4GlFSsldv6+K8VNGLgx+KCxV9Lb994+L65H27O9xmDANXx2UXKmnQRl3Lbh39d3b+ac&#13;&#10;hSicEj043fCDDvx6+frVYvC1rqCDXmlkBOJCPfiGdzH6uiiC7LQV4QK8drTZAloR6RO3hUIxELrt&#13;&#10;i6os3xUDoPIIUodA1dvjJl9m/LbVMn5r26Aj6xtO3GJeMa+btBbLhai3KHxn5ERD/AMLK4yjpieo&#13;&#10;WxEF26H5C8oaiRCgjRcSbAFta6TOGkjNrPxDzWMnvM5ayJzgTzaF/wcrv+4f/QOyOH6EkQaYRQR/&#13;&#10;D/JnYA5uOuG2eoUIQ6eFosYzfipneuuDp7Hm6lqP8ZMy5PEs+VoMPtQTfppHqEPqtBm+gKIrYhch&#13;&#10;dxtbtAwhXZt/KNOTy+QNI0Y0tMNpUNSASSpeVW/fX85pS9JeVVblvLrMsyxEneDSJDyG+FmDZeml&#13;&#10;4UhRyLhifx9ionc+MnFN9I5E47gZmVGEnYQk6htQByI/UFIaHn7tBGoyYmdvgIJF6lsE+0RRXGGW&#13;&#10;/0JgPT4J9BOFSPQf+pekZB45Moo5YZMj6gcB2Z4CuBc9u8pWHJlOhyfOR9R0N/gV2XhnsqAzz0kQ&#13;&#10;ZSbrnPKdQvn7dz51/guXzwAAAP//AwBQSwMEFAAGAAgAAAAhACzG+DDkAAAAEAEAAA8AAABkcnMv&#13;&#10;ZG93bnJldi54bWxMT01Pg0AQvZv4HzZj4s0uLW0FytIYiYce2xrPW3YK6H4guxTqr3c81cskM+/N&#13;&#10;+8i3k9Hsgr1vnRUwn0XA0FZOtbYW8H58e0qA+SCtktpZFHBFD9vi/i6XmXKj3ePlEGpGItZnUkAT&#13;&#10;Qpdx7qsGjfQz16El7Ox6IwOtfc1VL0cSN5ovomjNjWwtOTSyw9cGq6/DYASon/O1i8fxuNvty+Fb&#13;&#10;t2WJH59CPD5M5YbGywZYwCncPuCvA+WHgoKd3GCVZ1rAIlkTU0A8f14BI0KyipfATnRZpmkKvMj5&#13;&#10;/yLFLwAAAP//AwBQSwECLQAUAAYACAAAACEAtoM4kv4AAADhAQAAEwAAAAAAAAAAAAAAAAAAAAAA&#13;&#10;W0NvbnRlbnRfVHlwZXNdLnhtbFBLAQItABQABgAIAAAAIQA4/SH/1gAAAJQBAAALAAAAAAAAAAAA&#13;&#10;AAAAAC8BAABfcmVscy8ucmVsc1BLAQItABQABgAIAAAAIQCsz84V+AEAAM0DAAAOAAAAAAAAAAAA&#13;&#10;AAAAAC4CAABkcnMvZTJvRG9jLnhtbFBLAQItABQABgAIAAAAIQAsxvgw5AAAABABAAAPAAAAAAAA&#13;&#10;AAAAAAAAAFIEAABkcnMvZG93bnJldi54bWxQSwUGAAAAAAQABADzAAAAYwUAAAAA&#13;&#10;" o:allowincell="f" filled="f" stroked="f">
              <o:lock v:ext="edit" shapetype="t"/>
              <v:textbox style="mso-fit-shape-to-text:t">
                <w:txbxContent>
                  <w:p w14:paraId="2CB0DE4E" w14:textId="77777777" w:rsidR="005A5D95" w:rsidRDefault="005A5D95"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48C195E" w:rsidR="000C6AF4" w:rsidRDefault="00C41817">
    <w:pPr>
      <w:pStyle w:val="Heading1"/>
      <w:tabs>
        <w:tab w:val="left" w:pos="6840"/>
        <w:tab w:val="right" w:pos="10062"/>
      </w:tabs>
      <w:jc w:val="center"/>
      <w:rPr>
        <w:smallCaps/>
      </w:rPr>
    </w:pPr>
    <w:r>
      <w:rPr>
        <w:smallCaps/>
      </w:rPr>
      <w:t>Academic Se</w:t>
    </w:r>
    <w:r w:rsidR="00587282">
      <w:rPr>
        <w:smallCaps/>
      </w:rPr>
      <w:t>nate</w:t>
    </w:r>
  </w:p>
  <w:p w14:paraId="00000021" w14:textId="77777777" w:rsidR="000C6AF4" w:rsidRDefault="00C41817">
    <w:pPr>
      <w:pStyle w:val="Heading1"/>
      <w:tabs>
        <w:tab w:val="left" w:pos="6840"/>
      </w:tabs>
      <w:jc w:val="center"/>
      <w:rPr>
        <w:smallCaps/>
      </w:rPr>
    </w:pPr>
    <w:r>
      <w:rPr>
        <w:smallCaps/>
      </w:rPr>
      <w:t>of</w:t>
    </w:r>
  </w:p>
  <w:p w14:paraId="6EE67A82" w14:textId="2AFD5A98" w:rsidR="002235CE" w:rsidRDefault="002235CE" w:rsidP="002235CE">
    <w:pPr>
      <w:pStyle w:val="Heading1"/>
      <w:tabs>
        <w:tab w:val="left" w:pos="6840"/>
        <w:tab w:val="right" w:pos="10062"/>
      </w:tabs>
      <w:jc w:val="center"/>
      <w:rPr>
        <w:smallCaps/>
      </w:rPr>
    </w:pPr>
    <w:r>
      <w:rPr>
        <w:smallCaps/>
      </w:rPr>
      <w:t xml:space="preserve">California State University, </w:t>
    </w:r>
    <w:r w:rsidR="009C181D">
      <w:rPr>
        <w:smallCaps/>
      </w:rPr>
      <w:t>Fresno</w:t>
    </w:r>
  </w:p>
  <w:p w14:paraId="26927E2B" w14:textId="77777777" w:rsidR="00C7695D" w:rsidRDefault="00C7695D" w:rsidP="00C7695D"/>
  <w:p w14:paraId="25ADF6D6" w14:textId="768A4B4E" w:rsidR="00C7695D" w:rsidRPr="00C7695D" w:rsidRDefault="00C7695D" w:rsidP="00C7695D">
    <w:r>
      <w:tab/>
    </w:r>
    <w:r>
      <w:tab/>
    </w:r>
    <w:r>
      <w:tab/>
    </w:r>
    <w:r>
      <w:tab/>
    </w:r>
    <w:r>
      <w:tab/>
    </w:r>
    <w:r>
      <w:tab/>
    </w:r>
    <w:r>
      <w:tab/>
    </w:r>
    <w:r>
      <w:tab/>
    </w:r>
    <w:r>
      <w:tab/>
    </w:r>
    <w:r>
      <w:tab/>
      <w:t>First Reading</w:t>
    </w:r>
    <w:r>
      <w:br/>
    </w:r>
    <w:r>
      <w:tab/>
    </w:r>
    <w:r>
      <w:tab/>
    </w:r>
    <w:r>
      <w:tab/>
    </w:r>
    <w:r>
      <w:tab/>
    </w:r>
    <w:r>
      <w:tab/>
    </w:r>
    <w:r>
      <w:tab/>
    </w:r>
    <w:r>
      <w:tab/>
    </w:r>
    <w:r>
      <w:tab/>
    </w:r>
    <w:r>
      <w:tab/>
    </w:r>
    <w:r>
      <w:tab/>
    </w:r>
    <w:r w:rsidR="00846ADC">
      <w:t>03 March</w:t>
    </w:r>
    <w:r>
      <w:t xml:space="preserve"> 2022</w:t>
    </w:r>
  </w:p>
  <w:p w14:paraId="00000023" w14:textId="3495C77E" w:rsidR="000C6AF4" w:rsidRDefault="004E15B2">
    <w:pPr>
      <w:pStyle w:val="Heading1"/>
    </w:pPr>
    <w:r>
      <w:rPr>
        <w:noProof/>
      </w:rPr>
      <w:pict w14:anchorId="7112F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49.9pt;height:109.95pt;rotation:315;z-index:-251644928;mso-wrap-edited:f;mso-width-percent:0;mso-height-percent:0;mso-position-horizontal:center;mso-position-horizontal-relative:margin;mso-position-vertical:center;mso-position-vertical-relative:margin;mso-width-percent:0;mso-height-percent:0" o:allowincell="f" fillcolor="#d8d8d8 [2732]" stroked="f">
          <v:fill opacity="28835f"/>
          <v:textpath style="font-family:&quot;Times New Roman&quot;;font-size:1pt" string="First Rea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8C5080D-5605-494C-97C8-19D956E601EE}"/>
    <w:docVar w:name="dgnword-eventsink" w:val="2338306698608"/>
  </w:docVars>
  <w:rsids>
    <w:rsidRoot w:val="000C6AF4"/>
    <w:rsid w:val="000742C5"/>
    <w:rsid w:val="00094BF7"/>
    <w:rsid w:val="000C6AF4"/>
    <w:rsid w:val="001D71BA"/>
    <w:rsid w:val="001E7842"/>
    <w:rsid w:val="00201EF3"/>
    <w:rsid w:val="002235CE"/>
    <w:rsid w:val="0023125A"/>
    <w:rsid w:val="00326351"/>
    <w:rsid w:val="00380EF2"/>
    <w:rsid w:val="00382CAF"/>
    <w:rsid w:val="00396BB6"/>
    <w:rsid w:val="004C75B3"/>
    <w:rsid w:val="004E15B2"/>
    <w:rsid w:val="0050467F"/>
    <w:rsid w:val="00525CDA"/>
    <w:rsid w:val="00587282"/>
    <w:rsid w:val="00595253"/>
    <w:rsid w:val="005A5D95"/>
    <w:rsid w:val="005E4EAC"/>
    <w:rsid w:val="006332FB"/>
    <w:rsid w:val="006774DB"/>
    <w:rsid w:val="006D2431"/>
    <w:rsid w:val="006E4862"/>
    <w:rsid w:val="00833AE0"/>
    <w:rsid w:val="00846ADC"/>
    <w:rsid w:val="00862822"/>
    <w:rsid w:val="009C181D"/>
    <w:rsid w:val="00A27933"/>
    <w:rsid w:val="00A902F1"/>
    <w:rsid w:val="00A9650B"/>
    <w:rsid w:val="00AA37CA"/>
    <w:rsid w:val="00AB51FB"/>
    <w:rsid w:val="00AE6A73"/>
    <w:rsid w:val="00B2432C"/>
    <w:rsid w:val="00C41817"/>
    <w:rsid w:val="00C7695D"/>
    <w:rsid w:val="00CA6481"/>
    <w:rsid w:val="00CB2E75"/>
    <w:rsid w:val="00CC5594"/>
    <w:rsid w:val="00D6001E"/>
    <w:rsid w:val="00D6670B"/>
    <w:rsid w:val="00D738F8"/>
    <w:rsid w:val="00DF001E"/>
    <w:rsid w:val="00DF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satoday.com/story/news/investigations/2022/02/07/fresno-state-stonewalled-release-lamas-records-and-sought-nda/6684902001/?gnt-cfr=1" TargetMode="External"/><Relationship Id="rId7" Type="http://schemas.openxmlformats.org/officeDocument/2006/relationships/hyperlink" Target="https://gvwire.com/2022/02/04/ca-lawmaker-wants-probe-into-joe-castros-handling-of-sexual-misconduct-complaints/" TargetMode="External"/><Relationship Id="rId2" Type="http://schemas.openxmlformats.org/officeDocument/2006/relationships/hyperlink" Target="https://www.calstatela.edu/sites/default/files/groups/Office%20of%20Communications%20and%20Public%20Affairs/an_open_letter_from_chancellor_castro_to_the_csu_community.pdf" TargetMode="External"/><Relationship Id="rId1" Type="http://schemas.openxmlformats.org/officeDocument/2006/relationships/hyperlink" Target="https://www.usatoday.com/in-depth/news/investigations/2022/02/03/cal-state-chancellor-joseph-castro-mishandled-sexual-harassment-fresno-state-title-ix-frank-lamas/9109414002/" TargetMode="External"/><Relationship Id="rId6" Type="http://schemas.openxmlformats.org/officeDocument/2006/relationships/hyperlink" Target="https://www.usatoday.com/story/news/investigations/2022/02/04/cal-state-chancellor-under-fire-senator-wants-castro-investigated/6666000001/" TargetMode="External"/><Relationship Id="rId5" Type="http://schemas.openxmlformats.org/officeDocument/2006/relationships/hyperlink" Target="https://www.calstate.edu/csu-system/news/Pages/Statement-On-Behalf-of-CSU-Board-of-Trustees-Chair-Lillian-Kimbell-Regarding-USA-Today-Story-on-Title-IX.aspx" TargetMode="External"/><Relationship Id="rId4" Type="http://schemas.openxmlformats.org/officeDocument/2006/relationships/hyperlink" Target="https://www.calfac.org/cfa-calls-on-state-legislature-to-launch-independent-investigation-of-csu-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DC1C4F-E0CD-5544-8664-A1FEC34F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Michael Jenkins</cp:lastModifiedBy>
  <cp:revision>9</cp:revision>
  <dcterms:created xsi:type="dcterms:W3CDTF">2022-02-14T23:43:00Z</dcterms:created>
  <dcterms:modified xsi:type="dcterms:W3CDTF">2022-03-04T20:10:00Z</dcterms:modified>
</cp:coreProperties>
</file>