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E2E1" w14:textId="1783DBB1" w:rsidR="00050FC4" w:rsidRPr="00D14E52" w:rsidRDefault="00050FC4" w:rsidP="00050FC4">
      <w:pPr>
        <w:pStyle w:val="Heading"/>
        <w:spacing w:after="0"/>
      </w:pPr>
      <w:r w:rsidRPr="00D14E52">
        <w:t xml:space="preserve">MINUTES OF THE </w:t>
      </w:r>
      <w:r>
        <w:t>GENERAL EDUCATION</w:t>
      </w:r>
      <w:r w:rsidRPr="00D14E52">
        <w:t xml:space="preserve"> COMMITTEE</w:t>
      </w:r>
    </w:p>
    <w:p w14:paraId="65AEB4F1" w14:textId="77777777" w:rsidR="00050FC4" w:rsidRPr="00D14E52" w:rsidRDefault="00050FC4" w:rsidP="00050FC4">
      <w:pPr>
        <w:rPr>
          <w:rFonts w:ascii="Bookman Old Style" w:hAnsi="Bookman Old Style"/>
        </w:rPr>
      </w:pPr>
      <w:r w:rsidRPr="00D14E52">
        <w:rPr>
          <w:rFonts w:ascii="Bookman Old Style" w:hAnsi="Bookman Old Style"/>
        </w:rPr>
        <w:t>Office of the Academic Senate</w:t>
      </w:r>
    </w:p>
    <w:p w14:paraId="7A606E45" w14:textId="77777777" w:rsidR="00050FC4" w:rsidRPr="00D14E52" w:rsidRDefault="00050FC4" w:rsidP="00050FC4">
      <w:pPr>
        <w:rPr>
          <w:rFonts w:ascii="Bookman Old Style" w:hAnsi="Bookman Old Style"/>
        </w:rPr>
      </w:pPr>
      <w:r w:rsidRPr="00D14E52">
        <w:rPr>
          <w:rFonts w:ascii="Bookman Old Style" w:hAnsi="Bookman Old Style"/>
        </w:rPr>
        <w:t>California State University, Fresno</w:t>
      </w:r>
    </w:p>
    <w:p w14:paraId="60733C69" w14:textId="77777777" w:rsidR="00050FC4" w:rsidRPr="00D14E52" w:rsidRDefault="00050FC4" w:rsidP="00050FC4">
      <w:pPr>
        <w:rPr>
          <w:rFonts w:ascii="Bookman Old Style" w:hAnsi="Bookman Old Style"/>
        </w:rPr>
      </w:pPr>
      <w:r w:rsidRPr="00D14E52">
        <w:rPr>
          <w:rFonts w:ascii="Bookman Old Style" w:hAnsi="Bookman Old Style"/>
        </w:rPr>
        <w:t>Henry Madden Library 3206 (3rd floor, south wing)</w:t>
      </w:r>
    </w:p>
    <w:p w14:paraId="3FE15EFD" w14:textId="77777777" w:rsidR="00050FC4" w:rsidRPr="00D14E52" w:rsidRDefault="00050FC4" w:rsidP="00050FC4">
      <w:pPr>
        <w:rPr>
          <w:rFonts w:ascii="Bookman Old Style" w:hAnsi="Bookman Old Style"/>
        </w:rPr>
      </w:pPr>
      <w:r w:rsidRPr="00D14E52">
        <w:rPr>
          <w:rFonts w:ascii="Bookman Old Style" w:hAnsi="Bookman Old Style"/>
        </w:rPr>
        <w:t>5200 N. Barton Ave M/S ML 34</w:t>
      </w:r>
    </w:p>
    <w:p w14:paraId="4405D764" w14:textId="77777777" w:rsidR="00050FC4" w:rsidRPr="00D14E52" w:rsidRDefault="00050FC4" w:rsidP="00050FC4">
      <w:pPr>
        <w:rPr>
          <w:rFonts w:ascii="Bookman Old Style" w:hAnsi="Bookman Old Style"/>
          <w:u w:color="2500FF"/>
        </w:rPr>
      </w:pPr>
      <w:r w:rsidRPr="00D14E52">
        <w:rPr>
          <w:rFonts w:ascii="Bookman Old Style" w:hAnsi="Bookman Old Style"/>
        </w:rPr>
        <w:t>Fresno, CA 937</w:t>
      </w:r>
      <w:r w:rsidRPr="00D14E52">
        <w:rPr>
          <w:rFonts w:ascii="Bookman Old Style" w:hAnsi="Bookman Old Style"/>
          <w:u w:color="2500FF"/>
        </w:rPr>
        <w:t>40-8014</w:t>
      </w:r>
    </w:p>
    <w:p w14:paraId="2F24FC1C" w14:textId="77777777" w:rsidR="00050FC4" w:rsidRPr="00D14E52" w:rsidRDefault="00050FC4" w:rsidP="00050FC4">
      <w:pPr>
        <w:pStyle w:val="Heading"/>
        <w:spacing w:after="0"/>
      </w:pPr>
      <w:r w:rsidRPr="00D14E52">
        <w:t>Phone: 559-278-2743 | FAX: 278-5745</w:t>
      </w:r>
    </w:p>
    <w:p w14:paraId="08BE84AB" w14:textId="77777777" w:rsidR="00050FC4" w:rsidRDefault="00050FC4">
      <w:pPr>
        <w:ind w:left="720"/>
        <w:jc w:val="center"/>
        <w:rPr>
          <w:rFonts w:ascii="Times New Roman" w:eastAsia="Times New Roman" w:hAnsi="Times New Roman" w:cs="Times New Roman"/>
          <w:b/>
        </w:rPr>
      </w:pPr>
    </w:p>
    <w:p w14:paraId="2A0C8303" w14:textId="77777777" w:rsidR="00050FC4" w:rsidRDefault="00050FC4">
      <w:pPr>
        <w:ind w:left="720"/>
        <w:jc w:val="center"/>
        <w:rPr>
          <w:rFonts w:ascii="Times New Roman" w:eastAsia="Times New Roman" w:hAnsi="Times New Roman" w:cs="Times New Roman"/>
          <w:b/>
        </w:rPr>
      </w:pPr>
    </w:p>
    <w:p w14:paraId="03CD7789" w14:textId="77777777" w:rsidR="00E64C31" w:rsidRDefault="00BF1033" w:rsidP="00050FC4">
      <w:pPr>
        <w:rPr>
          <w:rFonts w:ascii="Times New Roman" w:eastAsia="Times New Roman" w:hAnsi="Times New Roman" w:cs="Times New Roman"/>
        </w:rPr>
      </w:pPr>
      <w:r>
        <w:rPr>
          <w:rFonts w:ascii="Times New Roman" w:eastAsia="Times New Roman" w:hAnsi="Times New Roman" w:cs="Times New Roman"/>
        </w:rPr>
        <w:t>Friday, December 4, 2020</w:t>
      </w:r>
    </w:p>
    <w:p w14:paraId="122C34A9" w14:textId="77777777" w:rsidR="00050FC4" w:rsidRDefault="00050FC4" w:rsidP="00050FC4">
      <w:pPr>
        <w:rPr>
          <w:rFonts w:ascii="Times New Roman" w:eastAsia="Times New Roman" w:hAnsi="Times New Roman" w:cs="Times New Roman"/>
          <w:b/>
        </w:rPr>
      </w:pPr>
    </w:p>
    <w:p w14:paraId="7C6F81C8" w14:textId="26EAA0EC" w:rsidR="00E64C31" w:rsidRDefault="00BF1033" w:rsidP="00050FC4">
      <w:pPr>
        <w:rPr>
          <w:rFonts w:ascii="Times New Roman" w:eastAsia="Times New Roman" w:hAnsi="Times New Roman" w:cs="Times New Roman"/>
          <w:b/>
        </w:rPr>
      </w:pPr>
      <w:r>
        <w:rPr>
          <w:rFonts w:ascii="Times New Roman" w:eastAsia="Times New Roman" w:hAnsi="Times New Roman" w:cs="Times New Roman"/>
          <w:b/>
        </w:rPr>
        <w:t>Virtual Meeting: Zoom (12:10pm – 1:30pm)</w:t>
      </w:r>
    </w:p>
    <w:p w14:paraId="5CD2CCA4" w14:textId="77777777" w:rsidR="00E64C31" w:rsidRDefault="00BF1033">
      <w:pPr>
        <w:ind w:left="720"/>
        <w:rPr>
          <w:rFonts w:ascii="Times New Roman" w:eastAsia="Times New Roman" w:hAnsi="Times New Roman" w:cs="Times New Roman"/>
          <w:b/>
          <w:sz w:val="24"/>
          <w:szCs w:val="24"/>
        </w:rPr>
      </w:pPr>
      <w:r>
        <w:rPr>
          <w:rFonts w:ascii="Times New Roman" w:eastAsia="Times New Roman" w:hAnsi="Times New Roman" w:cs="Times New Roman"/>
        </w:rPr>
        <w:t xml:space="preserve"> </w:t>
      </w:r>
      <w:r>
        <w:rPr>
          <w:rFonts w:ascii="Times New Roman" w:eastAsia="Times New Roman" w:hAnsi="Times New Roman" w:cs="Times New Roman"/>
          <w:b/>
          <w:sz w:val="24"/>
          <w:szCs w:val="24"/>
        </w:rPr>
        <w:t xml:space="preserve"> </w:t>
      </w:r>
    </w:p>
    <w:p w14:paraId="1E019A81" w14:textId="77777777" w:rsidR="00E64C31" w:rsidRDefault="00BF1033">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Agenda - approved</w:t>
      </w:r>
    </w:p>
    <w:p w14:paraId="3E91020F" w14:textId="77777777" w:rsidR="00E64C31" w:rsidRDefault="00BF103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Minutes - approved </w:t>
      </w:r>
    </w:p>
    <w:p w14:paraId="5C08BFF5" w14:textId="77777777" w:rsidR="00E64C31" w:rsidRDefault="00BF103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56B8F0EB" w14:textId="77777777" w:rsidR="00E64C31" w:rsidRDefault="00BF1033" w:rsidP="00050FC4">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Update AB1460 (Bernadette) -  </w:t>
      </w:r>
    </w:p>
    <w:p w14:paraId="0FFF5C30" w14:textId="60B5D2BD" w:rsidR="00E64C31" w:rsidRDefault="00050FC4">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BF1033">
        <w:rPr>
          <w:rFonts w:ascii="Times New Roman" w:eastAsia="Times New Roman" w:hAnsi="Times New Roman" w:cs="Times New Roman"/>
          <w:sz w:val="24"/>
          <w:szCs w:val="24"/>
        </w:rPr>
        <w:t xml:space="preserve">.  </w:t>
      </w:r>
      <w:r w:rsidR="00BF1033">
        <w:rPr>
          <w:rFonts w:ascii="Times New Roman" w:eastAsia="Times New Roman" w:hAnsi="Times New Roman" w:cs="Times New Roman"/>
          <w:sz w:val="24"/>
          <w:szCs w:val="24"/>
        </w:rPr>
        <w:tab/>
        <w:t xml:space="preserve">           </w:t>
      </w:r>
      <w:r w:rsidR="00BF1033">
        <w:rPr>
          <w:rFonts w:ascii="Times New Roman" w:eastAsia="Times New Roman" w:hAnsi="Times New Roman" w:cs="Times New Roman"/>
          <w:sz w:val="24"/>
          <w:szCs w:val="24"/>
        </w:rPr>
        <w:tab/>
      </w:r>
      <w:r w:rsidR="00BF1033">
        <w:rPr>
          <w:rFonts w:ascii="Times New Roman" w:eastAsia="Times New Roman" w:hAnsi="Times New Roman" w:cs="Times New Roman"/>
          <w:b/>
          <w:sz w:val="24"/>
          <w:szCs w:val="24"/>
        </w:rPr>
        <w:t>Old Business</w:t>
      </w:r>
    </w:p>
    <w:p w14:paraId="528057BB" w14:textId="77777777" w:rsidR="00E64C31" w:rsidRDefault="00BF1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0B286EA" w14:textId="3E0AE1E7" w:rsidR="00E64C31" w:rsidRDefault="00050FC4">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BF1033">
        <w:rPr>
          <w:rFonts w:ascii="Times New Roman" w:eastAsia="Times New Roman" w:hAnsi="Times New Roman" w:cs="Times New Roman"/>
          <w:sz w:val="24"/>
          <w:szCs w:val="24"/>
        </w:rPr>
        <w:t xml:space="preserve">.  </w:t>
      </w:r>
      <w:r w:rsidR="00BF1033">
        <w:rPr>
          <w:rFonts w:ascii="Times New Roman" w:eastAsia="Times New Roman" w:hAnsi="Times New Roman" w:cs="Times New Roman"/>
          <w:sz w:val="24"/>
          <w:szCs w:val="24"/>
        </w:rPr>
        <w:tab/>
        <w:t xml:space="preserve">           </w:t>
      </w:r>
      <w:r w:rsidR="00BF1033">
        <w:rPr>
          <w:rFonts w:ascii="Times New Roman" w:eastAsia="Times New Roman" w:hAnsi="Times New Roman" w:cs="Times New Roman"/>
          <w:sz w:val="24"/>
          <w:szCs w:val="24"/>
        </w:rPr>
        <w:tab/>
      </w:r>
      <w:r w:rsidR="00BF1033">
        <w:rPr>
          <w:rFonts w:ascii="Times New Roman" w:eastAsia="Times New Roman" w:hAnsi="Times New Roman" w:cs="Times New Roman"/>
          <w:b/>
          <w:sz w:val="24"/>
          <w:szCs w:val="24"/>
        </w:rPr>
        <w:t>New Business</w:t>
      </w:r>
    </w:p>
    <w:p w14:paraId="7BEE7AA6"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Changes to APM241</w:t>
      </w:r>
    </w:p>
    <w:p w14:paraId="06E422A0"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CLAS3</w:t>
      </w:r>
    </w:p>
    <w:p w14:paraId="79111263"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CLAS5</w:t>
      </w:r>
    </w:p>
    <w:p w14:paraId="1EFB5DFF"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CLAS 120</w:t>
      </w:r>
    </w:p>
    <w:p w14:paraId="2C51C732"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ASAM15</w:t>
      </w:r>
    </w:p>
    <w:p w14:paraId="58538E8C"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ASAM20</w:t>
      </w:r>
    </w:p>
    <w:p w14:paraId="18907258" w14:textId="77777777" w:rsidR="00E64C31" w:rsidRDefault="00BF103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87F5981" w14:textId="6AB977D8" w:rsidR="00E64C31" w:rsidRDefault="00050FC4">
      <w:pPr>
        <w:ind w:left="1440"/>
        <w:rPr>
          <w:rFonts w:ascii="Times New Roman" w:eastAsia="Times New Roman" w:hAnsi="Times New Roman" w:cs="Times New Roman"/>
          <w:b/>
        </w:rPr>
      </w:pPr>
      <w:r>
        <w:rPr>
          <w:rFonts w:ascii="Times New Roman" w:eastAsia="Times New Roman" w:hAnsi="Times New Roman" w:cs="Times New Roman"/>
        </w:rPr>
        <w:t>7</w:t>
      </w:r>
      <w:r w:rsidR="00BF1033">
        <w:rPr>
          <w:rFonts w:ascii="Times New Roman" w:eastAsia="Times New Roman" w:hAnsi="Times New Roman" w:cs="Times New Roman"/>
        </w:rPr>
        <w:t>.</w:t>
      </w:r>
      <w:r w:rsidR="00BF1033">
        <w:rPr>
          <w:rFonts w:ascii="Times New Roman" w:eastAsia="Times New Roman" w:hAnsi="Times New Roman" w:cs="Times New Roman"/>
          <w:sz w:val="14"/>
          <w:szCs w:val="14"/>
        </w:rPr>
        <w:t xml:space="preserve">  </w:t>
      </w:r>
      <w:r w:rsidR="00BF1033">
        <w:rPr>
          <w:rFonts w:ascii="Times New Roman" w:eastAsia="Times New Roman" w:hAnsi="Times New Roman" w:cs="Times New Roman"/>
          <w:sz w:val="14"/>
          <w:szCs w:val="14"/>
        </w:rPr>
        <w:tab/>
        <w:t xml:space="preserve">     </w:t>
      </w:r>
      <w:r w:rsidR="00BF1033">
        <w:rPr>
          <w:rFonts w:ascii="Times New Roman" w:eastAsia="Times New Roman" w:hAnsi="Times New Roman" w:cs="Times New Roman"/>
          <w:sz w:val="14"/>
          <w:szCs w:val="14"/>
        </w:rPr>
        <w:tab/>
      </w:r>
      <w:r w:rsidR="00BF1033">
        <w:rPr>
          <w:rFonts w:ascii="Times New Roman" w:eastAsia="Times New Roman" w:hAnsi="Times New Roman" w:cs="Times New Roman"/>
          <w:b/>
        </w:rPr>
        <w:t>Tabled Items</w:t>
      </w:r>
    </w:p>
    <w:p w14:paraId="4899AB44" w14:textId="77777777" w:rsidR="00E64C31" w:rsidRDefault="00BF1033">
      <w:pPr>
        <w:ind w:left="21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CE-161</w:t>
      </w:r>
    </w:p>
    <w:p w14:paraId="4A4C1DDA" w14:textId="77777777" w:rsidR="00E64C31" w:rsidRDefault="00BF1033">
      <w:pPr>
        <w:ind w:left="21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sz w:val="14"/>
          <w:szCs w:val="14"/>
        </w:rPr>
        <w:t xml:space="preserve"> </w:t>
      </w:r>
      <w:r>
        <w:rPr>
          <w:rFonts w:ascii="Times New Roman" w:eastAsia="Times New Roman" w:hAnsi="Times New Roman" w:cs="Times New Roman"/>
        </w:rPr>
        <w:t>CE-180A</w:t>
      </w:r>
    </w:p>
    <w:p w14:paraId="65221F57" w14:textId="77777777" w:rsidR="00E64C31" w:rsidRDefault="00BF1033">
      <w:pPr>
        <w:ind w:left="21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ENGL114</w:t>
      </w:r>
    </w:p>
    <w:p w14:paraId="69194311" w14:textId="33076718" w:rsidR="00E64C31" w:rsidRDefault="00050FC4" w:rsidP="00050FC4">
      <w:pPr>
        <w:ind w:left="720" w:firstLine="720"/>
        <w:rPr>
          <w:rFonts w:ascii="Times New Roman" w:eastAsia="Times New Roman" w:hAnsi="Times New Roman" w:cs="Times New Roman"/>
          <w:b/>
        </w:rPr>
      </w:pPr>
      <w:r>
        <w:rPr>
          <w:rFonts w:ascii="Times New Roman" w:eastAsia="Times New Roman" w:hAnsi="Times New Roman" w:cs="Times New Roman"/>
        </w:rPr>
        <w:t>8</w:t>
      </w:r>
      <w:r w:rsidR="00BF1033">
        <w:rPr>
          <w:rFonts w:ascii="Times New Roman" w:eastAsia="Times New Roman" w:hAnsi="Times New Roman" w:cs="Times New Roman"/>
        </w:rPr>
        <w:t>.</w:t>
      </w:r>
      <w:r w:rsidR="00BF1033">
        <w:rPr>
          <w:rFonts w:ascii="Times New Roman" w:eastAsia="Times New Roman" w:hAnsi="Times New Roman" w:cs="Times New Roman"/>
          <w:sz w:val="14"/>
          <w:szCs w:val="14"/>
        </w:rPr>
        <w:t xml:space="preserve">  </w:t>
      </w:r>
      <w:r w:rsidR="00BF1033">
        <w:rPr>
          <w:rFonts w:ascii="Times New Roman" w:eastAsia="Times New Roman" w:hAnsi="Times New Roman" w:cs="Times New Roman"/>
          <w:sz w:val="14"/>
          <w:szCs w:val="14"/>
        </w:rPr>
        <w:tab/>
        <w:t xml:space="preserve">     </w:t>
      </w:r>
      <w:r w:rsidR="00BF1033">
        <w:rPr>
          <w:rFonts w:ascii="Times New Roman" w:eastAsia="Times New Roman" w:hAnsi="Times New Roman" w:cs="Times New Roman"/>
          <w:sz w:val="14"/>
          <w:szCs w:val="14"/>
        </w:rPr>
        <w:tab/>
      </w:r>
      <w:r w:rsidR="00BF1033">
        <w:rPr>
          <w:rFonts w:ascii="Times New Roman" w:eastAsia="Times New Roman" w:hAnsi="Times New Roman" w:cs="Times New Roman"/>
          <w:b/>
        </w:rPr>
        <w:t>Adjournment</w:t>
      </w:r>
    </w:p>
    <w:p w14:paraId="092EC3B0" w14:textId="77777777" w:rsidR="00E64C31" w:rsidRDefault="00BF1033">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6215E89D" w14:textId="77777777" w:rsidR="00E64C31" w:rsidRDefault="00BF1033">
      <w:pPr>
        <w:rPr>
          <w:rFonts w:ascii="Times New Roman" w:eastAsia="Times New Roman" w:hAnsi="Times New Roman" w:cs="Times New Roman"/>
        </w:rPr>
      </w:pPr>
      <w:r>
        <w:rPr>
          <w:rFonts w:ascii="Times New Roman" w:eastAsia="Times New Roman" w:hAnsi="Times New Roman" w:cs="Times New Roman"/>
        </w:rPr>
        <w:t xml:space="preserve"> </w:t>
      </w:r>
    </w:p>
    <w:p w14:paraId="7D89B948" w14:textId="77777777" w:rsidR="00E64C31" w:rsidRDefault="00BF1033">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E64C31" w14:paraId="2687F547"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95EEBA" w14:textId="77777777" w:rsidR="00E64C31" w:rsidRDefault="00BF1033">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DF41AE1" w14:textId="77777777" w:rsidR="00E64C31" w:rsidRDefault="00BF1033">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B80440" w14:textId="77777777" w:rsidR="00E64C31" w:rsidRDefault="00BF1033">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E64C31" w14:paraId="30884F2E"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D95918" w14:textId="77777777" w:rsidR="00E64C31" w:rsidRDefault="00BF103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53BBF51"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02758D8"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E64C31" w14:paraId="5280342A"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526329"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Aaron </w:t>
            </w:r>
            <w:proofErr w:type="spellStart"/>
            <w:r>
              <w:rPr>
                <w:rFonts w:ascii="Times New Roman" w:eastAsia="Times New Roman" w:hAnsi="Times New Roman" w:cs="Times New Roman"/>
                <w:sz w:val="24"/>
                <w:szCs w:val="24"/>
              </w:rPr>
              <w:t>Schuelke</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B318BB"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0C862B9"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E64C31" w14:paraId="50E175F5"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5E0AE6" w14:textId="77777777" w:rsidR="00E64C31" w:rsidRDefault="00BF103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Yertai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1D4D2A7"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CA213E1"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E64C31" w14:paraId="28F4E7BC"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7712F7" w14:textId="77777777" w:rsidR="00E64C31" w:rsidRDefault="00BF103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1F7B34"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DC63BE7"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E64C31" w14:paraId="5887B0E0"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6AD077"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CC55C5"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C036006"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46ED3FCE"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997463" w14:textId="77777777" w:rsidR="00E64C31" w:rsidRDefault="00BF103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212F332"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C08C153"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30BD9815"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B59396" w14:textId="77777777" w:rsidR="00E64C31" w:rsidRDefault="00BF103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EEB9B7C"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FB8D484"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22C921B8"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802615" w14:textId="77777777" w:rsidR="00E64C31" w:rsidRDefault="00BF103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Ahn</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41E644"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22BBB9C"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7ECB6945"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1F65B7"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8DD719"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081CE13"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4BEEE0C5"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926903"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D3761F"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66781E5"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7E7C3FDF"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31B059"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470472"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E827982"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1F56E70C"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AB516F"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A60003D"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FF61A2B"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7B6B003B"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EA81E9"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86BD95"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A23D338"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5145712B"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F4BF0F" w14:textId="77777777" w:rsidR="00E64C31" w:rsidRDefault="00BF103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528462"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2AD6697"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64C31" w14:paraId="3087185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134EF2" w14:textId="77777777" w:rsidR="00E64C31" w:rsidRDefault="00BF103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C87FF8"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9E20FDB"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E64C31" w14:paraId="12BB0529"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BD2B34" w14:textId="77777777" w:rsidR="00E64C31" w:rsidRDefault="00BF103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Bryant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2F37D0"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w:t>
            </w:r>
            <w:proofErr w:type="spellStart"/>
            <w:r>
              <w:rPr>
                <w:rFonts w:ascii="Times New Roman" w:eastAsia="Times New Roman" w:hAnsi="Times New Roman" w:cs="Times New Roman"/>
                <w:sz w:val="24"/>
                <w:szCs w:val="24"/>
              </w:rPr>
              <w:t>Assment-Subcom</w:t>
            </w:r>
            <w:proofErr w:type="spellEnd"/>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37D232C" w14:textId="77777777" w:rsidR="00E64C31" w:rsidRDefault="00BF10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2BC1B5E3" w14:textId="77777777" w:rsidR="00E64C31" w:rsidRDefault="00E64C31">
      <w:pPr>
        <w:ind w:left="720"/>
      </w:pPr>
    </w:p>
    <w:p w14:paraId="416B7D96" w14:textId="77777777" w:rsidR="00E64C31" w:rsidRDefault="00BF103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53BDBF34" w14:textId="77777777" w:rsidR="00E64C31" w:rsidRDefault="00BF1033">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Guests attendance acknowledgements/introduction and committee members’ introductions.</w:t>
      </w:r>
    </w:p>
    <w:p w14:paraId="315D1452" w14:textId="77777777" w:rsidR="00E64C31" w:rsidRDefault="00BF1033">
      <w:pPr>
        <w:spacing w:before="240" w:after="24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Update AB1460 (Bernadette): Ethnic Studies committee/task force met yesterday (12/3/20) for Area F University level implementation planning discussions. There will be a vote on Dec.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after that, the committee/task force will be working with individual majors to determine how to best address the requirement. More updates will be coming on our way. At this point, it is known that the GE committee will be evaluating courses for Area F considerations.</w:t>
      </w:r>
    </w:p>
    <w:p w14:paraId="5AE14CE1" w14:textId="77777777" w:rsidR="00E64C31" w:rsidRDefault="00BF1033">
      <w:pPr>
        <w:spacing w:before="240" w:after="24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Several Questions from attendees (Chris, Lisa, Erica, and Kathy) were addressed by Bernadette and supplemented by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The raised questions concerned cross-listing of courses, which would need to be cross-listed with ethnic studies department and approved by both listing departments. Additionally, it was noted that lower level GE courses can be fulfilled using upper level GE courses, but not the other way around. Courses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in the GE Area F. Core competency listing recommendations will be linked to students' learning outcomes; a minimum of 3 of the five Area F competencies must be listed. Bernadette noted that currently there are courses that can be reviewed for alignment with the executive order requirements.</w:t>
      </w:r>
    </w:p>
    <w:p w14:paraId="104F2B55" w14:textId="77777777" w:rsidR="00E64C31" w:rsidRDefault="00BF1033">
      <w:pPr>
        <w:spacing w:before="240" w:after="24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indicated that a rubric for Area </w:t>
      </w:r>
      <w:proofErr w:type="spellStart"/>
      <w:r>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xml:space="preserve"> course syllabi reviews has been developed and is currently contained under the shared drive file items.</w:t>
      </w:r>
    </w:p>
    <w:p w14:paraId="483E1C51" w14:textId="77777777" w:rsidR="00E64C31" w:rsidRDefault="00BF1033">
      <w:pPr>
        <w:spacing w:before="240" w:after="24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Erica noted that their team has identified 1 potential complication: The </w:t>
      </w:r>
      <w:proofErr w:type="gramStart"/>
      <w:r>
        <w:rPr>
          <w:rFonts w:ascii="Times New Roman" w:eastAsia="Times New Roman" w:hAnsi="Times New Roman" w:cs="Times New Roman"/>
          <w:sz w:val="24"/>
          <w:szCs w:val="24"/>
        </w:rPr>
        <w:t>two discipline</w:t>
      </w:r>
      <w:proofErr w:type="gramEnd"/>
      <w:r>
        <w:rPr>
          <w:rFonts w:ascii="Times New Roman" w:eastAsia="Times New Roman" w:hAnsi="Times New Roman" w:cs="Times New Roman"/>
          <w:sz w:val="24"/>
          <w:szCs w:val="24"/>
        </w:rPr>
        <w:t xml:space="preserve"> requirement in Area D remains </w:t>
      </w:r>
      <w:r>
        <w:rPr>
          <w:rFonts w:ascii="Times New Roman" w:eastAsia="Times New Roman" w:hAnsi="Times New Roman" w:cs="Times New Roman"/>
          <w:sz w:val="24"/>
          <w:szCs w:val="24"/>
        </w:rPr>
        <w:lastRenderedPageBreak/>
        <w:t>though now it has been extended to two disciplines if all of GE Area D as opposed to just lower division.  This will require ample advising for students to ensure that they do not enroll in an ID course that cannot be used. For example, if a student takes HIST 11 for D1, and HIST 20 for D3, they would be unable to take any HIST course in ID.</w:t>
      </w:r>
    </w:p>
    <w:p w14:paraId="11D1315C" w14:textId="77777777" w:rsidR="00E64C31" w:rsidRDefault="00BF1033">
      <w:pPr>
        <w:spacing w:before="240" w:after="24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Kathy asked if current information about course/competency requirements and updates on Area F may be shared with advising groups. The answer was yes, as Bernadette noted this information is available on the CSU’s ethnic studies directive website.</w:t>
      </w:r>
    </w:p>
    <w:p w14:paraId="215F5969" w14:textId="77777777" w:rsidR="00E64C31" w:rsidRDefault="00E64C31">
      <w:pPr>
        <w:ind w:left="2160"/>
        <w:rPr>
          <w:rFonts w:ascii="Times New Roman" w:eastAsia="Times New Roman" w:hAnsi="Times New Roman" w:cs="Times New Roman"/>
          <w:sz w:val="24"/>
          <w:szCs w:val="24"/>
        </w:rPr>
      </w:pPr>
    </w:p>
    <w:p w14:paraId="61F5D374" w14:textId="77777777" w:rsidR="00E64C31" w:rsidRDefault="00BF1033">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BDFFD4" w14:textId="77777777" w:rsidR="00E64C31" w:rsidRDefault="00BF103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4A0C3711" w14:textId="77777777" w:rsidR="00E64C31" w:rsidRDefault="00BF1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1A952DA" w14:textId="77777777" w:rsidR="00E64C31" w:rsidRDefault="00BF103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67DC6091"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Changes to APM241</w:t>
      </w:r>
    </w:p>
    <w:p w14:paraId="0C717FAF" w14:textId="77777777" w:rsidR="00E64C31" w:rsidRDefault="00BF1033">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Lisa noted that the need for this change is to address the need to get more students aware of the need to submit designated assignments to the e-portfolio during the same semester the course is taken. Currently, this is noted as a suggestion to remind students about submitting assignments to the GE portfolio. The syllabus requirement for indicating which course assignment is to be submitted to the GE portfolio is currently contained under APM 215 Section 3. The current proposal is to add this requirement to the APM 241 as well.</w:t>
      </w:r>
    </w:p>
    <w:p w14:paraId="793C0A5A" w14:textId="77777777" w:rsidR="00E64C31" w:rsidRDefault="00BF1033">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To approve the above-noted proposal a motion was presented by Miguel and seconded by Aaron. Motion was approved by all.?</w:t>
      </w:r>
    </w:p>
    <w:p w14:paraId="0F661E3A" w14:textId="77777777" w:rsidR="00E64C31" w:rsidRDefault="00BF1033">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assignments for course syllabi reviews, </w:t>
      </w:r>
      <w:proofErr w:type="spellStart"/>
      <w:r>
        <w:rPr>
          <w:rFonts w:ascii="Times New Roman" w:eastAsia="Times New Roman" w:hAnsi="Times New Roman" w:cs="Times New Roman"/>
          <w:sz w:val="24"/>
          <w:szCs w:val="24"/>
        </w:rPr>
        <w:t>Yerati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made a suggestion</w:t>
      </w:r>
      <w:proofErr w:type="gram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to provide syllabi awaiting review to committee members, if needed to help with facilitating reviews to the extent possible.</w:t>
      </w:r>
    </w:p>
    <w:p w14:paraId="5BA2508A" w14:textId="77777777" w:rsidR="00E64C31" w:rsidRDefault="00BF1033">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course syllabi review assignments were agreed upon:</w:t>
      </w:r>
    </w:p>
    <w:p w14:paraId="7CF8A42F"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CLAS3 -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review with Ramon</w:t>
      </w:r>
    </w:p>
    <w:p w14:paraId="69BF880C"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CLAS5 -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review with Ramon</w:t>
      </w:r>
    </w:p>
    <w:p w14:paraId="73D320A1"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CLAS - Yushin will review with Ramon</w:t>
      </w:r>
    </w:p>
    <w:p w14:paraId="0597AC64"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 xml:space="preserve">ASAM15 - Michael will review with Jenny </w:t>
      </w:r>
    </w:p>
    <w:p w14:paraId="26BD1B06" w14:textId="77777777" w:rsidR="00E64C31" w:rsidRDefault="00BF103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w:t>
      </w:r>
      <w:r>
        <w:rPr>
          <w:rFonts w:ascii="Times New Roman" w:eastAsia="Times New Roman" w:hAnsi="Times New Roman" w:cs="Times New Roman"/>
          <w:sz w:val="24"/>
          <w:szCs w:val="24"/>
        </w:rPr>
        <w:tab/>
        <w:t>ASAM20 - Kathy will review with Jenny</w:t>
      </w:r>
    </w:p>
    <w:p w14:paraId="3FC26C7A" w14:textId="77777777" w:rsidR="00E64C31" w:rsidRDefault="00BF103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0C8601C" w14:textId="77777777" w:rsidR="00E64C31" w:rsidRDefault="00BF1033">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421BD934" w14:textId="77777777" w:rsidR="00E64C31" w:rsidRDefault="00BF1033">
      <w:pPr>
        <w:ind w:left="21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CE-161</w:t>
      </w:r>
    </w:p>
    <w:p w14:paraId="41688139" w14:textId="77777777" w:rsidR="00E64C31" w:rsidRDefault="00BF1033">
      <w:pPr>
        <w:ind w:left="21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sz w:val="14"/>
          <w:szCs w:val="14"/>
        </w:rPr>
        <w:t xml:space="preserve"> </w:t>
      </w:r>
      <w:r>
        <w:rPr>
          <w:rFonts w:ascii="Times New Roman" w:eastAsia="Times New Roman" w:hAnsi="Times New Roman" w:cs="Times New Roman"/>
        </w:rPr>
        <w:t>CE-180A</w:t>
      </w:r>
    </w:p>
    <w:p w14:paraId="61323FAC" w14:textId="77777777" w:rsidR="00E64C31" w:rsidRDefault="00BF1033">
      <w:pPr>
        <w:ind w:left="21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ENGL114</w:t>
      </w:r>
    </w:p>
    <w:p w14:paraId="5FC18CC3" w14:textId="77777777" w:rsidR="00E64C31" w:rsidRDefault="00BF1033">
      <w:pPr>
        <w:ind w:left="1440"/>
        <w:rPr>
          <w:rFonts w:ascii="Times New Roman" w:eastAsia="Times New Roman" w:hAnsi="Times New Roman" w:cs="Times New Roman"/>
          <w:b/>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1F420888" w14:textId="77777777" w:rsidR="00E64C31" w:rsidRDefault="00BF1033">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committee meeting is scheduled for December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434E0E44" w14:textId="77777777" w:rsidR="00E64C31" w:rsidRDefault="00E64C31">
      <w:pPr>
        <w:rPr>
          <w:rFonts w:ascii="Times New Roman" w:eastAsia="Times New Roman" w:hAnsi="Times New Roman" w:cs="Times New Roman"/>
          <w:sz w:val="24"/>
          <w:szCs w:val="24"/>
        </w:rPr>
      </w:pPr>
    </w:p>
    <w:sectPr w:rsidR="00E64C31" w:rsidSect="00050FC4">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5D6E" w14:textId="77777777" w:rsidR="00050FC4" w:rsidRDefault="00050FC4" w:rsidP="00050FC4">
      <w:pPr>
        <w:spacing w:line="240" w:lineRule="auto"/>
      </w:pPr>
      <w:r>
        <w:separator/>
      </w:r>
    </w:p>
  </w:endnote>
  <w:endnote w:type="continuationSeparator" w:id="0">
    <w:p w14:paraId="5A9D9833" w14:textId="77777777" w:rsidR="00050FC4" w:rsidRDefault="00050FC4" w:rsidP="00050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F61E3" w14:textId="77777777" w:rsidR="00050FC4" w:rsidRDefault="00050FC4" w:rsidP="00050FC4">
      <w:pPr>
        <w:spacing w:line="240" w:lineRule="auto"/>
      </w:pPr>
      <w:r>
        <w:separator/>
      </w:r>
    </w:p>
  </w:footnote>
  <w:footnote w:type="continuationSeparator" w:id="0">
    <w:p w14:paraId="0B226F51" w14:textId="77777777" w:rsidR="00050FC4" w:rsidRDefault="00050FC4" w:rsidP="00050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B842" w14:textId="0E9023C1" w:rsidR="00050FC4" w:rsidRDefault="00050FC4">
    <w:pPr>
      <w:pStyle w:val="Header"/>
      <w:jc w:val="right"/>
    </w:pPr>
    <w:r>
      <w:t>General Education Committee Minutes</w:t>
    </w:r>
  </w:p>
  <w:p w14:paraId="4AB85D1C" w14:textId="153C1061" w:rsidR="00050FC4" w:rsidRDefault="00050FC4">
    <w:pPr>
      <w:pStyle w:val="Header"/>
      <w:jc w:val="right"/>
    </w:pPr>
    <w:r>
      <w:t>December 4, 2020</w:t>
    </w:r>
  </w:p>
  <w:p w14:paraId="3CECC03A" w14:textId="416451A2" w:rsidR="00050FC4" w:rsidRDefault="00050FC4">
    <w:pPr>
      <w:pStyle w:val="Header"/>
      <w:jc w:val="right"/>
    </w:pPr>
    <w:r>
      <w:t xml:space="preserve">Page </w:t>
    </w:r>
    <w:sdt>
      <w:sdtPr>
        <w:id w:val="-8834786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6E2CF4" w14:textId="77777777" w:rsidR="00050FC4" w:rsidRDefault="00050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31"/>
    <w:rsid w:val="00050FC4"/>
    <w:rsid w:val="005B0D21"/>
    <w:rsid w:val="00BF1033"/>
    <w:rsid w:val="00E6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EAF4"/>
  <w15:docId w15:val="{F9AEFBFD-9A6A-0349-99C0-54A63FB3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Heading">
    <w:name w:val="Heading"/>
    <w:basedOn w:val="Normal"/>
    <w:next w:val="BodyText"/>
    <w:rsid w:val="00050FC4"/>
    <w:pPr>
      <w:widowControl w:val="0"/>
      <w:suppressAutoHyphens/>
      <w:spacing w:after="240" w:line="240" w:lineRule="auto"/>
    </w:pPr>
    <w:rPr>
      <w:rFonts w:ascii="Bookman Old Style" w:eastAsia="Times New Roman" w:hAnsi="Bookman Old Style" w:cs="Bookman Old Style"/>
      <w:sz w:val="24"/>
      <w:szCs w:val="24"/>
      <w:lang w:val="en-US"/>
    </w:rPr>
  </w:style>
  <w:style w:type="paragraph" w:styleId="BodyText">
    <w:name w:val="Body Text"/>
    <w:basedOn w:val="Normal"/>
    <w:link w:val="BodyTextChar"/>
    <w:uiPriority w:val="99"/>
    <w:semiHidden/>
    <w:unhideWhenUsed/>
    <w:rsid w:val="00050FC4"/>
    <w:pPr>
      <w:spacing w:after="120"/>
    </w:pPr>
  </w:style>
  <w:style w:type="character" w:customStyle="1" w:styleId="BodyTextChar">
    <w:name w:val="Body Text Char"/>
    <w:basedOn w:val="DefaultParagraphFont"/>
    <w:link w:val="BodyText"/>
    <w:uiPriority w:val="99"/>
    <w:semiHidden/>
    <w:rsid w:val="00050FC4"/>
  </w:style>
  <w:style w:type="paragraph" w:styleId="Header">
    <w:name w:val="header"/>
    <w:basedOn w:val="Normal"/>
    <w:link w:val="HeaderChar"/>
    <w:uiPriority w:val="99"/>
    <w:unhideWhenUsed/>
    <w:rsid w:val="00050FC4"/>
    <w:pPr>
      <w:tabs>
        <w:tab w:val="center" w:pos="4680"/>
        <w:tab w:val="right" w:pos="9360"/>
      </w:tabs>
      <w:spacing w:line="240" w:lineRule="auto"/>
    </w:pPr>
  </w:style>
  <w:style w:type="character" w:customStyle="1" w:styleId="HeaderChar">
    <w:name w:val="Header Char"/>
    <w:basedOn w:val="DefaultParagraphFont"/>
    <w:link w:val="Header"/>
    <w:uiPriority w:val="99"/>
    <w:rsid w:val="00050FC4"/>
  </w:style>
  <w:style w:type="paragraph" w:styleId="Footer">
    <w:name w:val="footer"/>
    <w:basedOn w:val="Normal"/>
    <w:link w:val="FooterChar"/>
    <w:uiPriority w:val="99"/>
    <w:unhideWhenUsed/>
    <w:rsid w:val="00050FC4"/>
    <w:pPr>
      <w:tabs>
        <w:tab w:val="center" w:pos="4680"/>
        <w:tab w:val="right" w:pos="9360"/>
      </w:tabs>
      <w:spacing w:line="240" w:lineRule="auto"/>
    </w:pPr>
  </w:style>
  <w:style w:type="character" w:customStyle="1" w:styleId="FooterChar">
    <w:name w:val="Footer Char"/>
    <w:basedOn w:val="DefaultParagraphFont"/>
    <w:link w:val="Footer"/>
    <w:uiPriority w:val="99"/>
    <w:rsid w:val="0005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Venita Baker</dc:creator>
  <cp:lastModifiedBy>Venita Baker</cp:lastModifiedBy>
  <cp:revision>2</cp:revision>
  <dcterms:created xsi:type="dcterms:W3CDTF">2021-01-19T21:52:00Z</dcterms:created>
  <dcterms:modified xsi:type="dcterms:W3CDTF">2021-01-19T21:52:00Z</dcterms:modified>
</cp:coreProperties>
</file>