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4465" w14:textId="77777777" w:rsidR="00A26B20" w:rsidRPr="009259D5" w:rsidRDefault="00A26B20" w:rsidP="004333A3">
      <w:pPr>
        <w:spacing w:after="120"/>
        <w:contextualSpacing/>
        <w:rPr>
          <w:rFonts w:ascii="Bookman Old Style" w:hAnsi="Bookman Old Style" w:cs="Times New Roman"/>
        </w:rPr>
      </w:pPr>
      <w:r w:rsidRPr="009259D5">
        <w:rPr>
          <w:rFonts w:ascii="Bookman Old Style" w:hAnsi="Bookman Old Style" w:cs="Times New Roman"/>
        </w:rPr>
        <w:t>MINUTES OF THE GRADUATE COMMITTEE</w:t>
      </w:r>
    </w:p>
    <w:p w14:paraId="0C58DB78" w14:textId="77777777" w:rsidR="00A26B20" w:rsidRPr="009259D5" w:rsidRDefault="00A26B20" w:rsidP="004333A3">
      <w:pPr>
        <w:spacing w:after="120"/>
        <w:contextualSpacing/>
        <w:rPr>
          <w:rFonts w:ascii="Bookman Old Style" w:hAnsi="Bookman Old Style" w:cs="Times New Roman"/>
        </w:rPr>
      </w:pPr>
      <w:r w:rsidRPr="009259D5">
        <w:rPr>
          <w:rFonts w:ascii="Bookman Old Style" w:hAnsi="Bookman Old Style" w:cs="Times New Roman"/>
        </w:rPr>
        <w:t>CALIFORNIA STATE UNIVERSITY, FRESNO</w:t>
      </w:r>
    </w:p>
    <w:p w14:paraId="47E838F9" w14:textId="77777777" w:rsidR="00A26B20" w:rsidRPr="009259D5" w:rsidRDefault="00A26B20" w:rsidP="004333A3">
      <w:pPr>
        <w:spacing w:after="120"/>
        <w:contextualSpacing/>
        <w:rPr>
          <w:rFonts w:ascii="Bookman Old Style" w:hAnsi="Bookman Old Style" w:cs="Times New Roman"/>
        </w:rPr>
      </w:pPr>
      <w:r w:rsidRPr="009259D5">
        <w:rPr>
          <w:rFonts w:ascii="Bookman Old Style" w:hAnsi="Bookman Old Style" w:cs="Times New Roman"/>
        </w:rPr>
        <w:t>5241 N. Maple, M/S TA43</w:t>
      </w:r>
    </w:p>
    <w:p w14:paraId="32DE9302" w14:textId="77777777" w:rsidR="00A26B20" w:rsidRPr="009259D5" w:rsidRDefault="00A26B20" w:rsidP="004333A3">
      <w:pPr>
        <w:spacing w:after="120"/>
        <w:contextualSpacing/>
        <w:rPr>
          <w:rFonts w:ascii="Bookman Old Style" w:hAnsi="Bookman Old Style" w:cs="Times New Roman"/>
        </w:rPr>
      </w:pPr>
      <w:r w:rsidRPr="009259D5">
        <w:rPr>
          <w:rFonts w:ascii="Bookman Old Style" w:hAnsi="Bookman Old Style" w:cs="Times New Roman"/>
        </w:rPr>
        <w:t>Fresno, California  93740-8027</w:t>
      </w:r>
    </w:p>
    <w:p w14:paraId="1FBA7272" w14:textId="77777777" w:rsidR="00A26B20" w:rsidRPr="009259D5" w:rsidRDefault="00A26B20" w:rsidP="004333A3">
      <w:pPr>
        <w:spacing w:after="120"/>
        <w:contextualSpacing/>
        <w:rPr>
          <w:rFonts w:ascii="Bookman Old Style" w:hAnsi="Bookman Old Style" w:cs="Times New Roman"/>
        </w:rPr>
      </w:pPr>
      <w:r w:rsidRPr="009259D5">
        <w:rPr>
          <w:rFonts w:ascii="Bookman Old Style" w:hAnsi="Bookman Old Style" w:cs="Times New Roman"/>
        </w:rPr>
        <w:t>Office of the Academic Senate Ext. 8-2743</w:t>
      </w:r>
    </w:p>
    <w:p w14:paraId="4EC5342A" w14:textId="77777777" w:rsidR="00A26B20" w:rsidRPr="009259D5" w:rsidRDefault="00A26B20" w:rsidP="004333A3">
      <w:pPr>
        <w:spacing w:after="120"/>
        <w:contextualSpacing/>
        <w:rPr>
          <w:rFonts w:ascii="Bookman Old Style" w:hAnsi="Bookman Old Style" w:cs="Times New Roman"/>
        </w:rPr>
      </w:pPr>
    </w:p>
    <w:p w14:paraId="7E6F044C" w14:textId="77777777" w:rsidR="00D83CD5" w:rsidRPr="009259D5" w:rsidRDefault="000F329F" w:rsidP="004333A3">
      <w:pPr>
        <w:spacing w:after="120"/>
        <w:contextualSpacing/>
        <w:rPr>
          <w:rFonts w:ascii="Bookman Old Style" w:hAnsi="Bookman Old Style" w:cs="Times New Roman"/>
        </w:rPr>
      </w:pPr>
      <w:r w:rsidRPr="009259D5">
        <w:rPr>
          <w:rFonts w:ascii="Bookman Old Style" w:hAnsi="Bookman Old Style" w:cs="Times New Roman"/>
        </w:rPr>
        <w:t>April 2, 2019</w:t>
      </w:r>
    </w:p>
    <w:p w14:paraId="0404DE09" w14:textId="77777777" w:rsidR="00D83CD5" w:rsidRPr="009259D5" w:rsidRDefault="00D83CD5" w:rsidP="004333A3">
      <w:pPr>
        <w:spacing w:after="120"/>
        <w:contextualSpacing/>
        <w:rPr>
          <w:rFonts w:ascii="Bookman Old Style" w:hAnsi="Bookman Old Style" w:cs="Times New Roman"/>
        </w:rPr>
      </w:pPr>
    </w:p>
    <w:p w14:paraId="49C6ADA6" w14:textId="77777777" w:rsidR="00D83CD5" w:rsidRPr="009259D5" w:rsidRDefault="00D83CD5" w:rsidP="00445F63">
      <w:pPr>
        <w:spacing w:after="120"/>
        <w:ind w:left="2880" w:hanging="2880"/>
        <w:contextualSpacing/>
        <w:rPr>
          <w:rFonts w:ascii="Bookman Old Style" w:hAnsi="Bookman Old Style" w:cs="Times New Roman"/>
        </w:rPr>
      </w:pPr>
      <w:r w:rsidRPr="009259D5">
        <w:rPr>
          <w:rFonts w:ascii="Bookman Old Style" w:hAnsi="Bookman Old Style" w:cs="Times New Roman"/>
        </w:rPr>
        <w:t>Members Present:</w:t>
      </w:r>
      <w:r w:rsidRPr="009259D5">
        <w:rPr>
          <w:rFonts w:ascii="Bookman Old Style" w:hAnsi="Bookman Old Style" w:cs="Times New Roman"/>
        </w:rPr>
        <w:tab/>
        <w:t xml:space="preserve">M. Wilson (Chair), J. Marshall, </w:t>
      </w:r>
      <w:r w:rsidR="005803FD" w:rsidRPr="009259D5">
        <w:rPr>
          <w:rFonts w:ascii="Bookman Old Style" w:hAnsi="Bookman Old Style" w:cs="Times New Roman"/>
        </w:rPr>
        <w:t xml:space="preserve">K. </w:t>
      </w:r>
      <w:proofErr w:type="spellStart"/>
      <w:r w:rsidR="005803FD" w:rsidRPr="009259D5">
        <w:rPr>
          <w:rFonts w:ascii="Bookman Old Style" w:hAnsi="Bookman Old Style" w:cs="Times New Roman"/>
        </w:rPr>
        <w:t>Capehart</w:t>
      </w:r>
      <w:proofErr w:type="spellEnd"/>
      <w:r w:rsidR="005803FD" w:rsidRPr="009259D5">
        <w:rPr>
          <w:rFonts w:ascii="Bookman Old Style" w:hAnsi="Bookman Old Style" w:cs="Times New Roman"/>
        </w:rPr>
        <w:t xml:space="preserve">, </w:t>
      </w:r>
      <w:r w:rsidRPr="009259D5">
        <w:rPr>
          <w:rFonts w:ascii="Bookman Old Style" w:hAnsi="Bookman Old Style" w:cs="Times New Roman"/>
        </w:rPr>
        <w:t xml:space="preserve">M. Lopez, N. </w:t>
      </w:r>
      <w:proofErr w:type="spellStart"/>
      <w:r w:rsidRPr="009259D5">
        <w:rPr>
          <w:rFonts w:ascii="Bookman Old Style" w:hAnsi="Bookman Old Style" w:cs="Times New Roman"/>
        </w:rPr>
        <w:t>Mahalik</w:t>
      </w:r>
      <w:proofErr w:type="spellEnd"/>
      <w:r w:rsidRPr="009259D5">
        <w:rPr>
          <w:rFonts w:ascii="Bookman Old Style" w:hAnsi="Bookman Old Style" w:cs="Times New Roman"/>
        </w:rPr>
        <w:t xml:space="preserve">, </w:t>
      </w:r>
      <w:r w:rsidR="005803FD" w:rsidRPr="009259D5">
        <w:rPr>
          <w:rFonts w:ascii="Bookman Old Style" w:hAnsi="Bookman Old Style" w:cs="Times New Roman"/>
        </w:rPr>
        <w:t xml:space="preserve">S. </w:t>
      </w:r>
      <w:proofErr w:type="spellStart"/>
      <w:r w:rsidR="005803FD" w:rsidRPr="009259D5">
        <w:rPr>
          <w:rFonts w:ascii="Bookman Old Style" w:hAnsi="Bookman Old Style" w:cs="Times New Roman"/>
        </w:rPr>
        <w:t>Tracz</w:t>
      </w:r>
      <w:proofErr w:type="spellEnd"/>
      <w:r w:rsidR="000F329F" w:rsidRPr="009259D5">
        <w:rPr>
          <w:rFonts w:ascii="Bookman Old Style" w:hAnsi="Bookman Old Style" w:cs="Times New Roman"/>
        </w:rPr>
        <w:t>, D. Walker</w:t>
      </w:r>
    </w:p>
    <w:p w14:paraId="6600A3DA" w14:textId="77777777" w:rsidR="00D83CD5" w:rsidRPr="009259D5" w:rsidRDefault="00D83CD5" w:rsidP="00445F63">
      <w:pPr>
        <w:spacing w:after="120"/>
        <w:ind w:left="2880" w:hanging="2880"/>
        <w:contextualSpacing/>
        <w:rPr>
          <w:rFonts w:ascii="Bookman Old Style" w:hAnsi="Bookman Old Style" w:cs="Times New Roman"/>
        </w:rPr>
      </w:pPr>
    </w:p>
    <w:p w14:paraId="419AC746" w14:textId="77777777" w:rsidR="00D83CD5" w:rsidRPr="009259D5" w:rsidRDefault="00D83CD5" w:rsidP="00445F63">
      <w:pPr>
        <w:spacing w:after="120"/>
        <w:ind w:left="2880" w:hanging="2880"/>
        <w:contextualSpacing/>
        <w:rPr>
          <w:rFonts w:ascii="Bookman Old Style" w:hAnsi="Bookman Old Style" w:cs="Times New Roman"/>
        </w:rPr>
      </w:pPr>
      <w:r w:rsidRPr="009259D5">
        <w:rPr>
          <w:rFonts w:ascii="Bookman Old Style" w:hAnsi="Bookman Old Style" w:cs="Times New Roman"/>
        </w:rPr>
        <w:t>Members Excused:</w:t>
      </w:r>
      <w:r w:rsidRPr="009259D5">
        <w:rPr>
          <w:rFonts w:ascii="Bookman Old Style" w:hAnsi="Bookman Old Style" w:cs="Times New Roman"/>
        </w:rPr>
        <w:tab/>
      </w:r>
      <w:r w:rsidR="000F329F" w:rsidRPr="009259D5">
        <w:rPr>
          <w:rFonts w:ascii="Bookman Old Style" w:hAnsi="Bookman Old Style" w:cs="Times New Roman"/>
        </w:rPr>
        <w:t xml:space="preserve">S. Church, </w:t>
      </w:r>
      <w:r w:rsidR="005803FD" w:rsidRPr="009259D5">
        <w:rPr>
          <w:rFonts w:ascii="Bookman Old Style" w:hAnsi="Bookman Old Style" w:cs="Times New Roman"/>
        </w:rPr>
        <w:t>N. Wang</w:t>
      </w:r>
    </w:p>
    <w:p w14:paraId="69DBA38A" w14:textId="77777777" w:rsidR="00D83CD5" w:rsidRPr="009259D5" w:rsidRDefault="00D83CD5" w:rsidP="00445F63">
      <w:pPr>
        <w:spacing w:after="120"/>
        <w:ind w:left="2880" w:hanging="2880"/>
        <w:contextualSpacing/>
        <w:rPr>
          <w:rFonts w:ascii="Bookman Old Style" w:hAnsi="Bookman Old Style" w:cs="Times New Roman"/>
        </w:rPr>
      </w:pPr>
    </w:p>
    <w:p w14:paraId="2A1DE08B" w14:textId="77777777" w:rsidR="00D83CD5" w:rsidRPr="009259D5" w:rsidRDefault="00D83CD5" w:rsidP="00445F63">
      <w:pPr>
        <w:spacing w:after="120"/>
        <w:ind w:left="2880" w:hanging="2880"/>
        <w:contextualSpacing/>
        <w:rPr>
          <w:rFonts w:ascii="Bookman Old Style" w:hAnsi="Bookman Old Style" w:cs="Times New Roman"/>
        </w:rPr>
      </w:pPr>
      <w:r w:rsidRPr="009259D5">
        <w:rPr>
          <w:rFonts w:ascii="Bookman Old Style" w:hAnsi="Bookman Old Style" w:cs="Times New Roman"/>
        </w:rPr>
        <w:t>Guests:</w:t>
      </w:r>
      <w:r w:rsidRPr="009259D5">
        <w:rPr>
          <w:rFonts w:ascii="Bookman Old Style" w:hAnsi="Bookman Old Style" w:cs="Times New Roman"/>
        </w:rPr>
        <w:tab/>
      </w:r>
      <w:proofErr w:type="spellStart"/>
      <w:r w:rsidR="000F329F" w:rsidRPr="009259D5">
        <w:rPr>
          <w:rFonts w:ascii="Bookman Old Style" w:hAnsi="Bookman Old Style" w:cs="Times New Roman"/>
        </w:rPr>
        <w:t>Vang</w:t>
      </w:r>
      <w:proofErr w:type="spellEnd"/>
      <w:r w:rsidR="000F329F" w:rsidRPr="009259D5">
        <w:rPr>
          <w:rFonts w:ascii="Bookman Old Style" w:hAnsi="Bookman Old Style" w:cs="Times New Roman"/>
        </w:rPr>
        <w:t xml:space="preserve"> </w:t>
      </w:r>
      <w:proofErr w:type="spellStart"/>
      <w:r w:rsidR="000F329F" w:rsidRPr="009259D5">
        <w:rPr>
          <w:rFonts w:ascii="Bookman Old Style" w:hAnsi="Bookman Old Style" w:cs="Times New Roman"/>
        </w:rPr>
        <w:t>Vang</w:t>
      </w:r>
      <w:proofErr w:type="spellEnd"/>
      <w:r w:rsidR="000F329F" w:rsidRPr="009259D5">
        <w:rPr>
          <w:rFonts w:ascii="Bookman Old Style" w:hAnsi="Bookman Old Style" w:cs="Times New Roman"/>
        </w:rPr>
        <w:t>, chair of HML faculty assembly</w:t>
      </w:r>
    </w:p>
    <w:p w14:paraId="573BEE31" w14:textId="77777777" w:rsidR="00D83CD5" w:rsidRPr="009259D5" w:rsidRDefault="00D83CD5" w:rsidP="004333A3">
      <w:pPr>
        <w:spacing w:after="120"/>
        <w:ind w:left="2160" w:hanging="2160"/>
        <w:contextualSpacing/>
        <w:rPr>
          <w:rFonts w:ascii="Bookman Old Style" w:hAnsi="Bookman Old Style" w:cs="Times New Roman"/>
        </w:rPr>
      </w:pPr>
    </w:p>
    <w:p w14:paraId="312DA265" w14:textId="77777777" w:rsidR="00D83CD5" w:rsidRPr="009259D5" w:rsidRDefault="00D83CD5" w:rsidP="004333A3">
      <w:pPr>
        <w:spacing w:after="120"/>
        <w:ind w:left="2160" w:hanging="2160"/>
        <w:contextualSpacing/>
        <w:rPr>
          <w:rFonts w:ascii="Bookman Old Style" w:hAnsi="Bookman Old Style" w:cs="Times New Roman"/>
        </w:rPr>
      </w:pPr>
      <w:r w:rsidRPr="009259D5">
        <w:rPr>
          <w:rFonts w:ascii="Bookman Old Style" w:hAnsi="Bookman Old Style" w:cs="Times New Roman"/>
        </w:rPr>
        <w:t xml:space="preserve">Chair Wilson called the meeting to order at </w:t>
      </w:r>
      <w:r w:rsidR="005803FD" w:rsidRPr="009259D5">
        <w:rPr>
          <w:rFonts w:ascii="Bookman Old Style" w:hAnsi="Bookman Old Style" w:cs="Times New Roman"/>
        </w:rPr>
        <w:t>2:03</w:t>
      </w:r>
      <w:r w:rsidRPr="009259D5">
        <w:rPr>
          <w:rFonts w:ascii="Bookman Old Style" w:hAnsi="Bookman Old Style" w:cs="Times New Roman"/>
        </w:rPr>
        <w:t xml:space="preserve"> p.m. in TA 117</w:t>
      </w:r>
    </w:p>
    <w:p w14:paraId="3EBBD94E" w14:textId="77777777" w:rsidR="00D83CD5" w:rsidRPr="009259D5" w:rsidRDefault="00D83CD5" w:rsidP="00A91E2A">
      <w:pPr>
        <w:pStyle w:val="ListParagraph"/>
        <w:numPr>
          <w:ilvl w:val="0"/>
          <w:numId w:val="1"/>
        </w:numPr>
        <w:spacing w:after="120"/>
        <w:ind w:left="720" w:hanging="630"/>
        <w:contextualSpacing w:val="0"/>
        <w:rPr>
          <w:rFonts w:ascii="Bookman Old Style" w:hAnsi="Bookman Old Style" w:cs="Times New Roman"/>
        </w:rPr>
      </w:pPr>
      <w:r w:rsidRPr="009259D5">
        <w:rPr>
          <w:rFonts w:ascii="Bookman Old Style" w:hAnsi="Bookman Old Style" w:cs="Times New Roman"/>
        </w:rPr>
        <w:t>Minutes:</w:t>
      </w:r>
      <w:r w:rsidRPr="009259D5">
        <w:rPr>
          <w:rFonts w:ascii="Bookman Old Style" w:hAnsi="Bookman Old Style" w:cs="Times New Roman"/>
        </w:rPr>
        <w:tab/>
        <w:t xml:space="preserve">MSC to approve the Minutes of </w:t>
      </w:r>
      <w:r w:rsidR="000F329F" w:rsidRPr="009259D5">
        <w:rPr>
          <w:rFonts w:ascii="Bookman Old Style" w:hAnsi="Bookman Old Style" w:cs="Times New Roman"/>
        </w:rPr>
        <w:t>March 26, 2019.</w:t>
      </w:r>
    </w:p>
    <w:p w14:paraId="478C4C4B" w14:textId="77777777" w:rsidR="00D83CD5" w:rsidRPr="009259D5" w:rsidRDefault="00D83CD5" w:rsidP="00A91E2A">
      <w:pPr>
        <w:pStyle w:val="ListParagraph"/>
        <w:numPr>
          <w:ilvl w:val="0"/>
          <w:numId w:val="1"/>
        </w:numPr>
        <w:spacing w:after="120"/>
        <w:ind w:left="720" w:hanging="630"/>
        <w:contextualSpacing w:val="0"/>
        <w:rPr>
          <w:rFonts w:ascii="Bookman Old Style" w:hAnsi="Bookman Old Style" w:cs="Times New Roman"/>
        </w:rPr>
      </w:pPr>
      <w:r w:rsidRPr="009259D5">
        <w:rPr>
          <w:rFonts w:ascii="Bookman Old Style" w:hAnsi="Bookman Old Style" w:cs="Times New Roman"/>
        </w:rPr>
        <w:t>Agenda:</w:t>
      </w:r>
      <w:r w:rsidRPr="009259D5">
        <w:rPr>
          <w:rFonts w:ascii="Bookman Old Style" w:hAnsi="Bookman Old Style" w:cs="Times New Roman"/>
        </w:rPr>
        <w:tab/>
        <w:t>MSC to approve the agenda</w:t>
      </w:r>
    </w:p>
    <w:p w14:paraId="6C57B39B" w14:textId="77777777" w:rsidR="00D83CD5" w:rsidRPr="009259D5" w:rsidRDefault="00D83CD5" w:rsidP="00A91E2A">
      <w:pPr>
        <w:pStyle w:val="ListParagraph"/>
        <w:numPr>
          <w:ilvl w:val="0"/>
          <w:numId w:val="1"/>
        </w:numPr>
        <w:spacing w:after="120"/>
        <w:ind w:left="720" w:hanging="630"/>
        <w:contextualSpacing w:val="0"/>
        <w:rPr>
          <w:rFonts w:ascii="Bookman Old Style" w:hAnsi="Bookman Old Style" w:cs="Times New Roman"/>
        </w:rPr>
      </w:pPr>
      <w:r w:rsidRPr="009259D5">
        <w:rPr>
          <w:rFonts w:ascii="Bookman Old Style" w:hAnsi="Bookman Old Style" w:cs="Times New Roman"/>
        </w:rPr>
        <w:t>Communications and Announcements</w:t>
      </w:r>
    </w:p>
    <w:p w14:paraId="7B9243C1" w14:textId="77777777" w:rsidR="005803FD" w:rsidRPr="009259D5" w:rsidRDefault="005803FD" w:rsidP="00A91E2A">
      <w:pPr>
        <w:pStyle w:val="ListParagraph"/>
        <w:numPr>
          <w:ilvl w:val="2"/>
          <w:numId w:val="1"/>
        </w:numPr>
        <w:spacing w:after="120"/>
        <w:contextualSpacing w:val="0"/>
        <w:rPr>
          <w:rFonts w:ascii="Bookman Old Style" w:hAnsi="Bookman Old Style" w:cs="Times New Roman"/>
        </w:rPr>
      </w:pPr>
      <w:r w:rsidRPr="009259D5">
        <w:rPr>
          <w:rFonts w:ascii="Bookman Old Style" w:hAnsi="Bookman Old Style" w:cs="Times New Roman"/>
        </w:rPr>
        <w:t xml:space="preserve">Dean Marshall announced </w:t>
      </w:r>
      <w:r w:rsidR="000F329F" w:rsidRPr="009259D5">
        <w:rPr>
          <w:rFonts w:ascii="Bookman Old Style" w:hAnsi="Bookman Old Style" w:cs="Times New Roman"/>
        </w:rPr>
        <w:t>that a volunteer is needed to help select this year’s University Graduate Medalist</w:t>
      </w:r>
      <w:r w:rsidRPr="009259D5">
        <w:rPr>
          <w:rFonts w:ascii="Bookman Old Style" w:hAnsi="Bookman Old Style" w:cs="Times New Roman"/>
        </w:rPr>
        <w:t>.</w:t>
      </w:r>
      <w:r w:rsidR="000F329F" w:rsidRPr="009259D5">
        <w:rPr>
          <w:rFonts w:ascii="Bookman Old Style" w:hAnsi="Bookman Old Style" w:cs="Times New Roman"/>
        </w:rPr>
        <w:t xml:space="preserve"> Dr. D. Walker agreed to volunteer, with Dr. NP </w:t>
      </w:r>
      <w:proofErr w:type="spellStart"/>
      <w:r w:rsidR="000F329F" w:rsidRPr="009259D5">
        <w:rPr>
          <w:rFonts w:ascii="Bookman Old Style" w:hAnsi="Bookman Old Style" w:cs="Times New Roman"/>
        </w:rPr>
        <w:t>Mahalik</w:t>
      </w:r>
      <w:proofErr w:type="spellEnd"/>
      <w:r w:rsidR="000F329F" w:rsidRPr="009259D5">
        <w:rPr>
          <w:rFonts w:ascii="Bookman Old Style" w:hAnsi="Bookman Old Style" w:cs="Times New Roman"/>
        </w:rPr>
        <w:t xml:space="preserve"> as back up.</w:t>
      </w:r>
    </w:p>
    <w:p w14:paraId="353E4C75" w14:textId="77777777" w:rsidR="00B43DFF" w:rsidRPr="009259D5" w:rsidRDefault="00B43DFF" w:rsidP="00A91E2A">
      <w:pPr>
        <w:pStyle w:val="ListParagraph"/>
        <w:numPr>
          <w:ilvl w:val="0"/>
          <w:numId w:val="1"/>
        </w:numPr>
        <w:spacing w:after="120"/>
        <w:ind w:left="720" w:hanging="630"/>
        <w:rPr>
          <w:rFonts w:ascii="Bookman Old Style" w:hAnsi="Bookman Old Style" w:cs="Times New Roman"/>
        </w:rPr>
      </w:pPr>
      <w:r w:rsidRPr="009259D5">
        <w:rPr>
          <w:rFonts w:ascii="Bookman Old Style" w:hAnsi="Bookman Old Style" w:cs="Times New Roman"/>
        </w:rPr>
        <w:t>Discussion of Graduate Interest Group’s request for a member in the UGC</w:t>
      </w:r>
    </w:p>
    <w:p w14:paraId="3207FC65" w14:textId="77777777" w:rsidR="00B43DFF" w:rsidRPr="009259D5" w:rsidRDefault="00B43DFF" w:rsidP="00A91E2A">
      <w:pPr>
        <w:pStyle w:val="ListParagraph"/>
        <w:spacing w:after="120"/>
        <w:ind w:hanging="630"/>
        <w:rPr>
          <w:rFonts w:ascii="Bookman Old Style" w:hAnsi="Bookman Old Style" w:cs="Times New Roman"/>
        </w:rPr>
      </w:pPr>
    </w:p>
    <w:p w14:paraId="776A8B00" w14:textId="77777777" w:rsidR="00B43DFF" w:rsidRPr="009259D5" w:rsidRDefault="00B43DFF" w:rsidP="00A91E2A">
      <w:pPr>
        <w:pStyle w:val="ListParagraph"/>
        <w:spacing w:after="120"/>
        <w:rPr>
          <w:rFonts w:ascii="Bookman Old Style" w:hAnsi="Bookman Old Style" w:cs="Times New Roman"/>
        </w:rPr>
      </w:pPr>
      <w:proofErr w:type="spellStart"/>
      <w:r w:rsidRPr="009259D5">
        <w:rPr>
          <w:rFonts w:ascii="Bookman Old Style" w:hAnsi="Bookman Old Style" w:cs="Times New Roman"/>
        </w:rPr>
        <w:t>Vang</w:t>
      </w:r>
      <w:proofErr w:type="spellEnd"/>
      <w:r w:rsidRPr="009259D5">
        <w:rPr>
          <w:rFonts w:ascii="Bookman Old Style" w:hAnsi="Bookman Old Style" w:cs="Times New Roman"/>
        </w:rPr>
        <w:t xml:space="preserve"> </w:t>
      </w:r>
      <w:proofErr w:type="spellStart"/>
      <w:r w:rsidRPr="009259D5">
        <w:rPr>
          <w:rFonts w:ascii="Bookman Old Style" w:hAnsi="Bookman Old Style" w:cs="Times New Roman"/>
        </w:rPr>
        <w:t>Vang</w:t>
      </w:r>
      <w:proofErr w:type="spellEnd"/>
      <w:r w:rsidRPr="009259D5">
        <w:rPr>
          <w:rFonts w:ascii="Bookman Old Style" w:hAnsi="Bookman Old Style" w:cs="Times New Roman"/>
        </w:rPr>
        <w:t xml:space="preserve"> presented the case for a representative of the Henry Madden Library’s Graduate Interest Group to serve in the UGC. The main argument revolves around having the Library cued into program and class needs, so as to better support students and faculty.</w:t>
      </w:r>
    </w:p>
    <w:p w14:paraId="4D6376CF" w14:textId="77777777" w:rsidR="00B43DFF" w:rsidRPr="009259D5" w:rsidRDefault="00B43DFF" w:rsidP="00A91E2A">
      <w:pPr>
        <w:pStyle w:val="ListParagraph"/>
        <w:spacing w:after="120"/>
        <w:ind w:hanging="630"/>
        <w:rPr>
          <w:rFonts w:ascii="Bookman Old Style" w:hAnsi="Bookman Old Style" w:cs="Times New Roman"/>
        </w:rPr>
      </w:pPr>
    </w:p>
    <w:p w14:paraId="7BD1CE1E" w14:textId="77777777" w:rsidR="00B43DFF" w:rsidRPr="009259D5" w:rsidRDefault="00B43DFF" w:rsidP="00445F63">
      <w:pPr>
        <w:pStyle w:val="ListParagraph"/>
        <w:spacing w:after="120"/>
        <w:rPr>
          <w:rFonts w:ascii="Bookman Old Style" w:hAnsi="Bookman Old Style" w:cs="Times New Roman"/>
        </w:rPr>
      </w:pPr>
      <w:bookmarkStart w:id="0" w:name="_GoBack"/>
      <w:bookmarkEnd w:id="0"/>
      <w:r w:rsidRPr="009259D5">
        <w:rPr>
          <w:rFonts w:ascii="Bookman Old Style" w:hAnsi="Bookman Old Style" w:cs="Times New Roman"/>
        </w:rPr>
        <w:t>UGC members discussed likely pros and cons and voted to recommend to the Faculty Senate the addition of a non-voting HML representative to the committee.</w:t>
      </w:r>
    </w:p>
    <w:p w14:paraId="3ADD5CD2" w14:textId="77777777" w:rsidR="00B43DFF" w:rsidRPr="009259D5" w:rsidRDefault="00B43DFF" w:rsidP="00A91E2A">
      <w:pPr>
        <w:pStyle w:val="ListParagraph"/>
        <w:spacing w:after="120"/>
        <w:ind w:hanging="630"/>
        <w:rPr>
          <w:rFonts w:ascii="Bookman Old Style" w:hAnsi="Bookman Old Style" w:cs="Times New Roman"/>
        </w:rPr>
      </w:pPr>
    </w:p>
    <w:p w14:paraId="593EAAF2" w14:textId="77777777" w:rsidR="00B43DFF" w:rsidRPr="009259D5" w:rsidRDefault="00B43DFF" w:rsidP="00A91E2A">
      <w:pPr>
        <w:pStyle w:val="ListParagraph"/>
        <w:numPr>
          <w:ilvl w:val="0"/>
          <w:numId w:val="1"/>
        </w:numPr>
        <w:spacing w:after="120"/>
        <w:ind w:left="720" w:hanging="630"/>
        <w:rPr>
          <w:rFonts w:ascii="Bookman Old Style" w:hAnsi="Bookman Old Style" w:cs="Times New Roman"/>
        </w:rPr>
      </w:pPr>
      <w:r w:rsidRPr="009259D5">
        <w:rPr>
          <w:rFonts w:ascii="Bookman Old Style" w:hAnsi="Bookman Old Style" w:cs="Times New Roman"/>
        </w:rPr>
        <w:t xml:space="preserve">Recommendations for the Program in Civil Engineering </w:t>
      </w:r>
    </w:p>
    <w:p w14:paraId="5430EAC4" w14:textId="77777777" w:rsidR="00B43DFF" w:rsidRPr="009259D5" w:rsidRDefault="00A91E2A" w:rsidP="00A91E2A">
      <w:pPr>
        <w:spacing w:after="120"/>
        <w:ind w:left="720"/>
        <w:rPr>
          <w:rFonts w:ascii="Bookman Old Style" w:hAnsi="Bookman Old Style" w:cs="Times New Roman"/>
        </w:rPr>
      </w:pPr>
      <w:r w:rsidRPr="009259D5">
        <w:rPr>
          <w:rFonts w:ascii="Bookman Old Style" w:hAnsi="Bookman Old Style" w:cs="Times New Roman"/>
        </w:rPr>
        <w:t>M</w:t>
      </w:r>
      <w:r w:rsidR="00B43DFF" w:rsidRPr="009259D5">
        <w:rPr>
          <w:rFonts w:ascii="Bookman Old Style" w:hAnsi="Bookman Old Style" w:cs="Times New Roman"/>
        </w:rPr>
        <w:t>embers discussed noted program strengths and needs, based on the review of program documents and the follow-up discussion with program representatives on March 26.</w:t>
      </w:r>
    </w:p>
    <w:p w14:paraId="73AB4DC5" w14:textId="77777777" w:rsidR="00B43DFF" w:rsidRPr="009259D5" w:rsidRDefault="00B43DFF" w:rsidP="00A91E2A">
      <w:pPr>
        <w:spacing w:after="120"/>
        <w:ind w:left="720"/>
        <w:rPr>
          <w:rFonts w:ascii="Bookman Old Style" w:hAnsi="Bookman Old Style" w:cs="Times New Roman"/>
        </w:rPr>
      </w:pPr>
      <w:r w:rsidRPr="009259D5">
        <w:rPr>
          <w:rFonts w:ascii="Bookman Old Style" w:hAnsi="Bookman Old Style" w:cs="Times New Roman"/>
        </w:rPr>
        <w:t xml:space="preserve">MSC to </w:t>
      </w:r>
      <w:r w:rsidR="00A91E2A" w:rsidRPr="009259D5">
        <w:rPr>
          <w:rFonts w:ascii="Bookman Old Style" w:hAnsi="Bookman Old Style" w:cs="Times New Roman"/>
        </w:rPr>
        <w:t>recognize</w:t>
      </w:r>
      <w:r w:rsidRPr="009259D5">
        <w:rPr>
          <w:rFonts w:ascii="Bookman Old Style" w:hAnsi="Bookman Old Style" w:cs="Times New Roman"/>
        </w:rPr>
        <w:t xml:space="preserve"> the </w:t>
      </w:r>
      <w:r w:rsidR="00A91E2A" w:rsidRPr="009259D5">
        <w:rPr>
          <w:rFonts w:ascii="Bookman Old Style" w:hAnsi="Bookman Old Style" w:cs="Times New Roman"/>
        </w:rPr>
        <w:t>p</w:t>
      </w:r>
      <w:r w:rsidRPr="009259D5">
        <w:rPr>
          <w:rFonts w:ascii="Bookman Old Style" w:hAnsi="Bookman Old Style" w:cs="Times New Roman"/>
        </w:rPr>
        <w:t xml:space="preserve">rogram with </w:t>
      </w:r>
      <w:r w:rsidR="00A91E2A" w:rsidRPr="009259D5">
        <w:rPr>
          <w:rFonts w:ascii="Bookman Old Style" w:hAnsi="Bookman Old Style" w:cs="Times New Roman"/>
        </w:rPr>
        <w:t xml:space="preserve">a </w:t>
      </w:r>
      <w:r w:rsidRPr="009259D5">
        <w:rPr>
          <w:rFonts w:ascii="Bookman Old Style" w:hAnsi="Bookman Old Style" w:cs="Times New Roman"/>
        </w:rPr>
        <w:t>Notation of Exceptional Quality.</w:t>
      </w:r>
    </w:p>
    <w:p w14:paraId="0DD38657" w14:textId="77777777" w:rsidR="00A91E2A" w:rsidRPr="009259D5" w:rsidRDefault="00A91E2A" w:rsidP="00A91E2A">
      <w:pPr>
        <w:pStyle w:val="ListParagraph"/>
        <w:numPr>
          <w:ilvl w:val="0"/>
          <w:numId w:val="1"/>
        </w:numPr>
        <w:spacing w:after="120"/>
        <w:ind w:left="720" w:hanging="630"/>
        <w:rPr>
          <w:rFonts w:ascii="Bookman Old Style" w:hAnsi="Bookman Old Style" w:cs="Times New Roman"/>
        </w:rPr>
      </w:pPr>
      <w:r w:rsidRPr="009259D5">
        <w:rPr>
          <w:rFonts w:ascii="Bookman Old Style" w:hAnsi="Bookman Old Style" w:cs="Times New Roman"/>
        </w:rPr>
        <w:t>Preliminary Discussion of Construction Management Program Proposal</w:t>
      </w:r>
    </w:p>
    <w:p w14:paraId="06D5702E" w14:textId="77777777" w:rsidR="00A91E2A" w:rsidRPr="009259D5" w:rsidRDefault="00A91E2A" w:rsidP="00A91E2A">
      <w:pPr>
        <w:spacing w:after="120"/>
        <w:ind w:left="720"/>
        <w:rPr>
          <w:rFonts w:ascii="Bookman Old Style" w:hAnsi="Bookman Old Style" w:cs="Times New Roman"/>
        </w:rPr>
      </w:pPr>
      <w:r w:rsidRPr="009259D5">
        <w:rPr>
          <w:rFonts w:ascii="Bookman Old Style" w:hAnsi="Bookman Old Style" w:cs="Times New Roman"/>
        </w:rPr>
        <w:t>Members discussed questions to pose to program representatives, who are scheduled to visit on April 9, 2019.</w:t>
      </w:r>
    </w:p>
    <w:p w14:paraId="453D4D82" w14:textId="77777777" w:rsidR="00A91E2A" w:rsidRPr="009259D5" w:rsidRDefault="00A91E2A" w:rsidP="00A91E2A">
      <w:pPr>
        <w:spacing w:after="120"/>
        <w:ind w:left="720"/>
        <w:rPr>
          <w:rFonts w:ascii="Bookman Old Style" w:hAnsi="Bookman Old Style" w:cs="Times New Roman"/>
        </w:rPr>
      </w:pPr>
      <w:r w:rsidRPr="009259D5">
        <w:rPr>
          <w:rFonts w:ascii="Bookman Old Style" w:hAnsi="Bookman Old Style" w:cs="Times New Roman"/>
        </w:rPr>
        <w:t>General Questions:</w:t>
      </w:r>
    </w:p>
    <w:p w14:paraId="5BD341ED" w14:textId="77777777" w:rsidR="00A91E2A" w:rsidRPr="009259D5" w:rsidRDefault="00A91E2A"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Delivery method is identified as primarily face-to-face, but program is targeted to working professionals in the field. Why not consider some online delivery?</w:t>
      </w:r>
    </w:p>
    <w:p w14:paraId="529508CC" w14:textId="77777777" w:rsidR="00A91E2A" w:rsidRPr="009259D5" w:rsidRDefault="00A91E2A" w:rsidP="00772D1E">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lastRenderedPageBreak/>
        <w:t>Targeted toward professionals who want to move into middle-management. Has there been input from industry that they need middle-managers with MS degrees vs., for example, an MBA?</w:t>
      </w:r>
    </w:p>
    <w:p w14:paraId="3A7F62EF" w14:textId="77777777" w:rsidR="00A91E2A" w:rsidRPr="009259D5" w:rsidRDefault="00A91E2A"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Have they considered a 3+2 plan for CM undergrads similar to Engineering?</w:t>
      </w:r>
    </w:p>
    <w:p w14:paraId="44034916" w14:textId="77777777" w:rsidR="00A91E2A" w:rsidRPr="009259D5" w:rsidRDefault="00A91E2A"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18 units of “foundational courses” for non-CM majors?</w:t>
      </w:r>
    </w:p>
    <w:p w14:paraId="4D1797CD" w14:textId="77777777" w:rsidR="00A91E2A" w:rsidRPr="009259D5" w:rsidRDefault="00A91E2A"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Why the GRE requirement?</w:t>
      </w:r>
    </w:p>
    <w:p w14:paraId="1D275FE7" w14:textId="77777777" w:rsidR="00A91E2A" w:rsidRPr="009259D5" w:rsidRDefault="00A91E2A" w:rsidP="00772D1E">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Is there adequate numbers of faculty? 5 total faculty from 3 departments: Do you need more?</w:t>
      </w:r>
    </w:p>
    <w:p w14:paraId="0A96DEE3" w14:textId="77777777" w:rsidR="00A91E2A" w:rsidRPr="009259D5" w:rsidRDefault="00A91E2A"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How will the program be overseen? Who will coordinate and what release/compensation will be given? How is this accounted for in the calculations for needed faculty to cover required coursework?</w:t>
      </w:r>
    </w:p>
    <w:p w14:paraId="58F16642" w14:textId="77777777" w:rsidR="00A91E2A" w:rsidRPr="009259D5" w:rsidRDefault="00A91E2A" w:rsidP="00A91E2A">
      <w:pPr>
        <w:spacing w:after="120"/>
        <w:ind w:left="720"/>
        <w:rPr>
          <w:rFonts w:ascii="Bookman Old Style" w:hAnsi="Bookman Old Style" w:cs="Times New Roman"/>
        </w:rPr>
      </w:pPr>
      <w:r w:rsidRPr="009259D5">
        <w:rPr>
          <w:rFonts w:ascii="Bookman Old Style" w:hAnsi="Bookman Old Style" w:cs="Times New Roman"/>
        </w:rPr>
        <w:t>Curriculum:</w:t>
      </w:r>
    </w:p>
    <w:p w14:paraId="3FECC9DE" w14:textId="77777777" w:rsidR="00772D1E" w:rsidRPr="009259D5" w:rsidRDefault="00772D1E"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Can they explain a bit more about the replacement of 3 BSCM elective courses with MSCM elective courses? How will replacing undergraduate courses with graduate courses impact BSCM students and CM faculty?</w:t>
      </w:r>
    </w:p>
    <w:p w14:paraId="7A0925F5" w14:textId="77777777" w:rsidR="00A91E2A" w:rsidRPr="009259D5" w:rsidRDefault="00A91E2A"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Prerequisites for required electives seem many. What will be the logistics to assure timely completion?</w:t>
      </w:r>
    </w:p>
    <w:p w14:paraId="4C021FD0" w14:textId="77777777" w:rsidR="00A91E2A" w:rsidRPr="009259D5" w:rsidRDefault="00A91E2A"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Several electives are upper-division courses. Does proposal account for fact that courses taken for undergraduate degree cannot be counted for another degree?</w:t>
      </w:r>
    </w:p>
    <w:p w14:paraId="088B597D" w14:textId="77777777" w:rsidR="00A91E2A" w:rsidRPr="009259D5" w:rsidRDefault="00A91E2A" w:rsidP="00A91E2A">
      <w:pPr>
        <w:pStyle w:val="ListParagraph"/>
        <w:numPr>
          <w:ilvl w:val="0"/>
          <w:numId w:val="6"/>
        </w:numPr>
        <w:spacing w:after="120"/>
        <w:rPr>
          <w:rFonts w:ascii="Bookman Old Style" w:hAnsi="Bookman Old Style" w:cs="Times New Roman"/>
        </w:rPr>
      </w:pPr>
      <w:r w:rsidRPr="009259D5">
        <w:rPr>
          <w:rFonts w:ascii="Bookman Old Style" w:hAnsi="Bookman Old Style" w:cs="Times New Roman"/>
        </w:rPr>
        <w:t>What is the rationale for MBA 232 as a possible elective course?</w:t>
      </w:r>
    </w:p>
    <w:p w14:paraId="64F4CB9A" w14:textId="77777777" w:rsidR="00A91E2A" w:rsidRPr="009259D5" w:rsidRDefault="00A91E2A" w:rsidP="00A91E2A">
      <w:pPr>
        <w:spacing w:after="120"/>
        <w:ind w:left="720"/>
        <w:rPr>
          <w:rFonts w:ascii="Bookman Old Style" w:hAnsi="Bookman Old Style" w:cs="Times New Roman"/>
        </w:rPr>
      </w:pPr>
      <w:r w:rsidRPr="009259D5">
        <w:rPr>
          <w:rFonts w:ascii="Bookman Old Style" w:hAnsi="Bookman Old Style" w:cs="Times New Roman"/>
        </w:rPr>
        <w:t>Assessment</w:t>
      </w:r>
    </w:p>
    <w:p w14:paraId="1E33BFD2" w14:textId="77777777" w:rsidR="00A91E2A" w:rsidRPr="009259D5" w:rsidRDefault="00A91E2A" w:rsidP="00A91E2A">
      <w:pPr>
        <w:pStyle w:val="ListParagraph"/>
        <w:numPr>
          <w:ilvl w:val="0"/>
          <w:numId w:val="7"/>
        </w:numPr>
        <w:spacing w:after="120"/>
        <w:rPr>
          <w:rFonts w:ascii="Bookman Old Style" w:hAnsi="Bookman Old Style" w:cs="Times New Roman"/>
        </w:rPr>
      </w:pPr>
      <w:r w:rsidRPr="009259D5">
        <w:rPr>
          <w:rFonts w:ascii="Bookman Old Style" w:hAnsi="Bookman Old Style" w:cs="Times New Roman"/>
        </w:rPr>
        <w:t>Table 1 in this section (p.17) does not follow the university template and leads to confusion re: CLOs vs. SLOs.</w:t>
      </w:r>
    </w:p>
    <w:p w14:paraId="42528BD8" w14:textId="77777777" w:rsidR="00A91E2A" w:rsidRPr="009259D5" w:rsidRDefault="00A91E2A" w:rsidP="00A91E2A">
      <w:pPr>
        <w:pStyle w:val="ListParagraph"/>
        <w:numPr>
          <w:ilvl w:val="0"/>
          <w:numId w:val="7"/>
        </w:numPr>
        <w:spacing w:after="120"/>
        <w:rPr>
          <w:rFonts w:ascii="Bookman Old Style" w:hAnsi="Bookman Old Style" w:cs="Times New Roman"/>
        </w:rPr>
      </w:pPr>
      <w:r w:rsidRPr="009259D5">
        <w:rPr>
          <w:rFonts w:ascii="Bookman Old Style" w:hAnsi="Bookman Old Style" w:cs="Times New Roman"/>
        </w:rPr>
        <w:t>The Course Assessment Matrix (p. 18) is empty.</w:t>
      </w:r>
    </w:p>
    <w:p w14:paraId="73CBABEA" w14:textId="77777777" w:rsidR="00A91E2A" w:rsidRPr="009259D5" w:rsidRDefault="00A91E2A" w:rsidP="00A91E2A">
      <w:pPr>
        <w:pStyle w:val="ListParagraph"/>
        <w:spacing w:after="120"/>
        <w:ind w:left="1440"/>
        <w:rPr>
          <w:rFonts w:ascii="Bookman Old Style" w:hAnsi="Bookman Old Style" w:cs="Times New Roman"/>
        </w:rPr>
      </w:pPr>
    </w:p>
    <w:p w14:paraId="678F3707" w14:textId="77777777" w:rsidR="00D83CD5" w:rsidRPr="009259D5" w:rsidRDefault="00D83CD5" w:rsidP="00A91E2A">
      <w:pPr>
        <w:pStyle w:val="ListParagraph"/>
        <w:numPr>
          <w:ilvl w:val="0"/>
          <w:numId w:val="1"/>
        </w:numPr>
        <w:spacing w:after="120"/>
        <w:ind w:left="720" w:hanging="630"/>
        <w:rPr>
          <w:rFonts w:ascii="Bookman Old Style" w:hAnsi="Bookman Old Style" w:cs="Times New Roman"/>
        </w:rPr>
      </w:pPr>
      <w:r w:rsidRPr="009259D5">
        <w:rPr>
          <w:rFonts w:ascii="Bookman Old Style" w:hAnsi="Bookman Old Style" w:cs="Times New Roman"/>
        </w:rPr>
        <w:t>MSC to adjourn at 2:</w:t>
      </w:r>
      <w:r w:rsidR="0044735F" w:rsidRPr="009259D5">
        <w:rPr>
          <w:rFonts w:ascii="Bookman Old Style" w:hAnsi="Bookman Old Style" w:cs="Times New Roman"/>
        </w:rPr>
        <w:t>32</w:t>
      </w:r>
      <w:r w:rsidRPr="009259D5">
        <w:rPr>
          <w:rFonts w:ascii="Bookman Old Style" w:hAnsi="Bookman Old Style" w:cs="Times New Roman"/>
        </w:rPr>
        <w:t xml:space="preserve"> p.m.</w:t>
      </w:r>
    </w:p>
    <w:p w14:paraId="7C3EEDAB" w14:textId="77777777" w:rsidR="004333A3" w:rsidRPr="009259D5" w:rsidRDefault="004333A3" w:rsidP="004333A3">
      <w:pPr>
        <w:spacing w:after="120"/>
        <w:contextualSpacing/>
        <w:rPr>
          <w:rFonts w:ascii="Bookman Old Style" w:hAnsi="Bookman Old Style" w:cs="Times New Roman"/>
        </w:rPr>
      </w:pPr>
    </w:p>
    <w:p w14:paraId="1530A911" w14:textId="77777777" w:rsidR="009E500F" w:rsidRPr="009259D5" w:rsidRDefault="00A26B20" w:rsidP="004333A3">
      <w:pPr>
        <w:spacing w:after="120"/>
        <w:contextualSpacing/>
        <w:rPr>
          <w:rFonts w:ascii="Bookman Old Style" w:hAnsi="Bookman Old Style" w:cs="Times New Roman"/>
        </w:rPr>
      </w:pPr>
      <w:r w:rsidRPr="009259D5">
        <w:rPr>
          <w:rFonts w:ascii="Bookman Old Style" w:hAnsi="Bookman Old Style" w:cs="Times New Roman"/>
        </w:rPr>
        <w:t xml:space="preserve">The next scheduled meeting of the University Graduate Committee is Tuesday, </w:t>
      </w:r>
      <w:r w:rsidR="00772D1E" w:rsidRPr="009259D5">
        <w:rPr>
          <w:rFonts w:ascii="Bookman Old Style" w:hAnsi="Bookman Old Style" w:cs="Times New Roman"/>
        </w:rPr>
        <w:t>April 9</w:t>
      </w:r>
      <w:r w:rsidRPr="009259D5">
        <w:rPr>
          <w:rFonts w:ascii="Bookman Old Style" w:hAnsi="Bookman Old Style" w:cs="Times New Roman"/>
        </w:rPr>
        <w:t>, 201</w:t>
      </w:r>
      <w:r w:rsidR="0044735F" w:rsidRPr="009259D5">
        <w:rPr>
          <w:rFonts w:ascii="Bookman Old Style" w:hAnsi="Bookman Old Style" w:cs="Times New Roman"/>
        </w:rPr>
        <w:t>9</w:t>
      </w:r>
      <w:r w:rsidRPr="009259D5">
        <w:rPr>
          <w:rFonts w:ascii="Bookman Old Style" w:hAnsi="Bookman Old Style" w:cs="Times New Roman"/>
        </w:rPr>
        <w:t xml:space="preserve"> at 2:00 p.m. in TA 117.</w:t>
      </w:r>
    </w:p>
    <w:p w14:paraId="06D2B30B" w14:textId="77777777" w:rsidR="00DC6E2C" w:rsidRPr="009259D5" w:rsidRDefault="00DC6E2C" w:rsidP="00DC6E2C">
      <w:pPr>
        <w:pStyle w:val="Normal1"/>
        <w:rPr>
          <w:rFonts w:ascii="Bookman Old Style" w:eastAsia="Times New Roman" w:hAnsi="Bookman Old Style" w:cs="Times New Roman"/>
          <w:color w:val="0D0D0D" w:themeColor="text1" w:themeTint="F2"/>
        </w:rPr>
      </w:pPr>
    </w:p>
    <w:p w14:paraId="5C2B5382" w14:textId="77777777" w:rsidR="00DC6E2C" w:rsidRPr="009259D5" w:rsidRDefault="00DC6E2C" w:rsidP="00DC6E2C">
      <w:pPr>
        <w:pStyle w:val="Normal1"/>
        <w:rPr>
          <w:rFonts w:ascii="Bookman Old Style" w:eastAsia="Times New Roman" w:hAnsi="Bookman Old Style" w:cs="Times New Roman"/>
          <w:color w:val="0D0D0D" w:themeColor="text1" w:themeTint="F2"/>
        </w:rPr>
      </w:pPr>
      <w:r w:rsidRPr="009259D5">
        <w:rPr>
          <w:rFonts w:ascii="Bookman Old Style" w:eastAsia="Times New Roman" w:hAnsi="Bookman Old Style" w:cs="Times New Roman"/>
          <w:color w:val="0D0D0D" w:themeColor="text1" w:themeTint="F2"/>
        </w:rPr>
        <w:t>Agenda for next meeting:</w:t>
      </w:r>
    </w:p>
    <w:p w14:paraId="052F8A02" w14:textId="77777777" w:rsidR="00DC6E2C" w:rsidRPr="009259D5" w:rsidRDefault="00DC6E2C" w:rsidP="00DC6E2C">
      <w:pPr>
        <w:pStyle w:val="Normal1"/>
        <w:rPr>
          <w:rFonts w:ascii="Bookman Old Style" w:eastAsia="Times New Roman" w:hAnsi="Bookman Old Style" w:cs="Times New Roman"/>
          <w:color w:val="0D0D0D" w:themeColor="text1" w:themeTint="F2"/>
        </w:rPr>
      </w:pPr>
      <w:r w:rsidRPr="009259D5">
        <w:rPr>
          <w:rFonts w:ascii="Bookman Old Style" w:eastAsia="Times New Roman" w:hAnsi="Bookman Old Style" w:cs="Times New Roman"/>
          <w:color w:val="0D0D0D" w:themeColor="text1" w:themeTint="F2"/>
        </w:rPr>
        <w:t>1.</w:t>
      </w:r>
      <w:r w:rsidRPr="009259D5">
        <w:rPr>
          <w:rFonts w:ascii="Bookman Old Style" w:eastAsia="Times New Roman" w:hAnsi="Bookman Old Style" w:cs="Times New Roman"/>
          <w:color w:val="0D0D0D" w:themeColor="text1" w:themeTint="F2"/>
        </w:rPr>
        <w:tab/>
        <w:t>Approval of Minutes from April 2, 2019, meeting</w:t>
      </w:r>
      <w:r w:rsidRPr="009259D5">
        <w:rPr>
          <w:rFonts w:ascii="Bookman Old Style" w:eastAsia="Times New Roman" w:hAnsi="Bookman Old Style" w:cs="Times New Roman"/>
          <w:color w:val="0D0D0D" w:themeColor="text1" w:themeTint="F2"/>
        </w:rPr>
        <w:br/>
        <w:t>2.</w:t>
      </w:r>
      <w:r w:rsidRPr="009259D5">
        <w:rPr>
          <w:rFonts w:ascii="Bookman Old Style" w:eastAsia="Times New Roman" w:hAnsi="Bookman Old Style" w:cs="Times New Roman"/>
          <w:color w:val="0D0D0D" w:themeColor="text1" w:themeTint="F2"/>
        </w:rPr>
        <w:tab/>
        <w:t>Approval of Agenda</w:t>
      </w:r>
    </w:p>
    <w:p w14:paraId="0BCE11CC" w14:textId="77777777" w:rsidR="00DC6E2C" w:rsidRPr="009259D5" w:rsidRDefault="00DC6E2C" w:rsidP="00DC6E2C">
      <w:pPr>
        <w:pStyle w:val="Normal1"/>
        <w:rPr>
          <w:rFonts w:ascii="Bookman Old Style" w:eastAsia="Times New Roman" w:hAnsi="Bookman Old Style" w:cs="Times New Roman"/>
          <w:color w:val="0D0D0D" w:themeColor="text1" w:themeTint="F2"/>
        </w:rPr>
      </w:pPr>
      <w:r w:rsidRPr="009259D5">
        <w:rPr>
          <w:rFonts w:ascii="Bookman Old Style" w:eastAsia="Times New Roman" w:hAnsi="Bookman Old Style" w:cs="Times New Roman"/>
          <w:color w:val="0D0D0D" w:themeColor="text1" w:themeTint="F2"/>
        </w:rPr>
        <w:t xml:space="preserve">3. </w:t>
      </w:r>
      <w:r w:rsidRPr="009259D5">
        <w:rPr>
          <w:rFonts w:ascii="Bookman Old Style" w:eastAsia="Times New Roman" w:hAnsi="Bookman Old Style" w:cs="Times New Roman"/>
          <w:color w:val="0D0D0D" w:themeColor="text1" w:themeTint="F2"/>
        </w:rPr>
        <w:tab/>
        <w:t>Communications and Announcements</w:t>
      </w:r>
    </w:p>
    <w:p w14:paraId="7B8D72E2" w14:textId="77777777" w:rsidR="00DC6E2C" w:rsidRPr="009259D5" w:rsidRDefault="00DC6E2C" w:rsidP="00DC6E2C">
      <w:pPr>
        <w:pStyle w:val="Normal1"/>
        <w:rPr>
          <w:rFonts w:ascii="Bookman Old Style" w:eastAsia="Times New Roman" w:hAnsi="Bookman Old Style" w:cs="Times New Roman"/>
          <w:color w:val="0D0D0D" w:themeColor="text1" w:themeTint="F2"/>
        </w:rPr>
      </w:pPr>
      <w:r w:rsidRPr="009259D5">
        <w:rPr>
          <w:rFonts w:ascii="Bookman Old Style" w:eastAsia="Times New Roman" w:hAnsi="Bookman Old Style" w:cs="Times New Roman"/>
          <w:color w:val="0D0D0D" w:themeColor="text1" w:themeTint="F2"/>
        </w:rPr>
        <w:t>4.</w:t>
      </w:r>
      <w:r w:rsidRPr="009259D5">
        <w:rPr>
          <w:rFonts w:ascii="Bookman Old Style" w:eastAsia="Times New Roman" w:hAnsi="Bookman Old Style" w:cs="Times New Roman"/>
          <w:color w:val="0D0D0D" w:themeColor="text1" w:themeTint="F2"/>
        </w:rPr>
        <w:tab/>
        <w:t xml:space="preserve">Meet with team from the Construction Management Engineering program </w:t>
      </w:r>
    </w:p>
    <w:p w14:paraId="7C7D35A5" w14:textId="77777777" w:rsidR="00DC6E2C" w:rsidRPr="009259D5" w:rsidRDefault="00DC6E2C" w:rsidP="00DC6E2C">
      <w:pPr>
        <w:pStyle w:val="Normal1"/>
        <w:rPr>
          <w:rFonts w:ascii="Bookman Old Style" w:eastAsia="Times New Roman" w:hAnsi="Bookman Old Style" w:cs="Times New Roman"/>
          <w:color w:val="0D0D0D" w:themeColor="text1" w:themeTint="F2"/>
        </w:rPr>
      </w:pPr>
      <w:r w:rsidRPr="009259D5">
        <w:rPr>
          <w:rFonts w:ascii="Bookman Old Style" w:eastAsia="Times New Roman" w:hAnsi="Bookman Old Style" w:cs="Times New Roman"/>
          <w:color w:val="0D0D0D" w:themeColor="text1" w:themeTint="F2"/>
        </w:rPr>
        <w:t xml:space="preserve"> </w:t>
      </w:r>
    </w:p>
    <w:p w14:paraId="6A7FEA5C" w14:textId="77777777" w:rsidR="00DC6E2C" w:rsidRPr="009259D5" w:rsidRDefault="00DC6E2C" w:rsidP="00DC6E2C">
      <w:pPr>
        <w:pStyle w:val="Normal1"/>
        <w:rPr>
          <w:rFonts w:ascii="Bookman Old Style" w:eastAsia="Times New Roman" w:hAnsi="Bookman Old Style" w:cs="Times New Roman"/>
        </w:rPr>
      </w:pPr>
    </w:p>
    <w:p w14:paraId="484EA928" w14:textId="77777777" w:rsidR="00DC6E2C" w:rsidRPr="009259D5" w:rsidRDefault="00DC6E2C" w:rsidP="004333A3">
      <w:pPr>
        <w:spacing w:after="120"/>
        <w:contextualSpacing/>
        <w:rPr>
          <w:rFonts w:ascii="Bookman Old Style" w:hAnsi="Bookman Old Style"/>
        </w:rPr>
      </w:pPr>
    </w:p>
    <w:sectPr w:rsidR="00DC6E2C" w:rsidRPr="009259D5" w:rsidSect="00445F6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DBDF" w14:textId="77777777" w:rsidR="00445F63" w:rsidRDefault="00445F63" w:rsidP="00445F63">
      <w:r>
        <w:separator/>
      </w:r>
    </w:p>
  </w:endnote>
  <w:endnote w:type="continuationSeparator" w:id="0">
    <w:p w14:paraId="3D7308CB" w14:textId="77777777" w:rsidR="00445F63" w:rsidRDefault="00445F63" w:rsidP="0044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4FA9" w14:textId="77777777" w:rsidR="00445F63" w:rsidRDefault="00445F63" w:rsidP="00445F63">
      <w:r>
        <w:separator/>
      </w:r>
    </w:p>
  </w:footnote>
  <w:footnote w:type="continuationSeparator" w:id="0">
    <w:p w14:paraId="68477587" w14:textId="77777777" w:rsidR="00445F63" w:rsidRDefault="00445F63" w:rsidP="0044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008062"/>
      <w:docPartObj>
        <w:docPartGallery w:val="Page Numbers (Top of Page)"/>
        <w:docPartUnique/>
      </w:docPartObj>
    </w:sdtPr>
    <w:sdtEndPr>
      <w:rPr>
        <w:noProof/>
      </w:rPr>
    </w:sdtEndPr>
    <w:sdtContent>
      <w:p w14:paraId="6AE0735B" w14:textId="693F7EFE" w:rsidR="00445F63" w:rsidRDefault="00445F63">
        <w:pPr>
          <w:pStyle w:val="Header"/>
          <w:jc w:val="right"/>
        </w:pPr>
        <w:r>
          <w:t>Graduate Committee Meeting</w:t>
        </w:r>
      </w:p>
      <w:p w14:paraId="5B49F9C9" w14:textId="3FB65DC0" w:rsidR="00445F63" w:rsidRDefault="00445F63">
        <w:pPr>
          <w:pStyle w:val="Header"/>
          <w:jc w:val="right"/>
        </w:pPr>
        <w:r>
          <w:t>April 2, 2019</w:t>
        </w:r>
      </w:p>
      <w:p w14:paraId="46AAF69E" w14:textId="40007DF8" w:rsidR="00445F63" w:rsidRDefault="00445F63">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69044939" w14:textId="77777777" w:rsidR="00445F63" w:rsidRDefault="00445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ECD0A8AA"/>
    <w:lvl w:ilvl="0">
      <w:start w:val="1"/>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EC5B7C"/>
    <w:multiLevelType w:val="hybridMultilevel"/>
    <w:tmpl w:val="86283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195AA5"/>
    <w:multiLevelType w:val="hybridMultilevel"/>
    <w:tmpl w:val="64FA6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9C3262"/>
    <w:multiLevelType w:val="hybridMultilevel"/>
    <w:tmpl w:val="4A10B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A56915"/>
    <w:multiLevelType w:val="hybridMultilevel"/>
    <w:tmpl w:val="167A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142F1C"/>
    <w:multiLevelType w:val="hybridMultilevel"/>
    <w:tmpl w:val="0D5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97878"/>
    <w:multiLevelType w:val="hybridMultilevel"/>
    <w:tmpl w:val="A6C8B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D5"/>
    <w:rsid w:val="000F329F"/>
    <w:rsid w:val="0026084B"/>
    <w:rsid w:val="004333A3"/>
    <w:rsid w:val="00445F63"/>
    <w:rsid w:val="0044735F"/>
    <w:rsid w:val="005803FD"/>
    <w:rsid w:val="00772D1E"/>
    <w:rsid w:val="00816713"/>
    <w:rsid w:val="00826AD3"/>
    <w:rsid w:val="009259D5"/>
    <w:rsid w:val="009E500F"/>
    <w:rsid w:val="00A26B20"/>
    <w:rsid w:val="00A91E2A"/>
    <w:rsid w:val="00B43DFF"/>
    <w:rsid w:val="00C9556F"/>
    <w:rsid w:val="00CE1E27"/>
    <w:rsid w:val="00D83CD5"/>
    <w:rsid w:val="00DC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147CC"/>
  <w15:docId w15:val="{39C8AE95-5437-4D6D-BE90-1C9BDFAA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D5"/>
    <w:pPr>
      <w:ind w:left="720"/>
      <w:contextualSpacing/>
    </w:pPr>
  </w:style>
  <w:style w:type="paragraph" w:styleId="BalloonText">
    <w:name w:val="Balloon Text"/>
    <w:basedOn w:val="Normal"/>
    <w:link w:val="BalloonTextChar"/>
    <w:uiPriority w:val="99"/>
    <w:semiHidden/>
    <w:unhideWhenUsed/>
    <w:rsid w:val="00D83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D5"/>
    <w:rPr>
      <w:rFonts w:ascii="Segoe UI" w:eastAsiaTheme="minorEastAsia" w:hAnsi="Segoe UI" w:cs="Segoe UI"/>
      <w:sz w:val="18"/>
      <w:szCs w:val="18"/>
    </w:rPr>
  </w:style>
  <w:style w:type="table" w:styleId="TableGrid">
    <w:name w:val="Table Grid"/>
    <w:basedOn w:val="TableNormal"/>
    <w:uiPriority w:val="39"/>
    <w:rsid w:val="00C9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C6E2C"/>
    <w:pPr>
      <w:spacing w:after="0" w:line="276" w:lineRule="auto"/>
    </w:pPr>
    <w:rPr>
      <w:rFonts w:ascii="Roboto" w:eastAsia="Roboto" w:hAnsi="Roboto" w:cs="Roboto"/>
      <w:sz w:val="24"/>
      <w:szCs w:val="24"/>
      <w:lang w:val="en"/>
    </w:rPr>
  </w:style>
  <w:style w:type="paragraph" w:styleId="Header">
    <w:name w:val="header"/>
    <w:basedOn w:val="Normal"/>
    <w:link w:val="HeaderChar"/>
    <w:uiPriority w:val="99"/>
    <w:unhideWhenUsed/>
    <w:rsid w:val="00445F63"/>
    <w:pPr>
      <w:tabs>
        <w:tab w:val="center" w:pos="4680"/>
        <w:tab w:val="right" w:pos="9360"/>
      </w:tabs>
    </w:pPr>
  </w:style>
  <w:style w:type="character" w:customStyle="1" w:styleId="HeaderChar">
    <w:name w:val="Header Char"/>
    <w:basedOn w:val="DefaultParagraphFont"/>
    <w:link w:val="Header"/>
    <w:uiPriority w:val="99"/>
    <w:rsid w:val="00445F63"/>
    <w:rPr>
      <w:rFonts w:eastAsiaTheme="minorEastAsia"/>
      <w:sz w:val="24"/>
      <w:szCs w:val="24"/>
    </w:rPr>
  </w:style>
  <w:style w:type="paragraph" w:styleId="Footer">
    <w:name w:val="footer"/>
    <w:basedOn w:val="Normal"/>
    <w:link w:val="FooterChar"/>
    <w:uiPriority w:val="99"/>
    <w:unhideWhenUsed/>
    <w:rsid w:val="00445F63"/>
    <w:pPr>
      <w:tabs>
        <w:tab w:val="center" w:pos="4680"/>
        <w:tab w:val="right" w:pos="9360"/>
      </w:tabs>
    </w:pPr>
  </w:style>
  <w:style w:type="character" w:customStyle="1" w:styleId="FooterChar">
    <w:name w:val="Footer Char"/>
    <w:basedOn w:val="DefaultParagraphFont"/>
    <w:link w:val="Footer"/>
    <w:uiPriority w:val="99"/>
    <w:rsid w:val="00445F6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3</cp:revision>
  <cp:lastPrinted>2018-01-16T21:56:00Z</cp:lastPrinted>
  <dcterms:created xsi:type="dcterms:W3CDTF">2019-04-29T17:39:00Z</dcterms:created>
  <dcterms:modified xsi:type="dcterms:W3CDTF">2019-04-29T17:40:00Z</dcterms:modified>
</cp:coreProperties>
</file>