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B97F46" w:rsidRDefault="002F35D6" w:rsidP="002F35D6">
      <w:pPr>
        <w:outlineLvl w:val="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MINUTES OF THE PERSONNEL COMMITTEE</w:t>
      </w:r>
    </w:p>
    <w:p w:rsidR="002F35D6" w:rsidRPr="00B97F46" w:rsidRDefault="002F35D6" w:rsidP="002F35D6">
      <w:pPr>
        <w:outlineLvl w:val="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CALIFORNIA STATE UNIVERSITY, FRESNO</w:t>
      </w:r>
    </w:p>
    <w:p w:rsidR="00D1648A" w:rsidRPr="00B97F46" w:rsidRDefault="00D1648A" w:rsidP="002F35D6">
      <w:pPr>
        <w:outlineLvl w:val="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5200 North Barton Avenue, MS#ML34</w:t>
      </w:r>
    </w:p>
    <w:p w:rsidR="002F35D6" w:rsidRPr="00B97F46" w:rsidRDefault="00CC67B1" w:rsidP="002F35D6">
      <w:pPr>
        <w:outlineLvl w:val="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Fresno, CA 93740</w:t>
      </w:r>
      <w:r w:rsidR="00D1648A" w:rsidRPr="00B97F46">
        <w:rPr>
          <w:rFonts w:ascii="Bookman Old Style" w:hAnsi="Bookman Old Style"/>
          <w:szCs w:val="24"/>
        </w:rPr>
        <w:t>-8014</w:t>
      </w:r>
    </w:p>
    <w:p w:rsidR="002F35D6" w:rsidRPr="00B97F46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B97F46" w:rsidRDefault="002F35D6" w:rsidP="002F35D6">
      <w:pPr>
        <w:outlineLvl w:val="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Office of the Academic Senate</w:t>
      </w:r>
    </w:p>
    <w:p w:rsidR="002F35D6" w:rsidRPr="00B97F46" w:rsidRDefault="002F35D6" w:rsidP="002F35D6">
      <w:pPr>
        <w:outlineLvl w:val="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Ext. 8-2743</w:t>
      </w:r>
    </w:p>
    <w:p w:rsidR="00577D81" w:rsidRPr="00B97F46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B97F46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B97F46" w:rsidRDefault="00430759" w:rsidP="002F35D6">
      <w:pPr>
        <w:pStyle w:val="Heading1"/>
      </w:pPr>
      <w:r w:rsidRPr="00B97F46">
        <w:t>September 17, 2015</w:t>
      </w:r>
    </w:p>
    <w:p w:rsidR="00430759" w:rsidRPr="00B97F46" w:rsidRDefault="00430759" w:rsidP="00430759">
      <w:pPr>
        <w:rPr>
          <w:rFonts w:ascii="Bookman Old Style" w:hAnsi="Bookman Old Style"/>
        </w:rPr>
      </w:pPr>
    </w:p>
    <w:p w:rsidR="00F776FE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Members Present:</w:t>
      </w:r>
      <w:r w:rsidRPr="00B97F46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B97F46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B97F46">
        <w:rPr>
          <w:rFonts w:ascii="Bookman Old Style" w:hAnsi="Bookman Old Style"/>
          <w:szCs w:val="24"/>
        </w:rPr>
        <w:t>Alexandrou</w:t>
      </w:r>
      <w:proofErr w:type="spellEnd"/>
      <w:r w:rsidR="004B012F" w:rsidRPr="00B97F46">
        <w:rPr>
          <w:rFonts w:ascii="Bookman Old Style" w:hAnsi="Bookman Old Style"/>
          <w:szCs w:val="24"/>
        </w:rPr>
        <w:t>,</w:t>
      </w:r>
      <w:r w:rsidR="00CE4C4A" w:rsidRPr="00B97F46">
        <w:rPr>
          <w:rFonts w:ascii="Bookman Old Style" w:hAnsi="Bookman Old Style"/>
          <w:szCs w:val="24"/>
        </w:rPr>
        <w:t xml:space="preserve"> </w:t>
      </w:r>
      <w:r w:rsidR="00430759" w:rsidRPr="00B97F46">
        <w:rPr>
          <w:rFonts w:ascii="Bookman Old Style" w:hAnsi="Bookman Old Style"/>
          <w:szCs w:val="24"/>
        </w:rPr>
        <w:t xml:space="preserve">K. Forbes, J. Moore. </w:t>
      </w:r>
    </w:p>
    <w:p w:rsidR="00B97F46" w:rsidRPr="00B97F46" w:rsidRDefault="00B97F46" w:rsidP="00F776FE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30759">
      <w:pPr>
        <w:ind w:left="2880" w:hanging="288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 xml:space="preserve">Members Excused: </w:t>
      </w:r>
      <w:r w:rsidRPr="00B97F46">
        <w:rPr>
          <w:rFonts w:ascii="Bookman Old Style" w:hAnsi="Bookman Old Style"/>
          <w:szCs w:val="24"/>
        </w:rPr>
        <w:tab/>
      </w:r>
      <w:r w:rsidR="00430759" w:rsidRPr="00B97F46">
        <w:rPr>
          <w:rFonts w:ascii="Bookman Old Style" w:hAnsi="Bookman Old Style"/>
          <w:szCs w:val="24"/>
        </w:rPr>
        <w:t>J. Pitt, R. Sanchez (ex-officio)</w:t>
      </w:r>
    </w:p>
    <w:p w:rsidR="00B97F46" w:rsidRPr="00B97F46" w:rsidRDefault="00B97F46" w:rsidP="00430759">
      <w:pPr>
        <w:ind w:left="2880" w:hanging="2880"/>
        <w:rPr>
          <w:rFonts w:ascii="Bookman Old Style" w:hAnsi="Bookman Old Style"/>
          <w:szCs w:val="24"/>
        </w:rPr>
      </w:pPr>
    </w:p>
    <w:p w:rsidR="00CC20EE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Members Absent:</w:t>
      </w:r>
      <w:r w:rsidRPr="00B97F46">
        <w:rPr>
          <w:rFonts w:ascii="Bookman Old Style" w:hAnsi="Bookman Old Style"/>
          <w:szCs w:val="24"/>
        </w:rPr>
        <w:tab/>
        <w:t xml:space="preserve"> </w:t>
      </w:r>
    </w:p>
    <w:p w:rsidR="00B97F46" w:rsidRPr="00B97F46" w:rsidRDefault="00B97F4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B97F46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 xml:space="preserve">Visitors: </w:t>
      </w:r>
      <w:r w:rsidRPr="00B97F46">
        <w:rPr>
          <w:rFonts w:ascii="Bookman Old Style" w:hAnsi="Bookman Old Style"/>
          <w:szCs w:val="24"/>
        </w:rPr>
        <w:tab/>
      </w:r>
      <w:r w:rsidR="00CC20EE" w:rsidRPr="00B97F46">
        <w:rPr>
          <w:rFonts w:ascii="Bookman Old Style" w:hAnsi="Bookman Old Style"/>
          <w:szCs w:val="24"/>
        </w:rPr>
        <w:t xml:space="preserve">Dianne </w:t>
      </w:r>
      <w:proofErr w:type="spellStart"/>
      <w:r w:rsidR="00CC20EE" w:rsidRPr="00B97F46">
        <w:rPr>
          <w:rFonts w:ascii="Bookman Old Style" w:hAnsi="Bookman Old Style"/>
          <w:szCs w:val="24"/>
        </w:rPr>
        <w:t>Volp</w:t>
      </w:r>
      <w:r w:rsidR="00B97F46">
        <w:rPr>
          <w:rFonts w:ascii="Bookman Old Style" w:hAnsi="Bookman Old Style"/>
          <w:szCs w:val="24"/>
        </w:rPr>
        <w:t>p</w:t>
      </w:r>
      <w:proofErr w:type="spellEnd"/>
    </w:p>
    <w:p w:rsidR="00591CE9" w:rsidRPr="00B97F46" w:rsidRDefault="00591CE9">
      <w:pPr>
        <w:rPr>
          <w:rFonts w:ascii="Bookman Old Style" w:hAnsi="Bookman Old Style"/>
          <w:szCs w:val="24"/>
        </w:rPr>
      </w:pPr>
    </w:p>
    <w:p w:rsidR="006056C8" w:rsidRPr="00B97F46" w:rsidRDefault="006056C8" w:rsidP="006056C8">
      <w:pPr>
        <w:rPr>
          <w:rFonts w:ascii="Bookman Old Style" w:hAnsi="Bookman Old Style"/>
          <w:b/>
          <w:szCs w:val="24"/>
        </w:rPr>
      </w:pPr>
      <w:r w:rsidRPr="00B97F46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B97F46">
        <w:rPr>
          <w:rFonts w:ascii="Bookman Old Style" w:hAnsi="Bookman Old Style"/>
          <w:b/>
          <w:szCs w:val="24"/>
        </w:rPr>
        <w:t>Chair Tsukimura at 9:</w:t>
      </w:r>
      <w:r w:rsidR="00361143" w:rsidRPr="00B97F46">
        <w:rPr>
          <w:rFonts w:ascii="Bookman Old Style" w:hAnsi="Bookman Old Style"/>
          <w:b/>
          <w:szCs w:val="24"/>
        </w:rPr>
        <w:t>0</w:t>
      </w:r>
      <w:r w:rsidR="00FA5027" w:rsidRPr="00B97F46">
        <w:rPr>
          <w:rFonts w:ascii="Bookman Old Style" w:hAnsi="Bookman Old Style"/>
          <w:b/>
          <w:szCs w:val="24"/>
        </w:rPr>
        <w:t>5</w:t>
      </w:r>
      <w:r w:rsidRPr="00B97F46">
        <w:rPr>
          <w:rFonts w:ascii="Bookman Old Style" w:hAnsi="Bookman Old Style"/>
          <w:b/>
          <w:szCs w:val="24"/>
        </w:rPr>
        <w:t xml:space="preserve"> a.m.</w:t>
      </w:r>
    </w:p>
    <w:p w:rsidR="006056C8" w:rsidRPr="00B97F46" w:rsidRDefault="006056C8" w:rsidP="006056C8">
      <w:pPr>
        <w:rPr>
          <w:rFonts w:ascii="Bookman Old Style" w:hAnsi="Bookman Old Style"/>
          <w:szCs w:val="24"/>
        </w:rPr>
      </w:pPr>
    </w:p>
    <w:p w:rsidR="006056C8" w:rsidRPr="00B97F46" w:rsidRDefault="006056C8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szCs w:val="24"/>
        </w:rPr>
        <w:t xml:space="preserve">Agenda - </w:t>
      </w:r>
      <w:r w:rsidRPr="00B97F46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B97F46">
        <w:rPr>
          <w:rFonts w:ascii="Bookman Old Style" w:hAnsi="Bookman Old Style"/>
          <w:color w:val="000000"/>
          <w:szCs w:val="24"/>
        </w:rPr>
        <w:t>to approve agenda</w:t>
      </w:r>
      <w:r w:rsidR="00E45572" w:rsidRPr="00B97F46">
        <w:rPr>
          <w:rFonts w:ascii="Bookman Old Style" w:hAnsi="Bookman Old Style"/>
          <w:color w:val="000000"/>
          <w:szCs w:val="24"/>
        </w:rPr>
        <w:t xml:space="preserve"> </w:t>
      </w:r>
    </w:p>
    <w:p w:rsidR="00F776FE" w:rsidRPr="00B97F46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430759" w:rsidRPr="00B97F46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szCs w:val="24"/>
        </w:rPr>
        <w:t xml:space="preserve">Minutes - </w:t>
      </w:r>
      <w:r w:rsidRPr="00B97F46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B97F46">
        <w:rPr>
          <w:rFonts w:ascii="Bookman Old Style" w:hAnsi="Bookman Old Style"/>
          <w:color w:val="000000"/>
          <w:szCs w:val="24"/>
        </w:rPr>
        <w:t xml:space="preserve">approve </w:t>
      </w:r>
      <w:r w:rsidRPr="00B97F46">
        <w:rPr>
          <w:rFonts w:ascii="Bookman Old Style" w:hAnsi="Bookman Old Style"/>
          <w:color w:val="000000"/>
          <w:szCs w:val="24"/>
        </w:rPr>
        <w:t xml:space="preserve">the Minutes of </w:t>
      </w:r>
      <w:r w:rsidR="00430759" w:rsidRPr="00B97F46">
        <w:rPr>
          <w:rFonts w:ascii="Bookman Old Style" w:hAnsi="Bookman Old Style"/>
          <w:color w:val="000000"/>
          <w:szCs w:val="24"/>
        </w:rPr>
        <w:t>4/30/15</w:t>
      </w:r>
    </w:p>
    <w:p w:rsidR="00430759" w:rsidRPr="00B97F46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430759" w:rsidRPr="00B97F46" w:rsidRDefault="00430759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Welcome New Members: Julie Moore (Library) and Rudy Sanchez (Interim AVPFA)</w:t>
      </w:r>
    </w:p>
    <w:p w:rsidR="00953467" w:rsidRPr="00B97F46" w:rsidRDefault="00953467" w:rsidP="00953467">
      <w:pPr>
        <w:rPr>
          <w:rFonts w:ascii="Bookman Old Style" w:hAnsi="Bookman Old Style"/>
          <w:color w:val="000000"/>
          <w:szCs w:val="24"/>
        </w:rPr>
      </w:pPr>
    </w:p>
    <w:p w:rsidR="00F776FE" w:rsidRPr="00B97F46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Communications and Announcements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322 – Policy on Assessment of Teaching signed b</w:t>
      </w:r>
      <w:bookmarkStart w:id="0" w:name="_GoBack"/>
      <w:bookmarkEnd w:id="0"/>
      <w:r w:rsidRPr="00B97F46">
        <w:rPr>
          <w:rFonts w:ascii="Bookman Old Style" w:hAnsi="Bookman Old Style"/>
          <w:color w:val="000000"/>
          <w:szCs w:val="24"/>
        </w:rPr>
        <w:t xml:space="preserve">y the President 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APM 324 – Policy on Probationary Plans signed by the President 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325 – Policy on Retention and Tenure signed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306 – Policy on Temporary Faculty signed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332 – policy on Range Elevation for Temporary Faculty signed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360 – Policy on Sabbatical and Difference in Pay Leave signed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361 – Policy on Faculty Leaves of Absences signed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355 – Policy on Assigned time for Exceptional Levels of Service signed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358 – Triad Teaching Improvement Program removal from APM approved by the President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APM 114 – Policy on Faculty Consultation and Voting – MSC in Exec </w:t>
      </w:r>
      <w:proofErr w:type="spellStart"/>
      <w:r w:rsidRPr="00B97F46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B97F46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430759" w:rsidRPr="00B97F46" w:rsidRDefault="00430759" w:rsidP="00430759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lastRenderedPageBreak/>
        <w:t>Current discussion is some departments want to completely exclude lecturers from voting for chair, others want one vote for each.</w:t>
      </w:r>
    </w:p>
    <w:p w:rsidR="00303896" w:rsidRPr="00B97F46" w:rsidRDefault="00303896" w:rsidP="00430759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Arbitration is unclear on how it applies to other departments and only applied to Fresno State</w:t>
      </w:r>
    </w:p>
    <w:p w:rsidR="00303896" w:rsidRPr="00B97F46" w:rsidRDefault="00303896" w:rsidP="00430759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There is a symbolism associated with lecturers voting on the chair nomination</w:t>
      </w:r>
    </w:p>
    <w:p w:rsidR="00303896" w:rsidRPr="00B97F46" w:rsidRDefault="00303896" w:rsidP="00303896">
      <w:pPr>
        <w:pStyle w:val="ListParagraph"/>
        <w:numPr>
          <w:ilvl w:val="3"/>
          <w:numId w:val="1"/>
        </w:numPr>
        <w:ind w:left="19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Lecturers contribute to mission of teaching, </w:t>
      </w:r>
    </w:p>
    <w:p w:rsidR="00303896" w:rsidRPr="00B97F46" w:rsidRDefault="00303896" w:rsidP="00303896">
      <w:pPr>
        <w:pStyle w:val="ListParagraph"/>
        <w:numPr>
          <w:ilvl w:val="3"/>
          <w:numId w:val="1"/>
        </w:numPr>
        <w:ind w:left="19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But they do not have same responsibilities as T-T-track faculty</w:t>
      </w:r>
    </w:p>
    <w:p w:rsidR="00303896" w:rsidRPr="00B97F46" w:rsidRDefault="00303896" w:rsidP="00303896">
      <w:pPr>
        <w:pStyle w:val="ListParagraph"/>
        <w:numPr>
          <w:ilvl w:val="3"/>
          <w:numId w:val="1"/>
        </w:numPr>
        <w:ind w:left="19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Lecturers are subject to a much lower level of review during the hiring process, often hired without example of presentation skills</w:t>
      </w:r>
    </w:p>
    <w:p w:rsidR="00303896" w:rsidRPr="00B97F46" w:rsidRDefault="00303896" w:rsidP="00303896">
      <w:pPr>
        <w:pStyle w:val="ListParagraph"/>
        <w:numPr>
          <w:ilvl w:val="3"/>
          <w:numId w:val="1"/>
        </w:numPr>
        <w:ind w:left="19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Tenure/Tenure-track faculty have a larger range of responsibilities, including performing research activities to gain tenure and promotion</w:t>
      </w:r>
    </w:p>
    <w:p w:rsidR="00303896" w:rsidRPr="00B97F46" w:rsidRDefault="00303896" w:rsidP="00303896">
      <w:pPr>
        <w:pStyle w:val="ListParagraph"/>
        <w:ind w:left="1980"/>
        <w:rPr>
          <w:rFonts w:ascii="Bookman Old Style" w:hAnsi="Bookman Old Style"/>
          <w:color w:val="000000"/>
          <w:szCs w:val="24"/>
        </w:rPr>
      </w:pP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APM 125 – Policy on Department Chairs - MSC in Exec </w:t>
      </w:r>
      <w:proofErr w:type="spellStart"/>
      <w:r w:rsidRPr="00B97F46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B97F46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367, 370 &amp; 393 on Senate agenda for retirement</w:t>
      </w:r>
    </w:p>
    <w:p w:rsidR="00430759" w:rsidRPr="00B97F46" w:rsidRDefault="00430759" w:rsidP="0043075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321 on Senate agenda for reassignment to new place on website</w:t>
      </w:r>
    </w:p>
    <w:p w:rsidR="00F44584" w:rsidRPr="00B97F46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B97F46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New Business</w:t>
      </w:r>
      <w:r w:rsidR="008F6FC1" w:rsidRPr="00B97F46">
        <w:rPr>
          <w:rFonts w:ascii="Bookman Old Style" w:hAnsi="Bookman Old Style"/>
          <w:color w:val="000000"/>
          <w:szCs w:val="24"/>
        </w:rPr>
        <w:t xml:space="preserve"> </w:t>
      </w:r>
      <w:r w:rsidR="00361143" w:rsidRPr="00B97F46">
        <w:rPr>
          <w:rFonts w:ascii="Bookman Old Style" w:hAnsi="Bookman Old Style"/>
          <w:color w:val="000000"/>
          <w:szCs w:val="24"/>
        </w:rPr>
        <w:t>–</w:t>
      </w:r>
      <w:r w:rsidR="003704B0" w:rsidRPr="00B97F46">
        <w:rPr>
          <w:rFonts w:ascii="Bookman Old Style" w:hAnsi="Bookman Old Style"/>
          <w:color w:val="000000"/>
          <w:szCs w:val="24"/>
        </w:rPr>
        <w:t xml:space="preserve"> </w:t>
      </w:r>
    </w:p>
    <w:p w:rsidR="000C39B1" w:rsidRPr="00B97F46" w:rsidRDefault="000C39B1" w:rsidP="0030389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Executive Orders – What are they? And do our faculty/staff know what they are?</w:t>
      </w:r>
    </w:p>
    <w:p w:rsidR="00303896" w:rsidRPr="00B97F46" w:rsidRDefault="00303896" w:rsidP="0030389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APM 311</w:t>
      </w:r>
      <w:r w:rsidR="000C39B1" w:rsidRPr="00B97F46">
        <w:rPr>
          <w:rFonts w:ascii="Bookman Old Style" w:hAnsi="Bookman Old Style"/>
          <w:color w:val="000000"/>
          <w:szCs w:val="24"/>
        </w:rPr>
        <w:t xml:space="preserve"> – Policy on Teaching Associates is currently in Graduate Committee and will likely be coming here.  RE: TA tuition waivers</w:t>
      </w:r>
    </w:p>
    <w:p w:rsidR="00303896" w:rsidRPr="00B97F46" w:rsidRDefault="00303896" w:rsidP="00303896">
      <w:pPr>
        <w:rPr>
          <w:rFonts w:ascii="Bookman Old Style" w:hAnsi="Bookman Old Style"/>
          <w:color w:val="000000"/>
          <w:szCs w:val="24"/>
        </w:rPr>
      </w:pPr>
    </w:p>
    <w:p w:rsidR="00303896" w:rsidRPr="00B97F46" w:rsidRDefault="00303896" w:rsidP="0030389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p w:rsidR="00303896" w:rsidRPr="00B97F46" w:rsidRDefault="00303896" w:rsidP="00303896">
      <w:pPr>
        <w:pStyle w:val="ListParagraph"/>
        <w:numPr>
          <w:ilvl w:val="2"/>
          <w:numId w:val="1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Suggestion to look at language to define “normal workload”</w:t>
      </w:r>
    </w:p>
    <w:p w:rsidR="00303896" w:rsidRPr="00B97F46" w:rsidRDefault="00303896" w:rsidP="00303896">
      <w:pPr>
        <w:pStyle w:val="ListParagraph"/>
        <w:numPr>
          <w:ilvl w:val="2"/>
          <w:numId w:val="1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Make APM 337 more similar in tone and language to CBA</w:t>
      </w:r>
    </w:p>
    <w:p w:rsidR="00303896" w:rsidRPr="00B97F46" w:rsidRDefault="00303896" w:rsidP="00303896">
      <w:pPr>
        <w:pStyle w:val="ListParagraph"/>
        <w:numPr>
          <w:ilvl w:val="2"/>
          <w:numId w:val="11"/>
        </w:numPr>
        <w:ind w:left="126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Examine workloads across colleges, </w:t>
      </w:r>
    </w:p>
    <w:p w:rsidR="00303896" w:rsidRPr="00B97F46" w:rsidRDefault="00303896" w:rsidP="00303896">
      <w:pPr>
        <w:pStyle w:val="ListParagraph"/>
        <w:numPr>
          <w:ilvl w:val="3"/>
          <w:numId w:val="15"/>
        </w:numPr>
        <w:ind w:left="180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Especially for women and faculty of color</w:t>
      </w:r>
    </w:p>
    <w:p w:rsidR="00303896" w:rsidRPr="00B97F46" w:rsidRDefault="00303896" w:rsidP="00303896">
      <w:pPr>
        <w:pStyle w:val="ListParagraph"/>
        <w:numPr>
          <w:ilvl w:val="2"/>
          <w:numId w:val="11"/>
        </w:numPr>
        <w:ind w:left="1440" w:hanging="360"/>
        <w:rPr>
          <w:rFonts w:ascii="Bookman Old Style" w:hAnsi="Bookman Old Style"/>
          <w:color w:val="000000"/>
          <w:szCs w:val="24"/>
        </w:rPr>
      </w:pPr>
    </w:p>
    <w:p w:rsidR="00303896" w:rsidRPr="00B97F46" w:rsidRDefault="00303896" w:rsidP="00303896">
      <w:pPr>
        <w:pStyle w:val="ListParagraph"/>
        <w:numPr>
          <w:ilvl w:val="2"/>
          <w:numId w:val="1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 broader discussion of retention and tenure rates:  </w:t>
      </w:r>
    </w:p>
    <w:p w:rsidR="00303896" w:rsidRPr="00B97F46" w:rsidRDefault="00303896" w:rsidP="00303896">
      <w:pPr>
        <w:pStyle w:val="ListParagraph"/>
        <w:numPr>
          <w:ilvl w:val="3"/>
          <w:numId w:val="14"/>
        </w:numPr>
        <w:ind w:left="19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Needs more research</w:t>
      </w:r>
    </w:p>
    <w:p w:rsidR="00303896" w:rsidRPr="00B97F46" w:rsidRDefault="00303896" w:rsidP="00303896">
      <w:pPr>
        <w:pStyle w:val="ListParagraph"/>
        <w:numPr>
          <w:ilvl w:val="3"/>
          <w:numId w:val="14"/>
        </w:numPr>
        <w:ind w:left="19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Must gather more data</w:t>
      </w:r>
    </w:p>
    <w:p w:rsidR="00303896" w:rsidRPr="00B97F46" w:rsidRDefault="00303896" w:rsidP="00303896">
      <w:pPr>
        <w:pStyle w:val="ListParagraph"/>
        <w:numPr>
          <w:ilvl w:val="0"/>
          <w:numId w:val="13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Address disciplinary culture of taxation</w:t>
      </w:r>
    </w:p>
    <w:p w:rsidR="00303896" w:rsidRPr="00B97F46" w:rsidRDefault="00303896" w:rsidP="00303896">
      <w:pPr>
        <w:pStyle w:val="ListParagraph"/>
        <w:numPr>
          <w:ilvl w:val="0"/>
          <w:numId w:val="13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Look at other University models</w:t>
      </w:r>
    </w:p>
    <w:p w:rsidR="00303896" w:rsidRPr="00B97F46" w:rsidRDefault="00303896" w:rsidP="00303896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47588" w:rsidRPr="00B97F46" w:rsidRDefault="00DA69AF" w:rsidP="00D4758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 </w:t>
      </w:r>
      <w:r w:rsidR="000C39B1" w:rsidRPr="00B97F46">
        <w:rPr>
          <w:rFonts w:ascii="Bookman Old Style" w:hAnsi="Bookman Old Style"/>
          <w:color w:val="000000"/>
          <w:szCs w:val="24"/>
        </w:rPr>
        <w:t xml:space="preserve">Discussion of Executive Orders </w:t>
      </w:r>
    </w:p>
    <w:p w:rsidR="000C39B1" w:rsidRPr="00B97F46" w:rsidRDefault="000C39B1" w:rsidP="00124AA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Need to have an area of APM that indicates what these are? And where to put them so they are easily found.</w:t>
      </w:r>
    </w:p>
    <w:p w:rsidR="00124AA4" w:rsidRPr="00B97F46" w:rsidRDefault="000C39B1" w:rsidP="00124AA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Attempt to align new policies with MAPP format</w:t>
      </w:r>
    </w:p>
    <w:p w:rsidR="00124AA4" w:rsidRPr="00B97F46" w:rsidRDefault="00124AA4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2F35D6" w:rsidRPr="00B97F46" w:rsidRDefault="002F35D6" w:rsidP="002F35D6">
      <w:pPr>
        <w:spacing w:after="240"/>
        <w:rPr>
          <w:rFonts w:ascii="Bookman Old Style" w:hAnsi="Bookman Old Style"/>
          <w:szCs w:val="24"/>
        </w:rPr>
      </w:pPr>
      <w:r w:rsidRPr="00B97F46">
        <w:rPr>
          <w:rFonts w:ascii="Bookman Old Style" w:hAnsi="Bookman Old Style"/>
          <w:szCs w:val="24"/>
        </w:rPr>
        <w:t>Agenda for the meeting</w:t>
      </w:r>
      <w:r w:rsidR="00B86946" w:rsidRPr="00B97F46">
        <w:rPr>
          <w:rFonts w:ascii="Bookman Old Style" w:hAnsi="Bookman Old Style"/>
          <w:szCs w:val="24"/>
        </w:rPr>
        <w:t xml:space="preserve"> </w:t>
      </w:r>
      <w:r w:rsidR="00430759" w:rsidRPr="00B97F46">
        <w:rPr>
          <w:rFonts w:ascii="Bookman Old Style" w:hAnsi="Bookman Old Style"/>
          <w:szCs w:val="24"/>
        </w:rPr>
        <w:t>September 17, 2015</w:t>
      </w:r>
      <w:r w:rsidRPr="00B97F46">
        <w:rPr>
          <w:rFonts w:ascii="Bookman Old Style" w:hAnsi="Bookman Old Style"/>
          <w:szCs w:val="24"/>
        </w:rPr>
        <w:t xml:space="preserve">, </w:t>
      </w:r>
      <w:r w:rsidRPr="00B97F46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B97F46">
        <w:rPr>
          <w:rFonts w:ascii="Bookman Old Style" w:hAnsi="Bookman Old Style"/>
          <w:szCs w:val="24"/>
          <w:highlight w:val="yellow"/>
        </w:rPr>
        <w:t>HML 1222</w:t>
      </w:r>
    </w:p>
    <w:p w:rsidR="002F35D6" w:rsidRPr="00B97F46" w:rsidRDefault="009740D7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lastRenderedPageBreak/>
        <w:t>Approval of the Agenda</w:t>
      </w:r>
    </w:p>
    <w:p w:rsidR="009740D7" w:rsidRPr="00B97F46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B97F46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D47588" w:rsidRPr="00B97F46">
        <w:rPr>
          <w:rFonts w:ascii="Bookman Old Style" w:hAnsi="Bookman Old Style"/>
          <w:color w:val="000000"/>
          <w:szCs w:val="24"/>
        </w:rPr>
        <w:t>4</w:t>
      </w:r>
      <w:r w:rsidR="0056694C" w:rsidRPr="00B97F46">
        <w:rPr>
          <w:rFonts w:ascii="Bookman Old Style" w:hAnsi="Bookman Old Style"/>
          <w:color w:val="000000"/>
          <w:szCs w:val="24"/>
        </w:rPr>
        <w:t>/</w:t>
      </w:r>
      <w:r w:rsidR="009740D7" w:rsidRPr="00B97F46">
        <w:rPr>
          <w:rFonts w:ascii="Bookman Old Style" w:hAnsi="Bookman Old Style"/>
          <w:color w:val="000000"/>
          <w:szCs w:val="24"/>
        </w:rPr>
        <w:t>30</w:t>
      </w:r>
      <w:r w:rsidR="00D47588" w:rsidRPr="00B97F46">
        <w:rPr>
          <w:rFonts w:ascii="Bookman Old Style" w:hAnsi="Bookman Old Style"/>
          <w:color w:val="000000"/>
          <w:szCs w:val="24"/>
        </w:rPr>
        <w:t>/</w:t>
      </w:r>
      <w:r w:rsidR="003E05FF" w:rsidRPr="00B97F46">
        <w:rPr>
          <w:rFonts w:ascii="Bookman Old Style" w:hAnsi="Bookman Old Style"/>
          <w:color w:val="000000"/>
          <w:szCs w:val="24"/>
        </w:rPr>
        <w:t>15</w:t>
      </w:r>
    </w:p>
    <w:p w:rsidR="00E138EB" w:rsidRPr="00B97F46" w:rsidRDefault="00E138EB" w:rsidP="00E138E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B97F46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C</w:t>
      </w:r>
      <w:r w:rsidR="008E687A" w:rsidRPr="00B97F46">
        <w:rPr>
          <w:rFonts w:ascii="Bookman Old Style" w:hAnsi="Bookman Old Style"/>
          <w:color w:val="000000"/>
          <w:szCs w:val="24"/>
        </w:rPr>
        <w:t>ommunications and Announcements</w:t>
      </w:r>
    </w:p>
    <w:p w:rsidR="009740D7" w:rsidRPr="00B97F46" w:rsidRDefault="009740D7" w:rsidP="000C39B1">
      <w:pPr>
        <w:pStyle w:val="ListParagraph"/>
        <w:numPr>
          <w:ilvl w:val="1"/>
          <w:numId w:val="16"/>
        </w:numPr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APM 322 – Policy on Assessment of Teaching signed by the President </w:t>
      </w:r>
    </w:p>
    <w:p w:rsidR="00FA5027" w:rsidRPr="00B97F46" w:rsidRDefault="00FA5027" w:rsidP="00E86CD2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8F7B54" w:rsidRPr="00B97F46" w:rsidRDefault="002F35D6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New Business</w:t>
      </w:r>
      <w:r w:rsidR="00A970A0" w:rsidRPr="00B97F46">
        <w:rPr>
          <w:rFonts w:ascii="Bookman Old Style" w:hAnsi="Bookman Old Style"/>
          <w:color w:val="000000"/>
          <w:szCs w:val="24"/>
        </w:rPr>
        <w:t xml:space="preserve"> </w:t>
      </w:r>
    </w:p>
    <w:p w:rsidR="000C39B1" w:rsidRPr="00B97F46" w:rsidRDefault="000C39B1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C39B1" w:rsidRPr="00B97F46" w:rsidRDefault="000C39B1" w:rsidP="000C39B1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Executive Orders – Where in APM they should go</w:t>
      </w:r>
    </w:p>
    <w:p w:rsidR="000C39B1" w:rsidRPr="00B97F46" w:rsidRDefault="000C39B1" w:rsidP="000C39B1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>Define what they are</w:t>
      </w:r>
    </w:p>
    <w:p w:rsidR="000C39B1" w:rsidRPr="00B97F46" w:rsidRDefault="000C39B1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983CA0" w:rsidRPr="00B97F46" w:rsidRDefault="000C39B1" w:rsidP="00C12D2B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B97F46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sectPr w:rsidR="00983CA0" w:rsidRPr="00B9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C39B1"/>
    <w:rsid w:val="000C4EB9"/>
    <w:rsid w:val="001213A1"/>
    <w:rsid w:val="00124AA4"/>
    <w:rsid w:val="00134D26"/>
    <w:rsid w:val="00170F92"/>
    <w:rsid w:val="00180487"/>
    <w:rsid w:val="001812F8"/>
    <w:rsid w:val="001B2609"/>
    <w:rsid w:val="001B3397"/>
    <w:rsid w:val="001D4712"/>
    <w:rsid w:val="001D5029"/>
    <w:rsid w:val="00205058"/>
    <w:rsid w:val="002A4073"/>
    <w:rsid w:val="002B1915"/>
    <w:rsid w:val="002C1EFF"/>
    <w:rsid w:val="002C4FC7"/>
    <w:rsid w:val="002F35D6"/>
    <w:rsid w:val="003028F8"/>
    <w:rsid w:val="00303896"/>
    <w:rsid w:val="00325A17"/>
    <w:rsid w:val="00361143"/>
    <w:rsid w:val="00361B2E"/>
    <w:rsid w:val="003627EA"/>
    <w:rsid w:val="003704B0"/>
    <w:rsid w:val="003738C9"/>
    <w:rsid w:val="003C19AF"/>
    <w:rsid w:val="003E05FF"/>
    <w:rsid w:val="00422708"/>
    <w:rsid w:val="00424C4E"/>
    <w:rsid w:val="00430759"/>
    <w:rsid w:val="0043112B"/>
    <w:rsid w:val="0044395B"/>
    <w:rsid w:val="00456C94"/>
    <w:rsid w:val="00481A01"/>
    <w:rsid w:val="004A25F6"/>
    <w:rsid w:val="004B012F"/>
    <w:rsid w:val="004E0B5D"/>
    <w:rsid w:val="004E4B3C"/>
    <w:rsid w:val="00500863"/>
    <w:rsid w:val="00506FEE"/>
    <w:rsid w:val="00532E1C"/>
    <w:rsid w:val="0056694C"/>
    <w:rsid w:val="00577D81"/>
    <w:rsid w:val="00591CE9"/>
    <w:rsid w:val="005A3C6E"/>
    <w:rsid w:val="005B2CC4"/>
    <w:rsid w:val="005B3FB3"/>
    <w:rsid w:val="005E11C8"/>
    <w:rsid w:val="006056C8"/>
    <w:rsid w:val="00641FC1"/>
    <w:rsid w:val="00697A6D"/>
    <w:rsid w:val="006B2FD0"/>
    <w:rsid w:val="006C592B"/>
    <w:rsid w:val="006E0C2E"/>
    <w:rsid w:val="006E48A3"/>
    <w:rsid w:val="00742270"/>
    <w:rsid w:val="00743365"/>
    <w:rsid w:val="007467EC"/>
    <w:rsid w:val="00751F81"/>
    <w:rsid w:val="0076042C"/>
    <w:rsid w:val="007756B7"/>
    <w:rsid w:val="007A5A6E"/>
    <w:rsid w:val="007C398A"/>
    <w:rsid w:val="007E3560"/>
    <w:rsid w:val="007E4ACE"/>
    <w:rsid w:val="008102A6"/>
    <w:rsid w:val="00835042"/>
    <w:rsid w:val="00841481"/>
    <w:rsid w:val="008708E9"/>
    <w:rsid w:val="008C6395"/>
    <w:rsid w:val="008E687A"/>
    <w:rsid w:val="008F6FC1"/>
    <w:rsid w:val="008F7B54"/>
    <w:rsid w:val="00953467"/>
    <w:rsid w:val="00965503"/>
    <w:rsid w:val="00970CB9"/>
    <w:rsid w:val="009740D7"/>
    <w:rsid w:val="00974D68"/>
    <w:rsid w:val="00983CA0"/>
    <w:rsid w:val="009C1A44"/>
    <w:rsid w:val="009D64BA"/>
    <w:rsid w:val="009D72F2"/>
    <w:rsid w:val="00A051B8"/>
    <w:rsid w:val="00A45C51"/>
    <w:rsid w:val="00A619F9"/>
    <w:rsid w:val="00A970A0"/>
    <w:rsid w:val="00B26135"/>
    <w:rsid w:val="00B86946"/>
    <w:rsid w:val="00B97F46"/>
    <w:rsid w:val="00BA1FA6"/>
    <w:rsid w:val="00BF09F1"/>
    <w:rsid w:val="00BF1C81"/>
    <w:rsid w:val="00C01C41"/>
    <w:rsid w:val="00C02E6A"/>
    <w:rsid w:val="00C12D2B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446B"/>
    <w:rsid w:val="00D47588"/>
    <w:rsid w:val="00D54A8C"/>
    <w:rsid w:val="00D7481B"/>
    <w:rsid w:val="00DA69AF"/>
    <w:rsid w:val="00DB31A8"/>
    <w:rsid w:val="00DD07E6"/>
    <w:rsid w:val="00DE2E9E"/>
    <w:rsid w:val="00E121DE"/>
    <w:rsid w:val="00E138EB"/>
    <w:rsid w:val="00E140C9"/>
    <w:rsid w:val="00E45572"/>
    <w:rsid w:val="00E46CAB"/>
    <w:rsid w:val="00E86CD2"/>
    <w:rsid w:val="00EA5960"/>
    <w:rsid w:val="00ED6074"/>
    <w:rsid w:val="00F00C0F"/>
    <w:rsid w:val="00F12232"/>
    <w:rsid w:val="00F337DC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5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5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cp:lastPrinted>2014-09-29T16:19:00Z</cp:lastPrinted>
  <dcterms:created xsi:type="dcterms:W3CDTF">2015-10-01T15:39:00Z</dcterms:created>
  <dcterms:modified xsi:type="dcterms:W3CDTF">2015-10-01T15:39:00Z</dcterms:modified>
</cp:coreProperties>
</file>