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14" w:rsidRDefault="00CE0814"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Psychology MA</w:t>
      </w:r>
    </w:p>
    <w:p w:rsidR="00CE0814" w:rsidRDefault="00CE0814" w:rsidP="003D0E82">
      <w:pPr>
        <w:jc w:val="center"/>
        <w:rPr>
          <w:rFonts w:ascii="Times New Roman" w:hAnsi="Times New Roman" w:cs="Times New Roman"/>
          <w:b/>
          <w:sz w:val="24"/>
          <w:szCs w:val="24"/>
        </w:rPr>
      </w:pPr>
      <w:r>
        <w:rPr>
          <w:rFonts w:ascii="Times New Roman" w:hAnsi="Times New Roman" w:cs="Times New Roman"/>
          <w:b/>
          <w:sz w:val="24"/>
          <w:szCs w:val="24"/>
        </w:rPr>
        <w:t>Outcome Assessment</w:t>
      </w:r>
    </w:p>
    <w:p w:rsidR="003D0E82" w:rsidRDefault="00CE0814" w:rsidP="003D0E82">
      <w:pPr>
        <w:jc w:val="center"/>
        <w:rPr>
          <w:rFonts w:ascii="Times New Roman" w:hAnsi="Times New Roman" w:cs="Times New Roman"/>
          <w:b/>
          <w:sz w:val="24"/>
          <w:szCs w:val="24"/>
        </w:rPr>
      </w:pPr>
      <w:r>
        <w:rPr>
          <w:rFonts w:ascii="Times New Roman" w:hAnsi="Times New Roman" w:cs="Times New Roman"/>
          <w:b/>
          <w:sz w:val="24"/>
          <w:szCs w:val="24"/>
        </w:rPr>
        <w:t>Fall 2018</w:t>
      </w:r>
    </w:p>
    <w:p w:rsidR="003D0E82" w:rsidRPr="00951F58" w:rsidRDefault="003D0E82" w:rsidP="003D0E82">
      <w:pPr>
        <w:jc w:val="center"/>
        <w:rPr>
          <w:rFonts w:ascii="Times New Roman" w:hAnsi="Times New Roman" w:cs="Times New Roman"/>
          <w:b/>
          <w:sz w:val="24"/>
          <w:szCs w:val="24"/>
        </w:rPr>
      </w:pPr>
    </w:p>
    <w:tbl>
      <w:tblPr>
        <w:tblStyle w:val="TableGrid"/>
        <w:tblW w:w="0" w:type="auto"/>
        <w:tblInd w:w="-545" w:type="dxa"/>
        <w:tblLook w:val="04A0" w:firstRow="1" w:lastRow="0" w:firstColumn="1" w:lastColumn="0" w:noHBand="0" w:noVBand="1"/>
      </w:tblPr>
      <w:tblGrid>
        <w:gridCol w:w="9895"/>
      </w:tblGrid>
      <w:tr w:rsidR="003D0E82" w:rsidTr="00F64006">
        <w:tc>
          <w:tcPr>
            <w:tcW w:w="9895"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F64006" w:rsidRDefault="00553BBF" w:rsidP="00553BBF">
            <w:pPr>
              <w:pStyle w:val="ListParagraph"/>
              <w:shd w:val="clear" w:color="auto" w:fill="92D050"/>
              <w:rPr>
                <w:rFonts w:ascii="Times New Roman" w:hAnsi="Times New Roman" w:cs="Times New Roman"/>
                <w:b/>
                <w:sz w:val="24"/>
                <w:szCs w:val="24"/>
              </w:rPr>
            </w:pPr>
            <w:r w:rsidRPr="00F64006">
              <w:rPr>
                <w:rFonts w:ascii="Times New Roman" w:hAnsi="Times New Roman" w:cs="Times New Roman"/>
                <w:b/>
                <w:sz w:val="24"/>
                <w:szCs w:val="24"/>
              </w:rPr>
              <w:t>Department and Degree:</w:t>
            </w:r>
            <w:r w:rsidR="00903865" w:rsidRPr="00F64006">
              <w:rPr>
                <w:rFonts w:ascii="Times New Roman" w:hAnsi="Times New Roman" w:cs="Times New Roman"/>
                <w:b/>
                <w:sz w:val="24"/>
                <w:szCs w:val="24"/>
              </w:rPr>
              <w:t xml:space="preserve"> Psychology, General Experimental Master’s Degree</w:t>
            </w:r>
          </w:p>
          <w:p w:rsidR="00D66AA0" w:rsidRPr="00F64006"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F64006">
              <w:rPr>
                <w:rFonts w:ascii="Times New Roman" w:hAnsi="Times New Roman" w:cs="Times New Roman"/>
                <w:b/>
                <w:sz w:val="24"/>
                <w:szCs w:val="24"/>
              </w:rPr>
              <w:t>Assessment Coordinator:</w:t>
            </w:r>
            <w:r w:rsidR="00903865" w:rsidRPr="00F64006">
              <w:rPr>
                <w:rFonts w:ascii="Times New Roman" w:hAnsi="Times New Roman" w:cs="Times New Roman"/>
                <w:b/>
                <w:sz w:val="24"/>
                <w:szCs w:val="24"/>
              </w:rPr>
              <w:t xml:space="preserve"> Martin Shapiro</w:t>
            </w:r>
            <w:r w:rsidR="00903865">
              <w:rPr>
                <w:rFonts w:ascii="Times New Roman" w:hAnsi="Times New Roman" w:cs="Times New Roman"/>
                <w:b/>
                <w:sz w:val="24"/>
                <w:szCs w:val="24"/>
              </w:rPr>
              <w:t xml:space="preserve"> </w:t>
            </w: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Default="003D0E82" w:rsidP="00E6790A">
            <w:pPr>
              <w:pStyle w:val="ListParagraph"/>
              <w:numPr>
                <w:ilvl w:val="0"/>
                <w:numId w:val="4"/>
              </w:numPr>
              <w:shd w:val="clear" w:color="auto" w:fill="92D050"/>
              <w:rPr>
                <w:rFonts w:ascii="Times New Roman" w:hAnsi="Times New Roman" w:cs="Times New Roman"/>
                <w:b/>
                <w:sz w:val="24"/>
                <w:szCs w:val="24"/>
              </w:rPr>
            </w:pPr>
            <w:r w:rsidRPr="00F163F1">
              <w:rPr>
                <w:rFonts w:ascii="Times New Roman" w:hAnsi="Times New Roman" w:cs="Times New Roman"/>
                <w:b/>
                <w:sz w:val="24"/>
                <w:szCs w:val="24"/>
              </w:rPr>
              <w:t xml:space="preserve">What learning outcome(s) did you assess this year? </w:t>
            </w:r>
          </w:p>
          <w:p w:rsidR="00F163F1" w:rsidRPr="00F163F1" w:rsidRDefault="00F163F1" w:rsidP="00F163F1">
            <w:pPr>
              <w:pStyle w:val="ListParagraph"/>
              <w:shd w:val="clear" w:color="auto" w:fill="92D050"/>
              <w:ind w:left="1080"/>
              <w:rPr>
                <w:rFonts w:ascii="Times New Roman" w:hAnsi="Times New Roman" w:cs="Times New Roman"/>
                <w:b/>
                <w:sz w:val="24"/>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273"/>
            </w:tblGrid>
            <w:tr w:rsidR="00903865" w:rsidRPr="00C21C2B" w:rsidTr="00287C05">
              <w:tc>
                <w:tcPr>
                  <w:tcW w:w="3267" w:type="dxa"/>
                </w:tcPr>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Learning Outcome Goal 2.1: </w:t>
                  </w:r>
                  <w:r w:rsidRPr="00F64006">
                    <w:rPr>
                      <w:rFonts w:ascii="Times New Roman" w:hAnsi="Times New Roman"/>
                      <w:sz w:val="24"/>
                      <w:szCs w:val="24"/>
                    </w:rPr>
                    <w:tab/>
                    <w:t xml:space="preserve"> </w:t>
                  </w:r>
                </w:p>
                <w:p w:rsidR="00903865" w:rsidRPr="00F64006" w:rsidRDefault="00903865" w:rsidP="00903865">
                  <w:pPr>
                    <w:tabs>
                      <w:tab w:val="left" w:pos="328"/>
                    </w:tabs>
                    <w:spacing w:line="283" w:lineRule="exact"/>
                    <w:rPr>
                      <w:rFonts w:ascii="Times New Roman" w:hAnsi="Times New Roman"/>
                      <w:sz w:val="24"/>
                      <w:szCs w:val="24"/>
                    </w:rPr>
                  </w:pPr>
                </w:p>
                <w:p w:rsidR="00903865" w:rsidRPr="00F64006" w:rsidRDefault="00903865" w:rsidP="00903865">
                  <w:pPr>
                    <w:tabs>
                      <w:tab w:val="left" w:pos="328"/>
                    </w:tabs>
                    <w:spacing w:line="283" w:lineRule="exact"/>
                    <w:rPr>
                      <w:rFonts w:ascii="Times New Roman" w:hAnsi="Times New Roman"/>
                      <w:sz w:val="24"/>
                      <w:szCs w:val="24"/>
                    </w:rPr>
                  </w:pP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Learning Outcome Goal 2.2</w:t>
                  </w:r>
                </w:p>
              </w:tc>
              <w:tc>
                <w:tcPr>
                  <w:tcW w:w="6273" w:type="dxa"/>
                </w:tcPr>
                <w:p w:rsidR="00903865" w:rsidRPr="00F64006" w:rsidRDefault="00903865" w:rsidP="00903865">
                  <w:pPr>
                    <w:suppressAutoHyphens/>
                    <w:spacing w:line="283" w:lineRule="exact"/>
                    <w:ind w:left="720" w:hanging="720"/>
                    <w:rPr>
                      <w:rFonts w:ascii="Times New Roman" w:hAnsi="Times New Roman"/>
                      <w:sz w:val="24"/>
                      <w:szCs w:val="24"/>
                    </w:rPr>
                  </w:pPr>
                  <w:r w:rsidRPr="00F64006">
                    <w:rPr>
                      <w:rFonts w:ascii="Times New Roman" w:hAnsi="Times New Roman"/>
                      <w:sz w:val="24"/>
                      <w:szCs w:val="24"/>
                    </w:rPr>
                    <w:t xml:space="preserve">Students can apply the appropriate use of various research designs for addressing different types of questions and hypotheses. </w:t>
                  </w:r>
                </w:p>
                <w:p w:rsidR="00903865" w:rsidRPr="00F64006" w:rsidRDefault="00903865" w:rsidP="00903865">
                  <w:pPr>
                    <w:suppressAutoHyphens/>
                    <w:spacing w:line="283" w:lineRule="exact"/>
                    <w:ind w:left="720" w:hanging="720"/>
                    <w:rPr>
                      <w:rFonts w:ascii="Times New Roman" w:hAnsi="Times New Roman"/>
                      <w:sz w:val="24"/>
                      <w:szCs w:val="24"/>
                    </w:rPr>
                  </w:pPr>
                  <w:r w:rsidRPr="00F64006">
                    <w:rPr>
                      <w:rFonts w:ascii="Times New Roman" w:hAnsi="Times New Roman"/>
                      <w:sz w:val="24"/>
                      <w:szCs w:val="24"/>
                    </w:rPr>
                    <w:t>Students can evaluate the appropriateness of conclusions presented in disseminated research relevant to psychology.</w:t>
                  </w:r>
                </w:p>
              </w:tc>
            </w:tr>
            <w:tr w:rsidR="00903865" w:rsidRPr="00C21C2B" w:rsidTr="00287C05">
              <w:tc>
                <w:tcPr>
                  <w:tcW w:w="3267" w:type="dxa"/>
                </w:tcPr>
                <w:p w:rsidR="00903865" w:rsidRPr="00F64006" w:rsidRDefault="00903865" w:rsidP="00903865">
                  <w:pPr>
                    <w:suppressAutoHyphens/>
                    <w:spacing w:line="283" w:lineRule="exact"/>
                    <w:rPr>
                      <w:rFonts w:ascii="Times New Roman" w:hAnsi="Times New Roman"/>
                      <w:sz w:val="24"/>
                      <w:szCs w:val="24"/>
                    </w:rPr>
                  </w:pPr>
                  <w:r w:rsidRPr="00F64006">
                    <w:rPr>
                      <w:rFonts w:ascii="Times New Roman" w:hAnsi="Times New Roman"/>
                      <w:sz w:val="24"/>
                      <w:szCs w:val="24"/>
                    </w:rPr>
                    <w:t>Learning Outcome Goal 2.3</w:t>
                  </w:r>
                  <w:r w:rsidRPr="00F64006">
                    <w:rPr>
                      <w:rFonts w:ascii="Times New Roman" w:hAnsi="Times New Roman"/>
                      <w:sz w:val="24"/>
                      <w:szCs w:val="24"/>
                    </w:rPr>
                    <w:tab/>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use the library, </w:t>
                  </w:r>
                  <w:r w:rsidRPr="00F64006">
                    <w:rPr>
                      <w:noProof/>
                      <w:sz w:val="24"/>
                    </w:rPr>
                    <w:t>databases</w:t>
                  </w:r>
                  <w:r w:rsidRPr="00F64006">
                    <w:rPr>
                      <w:sz w:val="24"/>
                    </w:rPr>
                    <w:t>, and the internet to locate relevant research, theory, and information necessary to plan, conduct, and interpret results of research studies.</w:t>
                  </w:r>
                </w:p>
              </w:tc>
            </w:tr>
            <w:tr w:rsidR="00903865" w:rsidRPr="00C21C2B" w:rsidTr="00287C05">
              <w:tc>
                <w:tcPr>
                  <w:tcW w:w="3267" w:type="dxa"/>
                </w:tcPr>
                <w:p w:rsidR="00903865" w:rsidRPr="00F64006" w:rsidRDefault="00903865" w:rsidP="00903865">
                  <w:pPr>
                    <w:pStyle w:val="TxBrp11"/>
                    <w:spacing w:line="283" w:lineRule="exact"/>
                    <w:rPr>
                      <w:sz w:val="24"/>
                    </w:rPr>
                  </w:pPr>
                  <w:r w:rsidRPr="00F64006">
                    <w:rPr>
                      <w:sz w:val="24"/>
                    </w:rPr>
                    <w:t xml:space="preserve">Learning Outcome Goal 2.5: </w:t>
                  </w:r>
                  <w:r w:rsidRPr="00F64006">
                    <w:rPr>
                      <w:sz w:val="24"/>
                    </w:rPr>
                    <w:tab/>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enter and analyze data using </w:t>
                  </w:r>
                  <w:r w:rsidRPr="00F64006">
                    <w:rPr>
                      <w:noProof/>
                      <w:sz w:val="24"/>
                    </w:rPr>
                    <w:t xml:space="preserve">a </w:t>
                  </w:r>
                  <w:r w:rsidR="00F64006">
                    <w:rPr>
                      <w:noProof/>
                      <w:sz w:val="24"/>
                    </w:rPr>
                    <w:t>statistical computer</w:t>
                  </w:r>
                  <w:r w:rsidRPr="00F64006">
                    <w:rPr>
                      <w:sz w:val="24"/>
                    </w:rPr>
                    <w:t xml:space="preserve"> package and interpret basic descriptive and inferential statistics. </w:t>
                  </w:r>
                </w:p>
              </w:tc>
            </w:tr>
            <w:tr w:rsidR="00903865" w:rsidRPr="00C21C2B" w:rsidTr="00287C05">
              <w:trPr>
                <w:trHeight w:val="549"/>
              </w:trPr>
              <w:tc>
                <w:tcPr>
                  <w:tcW w:w="3267" w:type="dxa"/>
                </w:tcPr>
                <w:p w:rsidR="00903865" w:rsidRPr="00F64006" w:rsidRDefault="00903865" w:rsidP="00903865">
                  <w:pPr>
                    <w:tabs>
                      <w:tab w:val="left" w:pos="328"/>
                      <w:tab w:val="left" w:pos="720"/>
                    </w:tabs>
                    <w:suppressAutoHyphens/>
                    <w:spacing w:line="283" w:lineRule="exact"/>
                    <w:rPr>
                      <w:rFonts w:ascii="Times New Roman" w:hAnsi="Times New Roman"/>
                      <w:sz w:val="24"/>
                      <w:szCs w:val="24"/>
                    </w:rPr>
                  </w:pPr>
                  <w:r w:rsidRPr="00F64006">
                    <w:rPr>
                      <w:rFonts w:ascii="Times New Roman" w:hAnsi="Times New Roman"/>
                      <w:sz w:val="24"/>
                      <w:szCs w:val="24"/>
                    </w:rPr>
                    <w:t>Learning Outcome Goal 2.6:</w:t>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apply the scientific method and statistical techniques in research (e.g., thesis). </w:t>
                  </w:r>
                </w:p>
              </w:tc>
            </w:tr>
            <w:tr w:rsidR="00903865" w:rsidRPr="0032337C" w:rsidTr="00287C05">
              <w:trPr>
                <w:trHeight w:val="68"/>
              </w:trPr>
              <w:tc>
                <w:tcPr>
                  <w:tcW w:w="3267" w:type="dxa"/>
                </w:tcPr>
                <w:p w:rsidR="00903865" w:rsidRPr="00F64006" w:rsidRDefault="00903865" w:rsidP="00903865">
                  <w:pPr>
                    <w:pStyle w:val="TxBrp11"/>
                    <w:spacing w:line="283" w:lineRule="exact"/>
                    <w:rPr>
                      <w:sz w:val="24"/>
                    </w:rPr>
                  </w:pPr>
                  <w:r w:rsidRPr="00F64006">
                    <w:rPr>
                      <w:sz w:val="24"/>
                    </w:rPr>
                    <w:t xml:space="preserve">Learning Outcome Goal 3.1:  </w:t>
                  </w:r>
                </w:p>
                <w:p w:rsidR="00903865" w:rsidRPr="00F64006" w:rsidRDefault="00903865" w:rsidP="00903865">
                  <w:pPr>
                    <w:pStyle w:val="TxBrp11"/>
                    <w:spacing w:line="283" w:lineRule="exact"/>
                    <w:rPr>
                      <w:sz w:val="24"/>
                    </w:rPr>
                  </w:pPr>
                  <w:r w:rsidRPr="00F64006">
                    <w:rPr>
                      <w:sz w:val="24"/>
                    </w:rPr>
                    <w:t>Learning Outcome Goal 3.2:</w:t>
                  </w:r>
                </w:p>
                <w:p w:rsidR="00903865" w:rsidRPr="00F64006" w:rsidRDefault="00903865" w:rsidP="00903865">
                  <w:pPr>
                    <w:pStyle w:val="TxBrp11"/>
                    <w:spacing w:line="283" w:lineRule="exact"/>
                    <w:rPr>
                      <w:sz w:val="24"/>
                    </w:rPr>
                  </w:pPr>
                </w:p>
                <w:p w:rsidR="00903865" w:rsidRPr="00F64006" w:rsidRDefault="00903865" w:rsidP="00903865">
                  <w:pPr>
                    <w:pStyle w:val="TxBrp11"/>
                    <w:spacing w:line="283" w:lineRule="exact"/>
                    <w:rPr>
                      <w:sz w:val="24"/>
                    </w:rPr>
                  </w:pPr>
                </w:p>
                <w:p w:rsidR="00903865" w:rsidRPr="00F64006" w:rsidRDefault="00903865" w:rsidP="00903865">
                  <w:pPr>
                    <w:pStyle w:val="TxBrp11"/>
                    <w:spacing w:line="283" w:lineRule="exact"/>
                    <w:rPr>
                      <w:sz w:val="24"/>
                    </w:rPr>
                  </w:pPr>
                  <w:r w:rsidRPr="00F64006">
                    <w:rPr>
                      <w:sz w:val="24"/>
                    </w:rPr>
                    <w:t>Learning Outcome Goal 4.1:</w:t>
                  </w:r>
                </w:p>
              </w:tc>
              <w:tc>
                <w:tcPr>
                  <w:tcW w:w="6273" w:type="dxa"/>
                </w:tcPr>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Students can evaluate the logic and data of research.</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Students can defend arguments, compare perspectives and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theories, differentiate assumptions and </w:t>
                  </w:r>
                  <w:r w:rsidRPr="00F64006">
                    <w:rPr>
                      <w:rFonts w:ascii="Times New Roman" w:hAnsi="Times New Roman"/>
                      <w:noProof/>
                      <w:sz w:val="24"/>
                      <w:szCs w:val="24"/>
                    </w:rPr>
                    <w:t>facts</w:t>
                  </w:r>
                  <w:r w:rsidRPr="00F64006">
                    <w:rPr>
                      <w:rFonts w:ascii="Times New Roman" w:hAnsi="Times New Roman"/>
                      <w:sz w:val="24"/>
                      <w:szCs w:val="24"/>
                    </w:rPr>
                    <w:t xml:space="preserve"> and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develop hypotheses based on research literature.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Students can produce well-organized papers and essays</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without grammatical errors.</w:t>
                  </w:r>
                </w:p>
              </w:tc>
            </w:tr>
          </w:tbl>
          <w:p w:rsidR="003D0E82" w:rsidRDefault="003D0E82" w:rsidP="003D0E82">
            <w:pPr>
              <w:rPr>
                <w:rFonts w:ascii="Times New Roman" w:hAnsi="Times New Roman" w:cs="Times New Roman"/>
                <w:b/>
                <w:sz w:val="24"/>
                <w:szCs w:val="24"/>
              </w:rPr>
            </w:pPr>
          </w:p>
          <w:p w:rsidR="00903865" w:rsidRDefault="00903865"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F163F1" w:rsidRDefault="00F163F1" w:rsidP="003D0E82">
            <w:pPr>
              <w:rPr>
                <w:rFonts w:ascii="Times New Roman" w:hAnsi="Times New Roman" w:cs="Times New Roman"/>
                <w:b/>
                <w:sz w:val="24"/>
                <w:szCs w:val="24"/>
              </w:rPr>
            </w:pPr>
          </w:p>
          <w:p w:rsidR="003D0E82" w:rsidRDefault="003D0E82" w:rsidP="003D0E82"/>
        </w:tc>
      </w:tr>
      <w:tr w:rsidR="003D0E82" w:rsidTr="00F64006">
        <w:tc>
          <w:tcPr>
            <w:tcW w:w="9895" w:type="dxa"/>
          </w:tcPr>
          <w:p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lastRenderedPageBreak/>
              <w:t xml:space="preserve">What assignment or survey did you use to assess the outcomes and what method (criteria or rubric) did you use to evaluate the </w:t>
            </w:r>
            <w:r w:rsidRPr="00F64006">
              <w:rPr>
                <w:rFonts w:ascii="Times New Roman" w:hAnsi="Times New Roman" w:cs="Times New Roman"/>
                <w:b/>
                <w:noProof/>
                <w:sz w:val="24"/>
                <w:szCs w:val="24"/>
              </w:rPr>
              <w:t>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F433ED" w:rsidRPr="00C21C2B" w:rsidRDefault="00F433ED" w:rsidP="00F433ED">
            <w:pPr>
              <w:pStyle w:val="TxBrp11"/>
              <w:spacing w:line="283" w:lineRule="exact"/>
              <w:rPr>
                <w:sz w:val="24"/>
                <w:u w:val="single"/>
              </w:rPr>
            </w:pPr>
            <w:r w:rsidRPr="00C21C2B">
              <w:rPr>
                <w:sz w:val="24"/>
                <w:u w:val="single"/>
              </w:rPr>
              <w:t>Embedded Questions</w:t>
            </w:r>
          </w:p>
          <w:p w:rsidR="00F433ED" w:rsidRPr="00C21C2B" w:rsidRDefault="00F433ED" w:rsidP="00F433ED">
            <w:pPr>
              <w:pStyle w:val="TxBrp11"/>
              <w:spacing w:line="283" w:lineRule="exact"/>
              <w:rPr>
                <w:rFonts w:eastAsiaTheme="minorHAnsi"/>
                <w:sz w:val="24"/>
              </w:rPr>
            </w:pPr>
            <w:r>
              <w:rPr>
                <w:sz w:val="24"/>
              </w:rPr>
              <w:t>To assess Learning outcome</w:t>
            </w:r>
            <w:r w:rsidRPr="00C21C2B">
              <w:rPr>
                <w:sz w:val="24"/>
              </w:rPr>
              <w:t xml:space="preserve"> </w:t>
            </w:r>
            <w:r>
              <w:rPr>
                <w:sz w:val="24"/>
              </w:rPr>
              <w:t>goals 2.1 and 3.1</w:t>
            </w:r>
            <w:r w:rsidRPr="00C21C2B">
              <w:rPr>
                <w:sz w:val="24"/>
              </w:rPr>
              <w:t xml:space="preserve">, we used embedded questions in the </w:t>
            </w:r>
            <w:r w:rsidRPr="00C21C2B">
              <w:rPr>
                <w:rFonts w:eastAsiaTheme="minorHAnsi"/>
                <w:sz w:val="24"/>
              </w:rPr>
              <w:t>final exam given in Measurement, Research Design, and Statistics (Psychology 244A), a course required for all first</w:t>
            </w:r>
            <w:r>
              <w:rPr>
                <w:rFonts w:eastAsiaTheme="minorHAnsi"/>
                <w:sz w:val="24"/>
              </w:rPr>
              <w:t>-</w:t>
            </w:r>
            <w:r w:rsidRPr="00C21C2B">
              <w:rPr>
                <w:rFonts w:eastAsiaTheme="minorHAnsi"/>
                <w:sz w:val="24"/>
              </w:rPr>
              <w:t xml:space="preserve">year graduate students. The ‘Selecting Statistics’ questions were worth 6 points and ask students to read </w:t>
            </w:r>
            <w:r w:rsidRPr="00F64006">
              <w:rPr>
                <w:rFonts w:eastAsiaTheme="minorHAnsi"/>
                <w:noProof/>
                <w:sz w:val="24"/>
              </w:rPr>
              <w:t>a number of</w:t>
            </w:r>
            <w:r w:rsidRPr="00C21C2B">
              <w:rPr>
                <w:rFonts w:eastAsiaTheme="minorHAnsi"/>
                <w:sz w:val="24"/>
              </w:rPr>
              <w:t xml:space="preserve"> research scenarios and select the appropriate statistic to evaluate the results. This question addresses Learning Outcome</w:t>
            </w:r>
            <w:r>
              <w:rPr>
                <w:rFonts w:eastAsiaTheme="minorHAnsi"/>
                <w:sz w:val="24"/>
              </w:rPr>
              <w:t xml:space="preserve"> Goal 2.1</w:t>
            </w:r>
            <w:r w:rsidRPr="00C21C2B">
              <w:rPr>
                <w:rFonts w:eastAsiaTheme="minorHAnsi"/>
                <w:sz w:val="24"/>
              </w:rPr>
              <w:t>. The ‘Interpreting SPSS Output’ questions were worth 9 points and asked students to inspect a</w:t>
            </w:r>
            <w:r>
              <w:rPr>
                <w:rFonts w:eastAsiaTheme="minorHAnsi"/>
                <w:sz w:val="24"/>
              </w:rPr>
              <w:t>n</w:t>
            </w:r>
            <w:r w:rsidRPr="00C21C2B">
              <w:rPr>
                <w:rFonts w:eastAsiaTheme="minorHAnsi"/>
                <w:sz w:val="24"/>
              </w:rPr>
              <w:t xml:space="preserve"> SPSS output and answer </w:t>
            </w:r>
            <w:r w:rsidRPr="00F64006">
              <w:rPr>
                <w:rFonts w:eastAsiaTheme="minorHAnsi"/>
                <w:noProof/>
                <w:sz w:val="24"/>
              </w:rPr>
              <w:t>a number of</w:t>
            </w:r>
            <w:r w:rsidRPr="00C21C2B">
              <w:rPr>
                <w:rFonts w:eastAsiaTheme="minorHAnsi"/>
                <w:sz w:val="24"/>
              </w:rPr>
              <w:t xml:space="preserve"> questions regarding the substantive meaning of the </w:t>
            </w:r>
            <w:r w:rsidRPr="00F64006">
              <w:rPr>
                <w:rFonts w:eastAsiaTheme="minorHAnsi"/>
                <w:noProof/>
                <w:sz w:val="24"/>
              </w:rPr>
              <w:t>output</w:t>
            </w:r>
            <w:r w:rsidRPr="00C21C2B">
              <w:rPr>
                <w:rFonts w:eastAsiaTheme="minorHAnsi"/>
                <w:sz w:val="24"/>
              </w:rPr>
              <w:t xml:space="preserve">. The “table” questions were worth 6 points and asked students to create APA-style tables or figures to represent the results of a data set. This question addresses Learning Outcome </w:t>
            </w:r>
            <w:r>
              <w:rPr>
                <w:rFonts w:eastAsiaTheme="minorHAnsi"/>
                <w:sz w:val="24"/>
              </w:rPr>
              <w:t>3.1</w:t>
            </w:r>
            <w:r w:rsidRPr="00C21C2B">
              <w:rPr>
                <w:rFonts w:eastAsiaTheme="minorHAnsi"/>
                <w:sz w:val="24"/>
              </w:rPr>
              <w:t xml:space="preserve">. Although no standards for these assessments </w:t>
            </w:r>
            <w:r w:rsidRPr="00F64006">
              <w:rPr>
                <w:rFonts w:eastAsiaTheme="minorHAnsi"/>
                <w:noProof/>
                <w:sz w:val="24"/>
              </w:rPr>
              <w:t>are outlined</w:t>
            </w:r>
            <w:r w:rsidRPr="00C21C2B">
              <w:rPr>
                <w:rFonts w:eastAsiaTheme="minorHAnsi"/>
                <w:sz w:val="24"/>
              </w:rPr>
              <w:t xml:space="preserve"> in t</w:t>
            </w:r>
            <w:r>
              <w:rPr>
                <w:rFonts w:eastAsiaTheme="minorHAnsi"/>
                <w:sz w:val="24"/>
              </w:rPr>
              <w:t xml:space="preserve">he current SOAP, it </w:t>
            </w:r>
            <w:r w:rsidRPr="00F64006">
              <w:rPr>
                <w:rFonts w:eastAsiaTheme="minorHAnsi"/>
                <w:noProof/>
                <w:sz w:val="24"/>
              </w:rPr>
              <w:t>is expected</w:t>
            </w:r>
            <w:r w:rsidRPr="00C21C2B">
              <w:rPr>
                <w:rFonts w:eastAsiaTheme="minorHAnsi"/>
                <w:sz w:val="24"/>
              </w:rPr>
              <w:t xml:space="preserve"> that more than 75% of students will get each of these questions correct.</w:t>
            </w:r>
          </w:p>
          <w:p w:rsidR="00F433ED" w:rsidRPr="00C21C2B" w:rsidRDefault="00F433ED" w:rsidP="00F433ED">
            <w:pPr>
              <w:pStyle w:val="TxBrp11"/>
              <w:spacing w:line="283" w:lineRule="exact"/>
              <w:rPr>
                <w:rFonts w:eastAsiaTheme="minorHAnsi"/>
                <w:sz w:val="24"/>
              </w:rPr>
            </w:pPr>
          </w:p>
          <w:p w:rsidR="00F433ED" w:rsidRPr="00C21C2B" w:rsidRDefault="00F433ED" w:rsidP="00F433ED">
            <w:pPr>
              <w:pStyle w:val="TxBrp11"/>
              <w:spacing w:line="283" w:lineRule="exact"/>
              <w:rPr>
                <w:rFonts w:eastAsiaTheme="minorHAnsi"/>
                <w:sz w:val="24"/>
                <w:u w:val="single"/>
              </w:rPr>
            </w:pPr>
            <w:r w:rsidRPr="00C21C2B">
              <w:rPr>
                <w:rFonts w:eastAsiaTheme="minorHAnsi"/>
                <w:sz w:val="24"/>
                <w:u w:val="single"/>
              </w:rPr>
              <w:t>Thesis Evaluation Rubric</w:t>
            </w:r>
          </w:p>
          <w:p w:rsidR="00F433ED" w:rsidRPr="00C21C2B" w:rsidRDefault="00F433ED" w:rsidP="00F433ED">
            <w:pPr>
              <w:pStyle w:val="TxBrp11"/>
              <w:spacing w:line="283" w:lineRule="exact"/>
              <w:rPr>
                <w:rFonts w:eastAsiaTheme="minorHAnsi"/>
                <w:sz w:val="24"/>
              </w:rPr>
            </w:pPr>
            <w:r w:rsidRPr="00C21C2B">
              <w:rPr>
                <w:rFonts w:eastAsiaTheme="minorHAnsi"/>
                <w:sz w:val="24"/>
              </w:rPr>
              <w:t xml:space="preserve">To assess learning outcomes </w:t>
            </w:r>
            <w:r>
              <w:rPr>
                <w:rFonts w:eastAsiaTheme="minorHAnsi"/>
                <w:sz w:val="24"/>
              </w:rPr>
              <w:t>2.2, 2.3, 2.6, 3.2, and 4</w:t>
            </w:r>
            <w:r w:rsidR="00F64006">
              <w:rPr>
                <w:rFonts w:eastAsiaTheme="minorHAnsi"/>
                <w:sz w:val="24"/>
              </w:rPr>
              <w:t>.</w:t>
            </w:r>
            <w:r>
              <w:rPr>
                <w:rFonts w:eastAsiaTheme="minorHAnsi"/>
                <w:sz w:val="24"/>
              </w:rPr>
              <w:t>1,</w:t>
            </w:r>
            <w:r w:rsidRPr="00C21C2B">
              <w:rPr>
                <w:rFonts w:eastAsiaTheme="minorHAnsi"/>
                <w:sz w:val="24"/>
              </w:rPr>
              <w:t xml:space="preserve"> we use</w:t>
            </w:r>
            <w:r>
              <w:rPr>
                <w:rFonts w:eastAsiaTheme="minorHAnsi"/>
                <w:sz w:val="24"/>
              </w:rPr>
              <w:t>d</w:t>
            </w:r>
            <w:r w:rsidRPr="00C21C2B">
              <w:rPr>
                <w:rFonts w:eastAsiaTheme="minorHAnsi"/>
                <w:sz w:val="24"/>
              </w:rPr>
              <w:t xml:space="preserve"> a thesis evaluation rubric that is filled out by all members of a thesis committee upon successful defense of that thesis. The rubric asks raters to rank the various components of the thesis (i.e., Introduction, Literature Review, M</w:t>
            </w:r>
            <w:r>
              <w:rPr>
                <w:rFonts w:eastAsiaTheme="minorHAnsi"/>
                <w:sz w:val="24"/>
              </w:rPr>
              <w:t>ethod, Results, Discussion and Mechanics</w:t>
            </w:r>
            <w:r w:rsidRPr="00C21C2B">
              <w:rPr>
                <w:rFonts w:eastAsiaTheme="minorHAnsi"/>
                <w:sz w:val="24"/>
              </w:rPr>
              <w:t xml:space="preserve">) on a 4-point scale (1 = Inadequate; 2 = Adequate; 3 = Good; 4 = Excellent). Learning Outcome </w:t>
            </w:r>
            <w:r>
              <w:rPr>
                <w:rFonts w:eastAsiaTheme="minorHAnsi"/>
                <w:sz w:val="24"/>
              </w:rPr>
              <w:t>2.2 and 2.3 were</w:t>
            </w:r>
            <w:r w:rsidRPr="00C21C2B">
              <w:rPr>
                <w:rFonts w:eastAsiaTheme="minorHAnsi"/>
                <w:sz w:val="24"/>
              </w:rPr>
              <w:t xml:space="preserve"> assessed by thesis evaluation rubric questions 1 &amp; 2 (</w:t>
            </w:r>
            <w:r w:rsidRPr="00F64006">
              <w:rPr>
                <w:rFonts w:eastAsiaTheme="minorHAnsi"/>
                <w:noProof/>
                <w:sz w:val="24"/>
              </w:rPr>
              <w:t>pertaining to</w:t>
            </w:r>
            <w:r w:rsidRPr="00C21C2B">
              <w:rPr>
                <w:rFonts w:eastAsiaTheme="minorHAnsi"/>
                <w:sz w:val="24"/>
              </w:rPr>
              <w:t xml:space="preserve"> the Introduction and Literature Reviews, respectively). Learning Outcome 4 is assessed by thesis evaluation rubric question</w:t>
            </w:r>
            <w:r>
              <w:rPr>
                <w:rFonts w:eastAsiaTheme="minorHAnsi"/>
                <w:sz w:val="24"/>
              </w:rPr>
              <w:t xml:space="preserve"> 2.6</w:t>
            </w:r>
            <w:r w:rsidRPr="00C21C2B">
              <w:rPr>
                <w:rFonts w:eastAsiaTheme="minorHAnsi"/>
                <w:sz w:val="24"/>
              </w:rPr>
              <w:t xml:space="preserve"> (</w:t>
            </w:r>
            <w:r w:rsidRPr="00F64006">
              <w:rPr>
                <w:rFonts w:eastAsiaTheme="minorHAnsi"/>
                <w:noProof/>
                <w:sz w:val="24"/>
              </w:rPr>
              <w:t>pertaining to</w:t>
            </w:r>
            <w:r w:rsidRPr="00C21C2B">
              <w:rPr>
                <w:rFonts w:eastAsiaTheme="minorHAnsi"/>
                <w:sz w:val="24"/>
              </w:rPr>
              <w:t xml:space="preserve"> the Method section). Learning Outcome </w:t>
            </w:r>
            <w:r>
              <w:rPr>
                <w:rFonts w:eastAsiaTheme="minorHAnsi"/>
                <w:sz w:val="24"/>
              </w:rPr>
              <w:t>3.2</w:t>
            </w:r>
            <w:r w:rsidRPr="00C21C2B">
              <w:rPr>
                <w:rFonts w:eastAsiaTheme="minorHAnsi"/>
                <w:sz w:val="24"/>
              </w:rPr>
              <w:t xml:space="preserve"> is assessed by thesis evaluation rubric questions 4 and 5 (</w:t>
            </w:r>
            <w:r w:rsidRPr="00F64006">
              <w:rPr>
                <w:rFonts w:eastAsiaTheme="minorHAnsi"/>
                <w:noProof/>
                <w:sz w:val="24"/>
              </w:rPr>
              <w:t>pertaining to</w:t>
            </w:r>
            <w:r w:rsidRPr="00C21C2B">
              <w:rPr>
                <w:rFonts w:eastAsiaTheme="minorHAnsi"/>
                <w:sz w:val="24"/>
              </w:rPr>
              <w:t xml:space="preserve"> the Results and Discussion sections, respectively). Learning Outcome </w:t>
            </w:r>
            <w:r>
              <w:rPr>
                <w:rFonts w:eastAsiaTheme="minorHAnsi"/>
                <w:sz w:val="24"/>
              </w:rPr>
              <w:t>4.1</w:t>
            </w:r>
            <w:r w:rsidRPr="00C21C2B">
              <w:rPr>
                <w:rFonts w:eastAsiaTheme="minorHAnsi"/>
                <w:sz w:val="24"/>
              </w:rPr>
              <w:t xml:space="preserve"> is assessed by thesis evaluation rubric question 6 (</w:t>
            </w:r>
            <w:r w:rsidRPr="00F64006">
              <w:rPr>
                <w:rFonts w:eastAsiaTheme="minorHAnsi"/>
                <w:noProof/>
                <w:sz w:val="24"/>
              </w:rPr>
              <w:t>pertaining to</w:t>
            </w:r>
            <w:r w:rsidRPr="00C21C2B">
              <w:rPr>
                <w:rFonts w:eastAsiaTheme="minorHAnsi"/>
                <w:sz w:val="24"/>
              </w:rPr>
              <w:t xml:space="preserve"> the overall mechanics of writing throughout the thesis). Although no standards for these assessments </w:t>
            </w:r>
            <w:r w:rsidRPr="00F64006">
              <w:rPr>
                <w:rFonts w:eastAsiaTheme="minorHAnsi"/>
                <w:noProof/>
                <w:sz w:val="24"/>
              </w:rPr>
              <w:t>are outlined</w:t>
            </w:r>
            <w:r w:rsidRPr="00C21C2B">
              <w:rPr>
                <w:rFonts w:eastAsiaTheme="minorHAnsi"/>
                <w:sz w:val="24"/>
              </w:rPr>
              <w:t xml:space="preserve"> in the current SOAP, it </w:t>
            </w:r>
            <w:r w:rsidRPr="00F64006">
              <w:rPr>
                <w:rFonts w:eastAsiaTheme="minorHAnsi"/>
                <w:noProof/>
                <w:sz w:val="24"/>
              </w:rPr>
              <w:t>is expected</w:t>
            </w:r>
            <w:r w:rsidRPr="00C21C2B">
              <w:rPr>
                <w:rFonts w:eastAsiaTheme="minorHAnsi"/>
                <w:sz w:val="24"/>
              </w:rPr>
              <w:t xml:space="preserve"> that all </w:t>
            </w:r>
            <w:r w:rsidRPr="00F64006">
              <w:rPr>
                <w:rFonts w:eastAsiaTheme="minorHAnsi"/>
                <w:noProof/>
                <w:sz w:val="24"/>
              </w:rPr>
              <w:t>theses</w:t>
            </w:r>
            <w:r w:rsidRPr="00C21C2B">
              <w:rPr>
                <w:rFonts w:eastAsiaTheme="minorHAnsi"/>
                <w:sz w:val="24"/>
              </w:rPr>
              <w:t xml:space="preserve"> will </w:t>
            </w:r>
            <w:r w:rsidRPr="00F64006">
              <w:rPr>
                <w:rFonts w:eastAsiaTheme="minorHAnsi"/>
                <w:noProof/>
                <w:sz w:val="24"/>
              </w:rPr>
              <w:t>be rated</w:t>
            </w:r>
            <w:r w:rsidRPr="00C21C2B">
              <w:rPr>
                <w:rFonts w:eastAsiaTheme="minorHAnsi"/>
                <w:sz w:val="24"/>
              </w:rPr>
              <w:t xml:space="preserve"> with 3s or 4s on each of the thesis rubric questions.</w:t>
            </w:r>
          </w:p>
          <w:p w:rsidR="00F433ED" w:rsidRDefault="00F433ED" w:rsidP="00F433ED">
            <w:pPr>
              <w:pStyle w:val="TxBrp11"/>
              <w:spacing w:line="283" w:lineRule="exact"/>
              <w:rPr>
                <w:rFonts w:eastAsiaTheme="minorHAnsi"/>
                <w:sz w:val="24"/>
              </w:rPr>
            </w:pPr>
          </w:p>
          <w:p w:rsidR="00F433ED" w:rsidRPr="006573C3" w:rsidRDefault="00F433ED" w:rsidP="00F433ED">
            <w:pPr>
              <w:pStyle w:val="TxBrp11"/>
              <w:spacing w:line="283" w:lineRule="exact"/>
              <w:rPr>
                <w:rFonts w:eastAsiaTheme="minorHAnsi"/>
                <w:sz w:val="24"/>
                <w:u w:val="single"/>
              </w:rPr>
            </w:pPr>
            <w:r w:rsidRPr="006573C3">
              <w:rPr>
                <w:rFonts w:eastAsiaTheme="minorHAnsi"/>
                <w:sz w:val="24"/>
                <w:u w:val="single"/>
              </w:rPr>
              <w:t>Entering and Analyzing Data</w:t>
            </w:r>
          </w:p>
          <w:p w:rsidR="00F433ED" w:rsidRDefault="00F433ED" w:rsidP="00F433ED">
            <w:pPr>
              <w:pStyle w:val="TxBrp11"/>
              <w:spacing w:line="283" w:lineRule="exact"/>
              <w:rPr>
                <w:rFonts w:eastAsiaTheme="minorHAnsi"/>
                <w:sz w:val="24"/>
              </w:rPr>
            </w:pPr>
            <w:r w:rsidRPr="00F64006">
              <w:rPr>
                <w:bCs/>
                <w:noProof/>
                <w:sz w:val="24"/>
              </w:rPr>
              <w:t>To evaluate Learning Outcome Goal 2.5</w:t>
            </w:r>
            <w:r>
              <w:rPr>
                <w:bCs/>
                <w:sz w:val="24"/>
              </w:rPr>
              <w:t xml:space="preserve">, students </w:t>
            </w:r>
            <w:r w:rsidRPr="00F64006">
              <w:rPr>
                <w:bCs/>
                <w:noProof/>
                <w:sz w:val="24"/>
              </w:rPr>
              <w:t>were given</w:t>
            </w:r>
            <w:r>
              <w:rPr>
                <w:bCs/>
                <w:sz w:val="24"/>
              </w:rPr>
              <w:t xml:space="preserve"> a statistical competency exam where they </w:t>
            </w:r>
            <w:r w:rsidRPr="00F64006">
              <w:rPr>
                <w:bCs/>
                <w:noProof/>
                <w:sz w:val="24"/>
              </w:rPr>
              <w:t>were given</w:t>
            </w:r>
            <w:r>
              <w:rPr>
                <w:bCs/>
                <w:sz w:val="24"/>
              </w:rPr>
              <w:t xml:space="preserve"> ten completed questionnaires that had demographic and personality questions. The students </w:t>
            </w:r>
            <w:r w:rsidR="000E2547">
              <w:rPr>
                <w:bCs/>
                <w:sz w:val="24"/>
              </w:rPr>
              <w:t>were then asked to score and</w:t>
            </w:r>
            <w:r>
              <w:rPr>
                <w:bCs/>
                <w:sz w:val="24"/>
              </w:rPr>
              <w:t xml:space="preserve"> aggregate the results, enter data into a spreadsheet, and analyze the data using SPSS. From these results, students were asked to answer ten true or false questions.</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4171EC" w:rsidRDefault="004171EC" w:rsidP="003D0E82">
            <w:pPr>
              <w:rPr>
                <w:rFonts w:ascii="Times New Roman" w:hAnsi="Times New Roman" w:cs="Times New Roman"/>
                <w:sz w:val="24"/>
                <w:szCs w:val="24"/>
              </w:rPr>
            </w:pPr>
          </w:p>
          <w:p w:rsidR="004171EC" w:rsidRDefault="004171EC" w:rsidP="003D0E82">
            <w:pPr>
              <w:rPr>
                <w:rFonts w:ascii="Times New Roman" w:hAnsi="Times New Roman" w:cs="Times New Roman"/>
                <w:sz w:val="24"/>
                <w:szCs w:val="24"/>
              </w:rPr>
            </w:pPr>
          </w:p>
          <w:p w:rsidR="004171EC" w:rsidRDefault="004171EC"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 w:rsidR="004171EC" w:rsidRDefault="004171EC" w:rsidP="003D0E82"/>
        </w:tc>
      </w:tr>
      <w:tr w:rsidR="003D0E82" w:rsidTr="00F64006">
        <w:tc>
          <w:tcPr>
            <w:tcW w:w="9895" w:type="dxa"/>
          </w:tcPr>
          <w:p w:rsidR="003D0E82" w:rsidRPr="004171EC" w:rsidRDefault="003D0E82" w:rsidP="00E75D69">
            <w:pPr>
              <w:pStyle w:val="ListParagraph"/>
              <w:numPr>
                <w:ilvl w:val="0"/>
                <w:numId w:val="4"/>
              </w:numPr>
              <w:rPr>
                <w:rFonts w:ascii="Times New Roman" w:hAnsi="Times New Roman" w:cs="Times New Roman"/>
                <w:b/>
                <w:sz w:val="24"/>
                <w:szCs w:val="24"/>
              </w:rPr>
            </w:pPr>
            <w:r w:rsidRPr="004171EC">
              <w:rPr>
                <w:rFonts w:ascii="Times New Roman" w:hAnsi="Times New Roman" w:cs="Times New Roman"/>
                <w:b/>
                <w:sz w:val="24"/>
                <w:szCs w:val="24"/>
                <w:shd w:val="clear" w:color="auto" w:fill="92D050"/>
              </w:rPr>
              <w:lastRenderedPageBreak/>
              <w:t xml:space="preserve">What did you discover from the data? </w:t>
            </w:r>
          </w:p>
          <w:p w:rsidR="003D0E82" w:rsidRDefault="003D0E82" w:rsidP="003D0E82">
            <w:pPr>
              <w:pStyle w:val="ListParagraph"/>
              <w:rPr>
                <w:rFonts w:ascii="Times New Roman" w:hAnsi="Times New Roman" w:cs="Times New Roman"/>
                <w:b/>
                <w:sz w:val="24"/>
                <w:szCs w:val="24"/>
              </w:rPr>
            </w:pPr>
          </w:p>
          <w:p w:rsidR="00F433ED" w:rsidRPr="00C21C2B" w:rsidRDefault="00F433ED" w:rsidP="00F433ED">
            <w:pPr>
              <w:rPr>
                <w:rFonts w:ascii="Times New Roman" w:hAnsi="Times New Roman"/>
                <w:sz w:val="24"/>
                <w:szCs w:val="24"/>
                <w:u w:val="single"/>
              </w:rPr>
            </w:pPr>
            <w:r w:rsidRPr="00C21C2B">
              <w:rPr>
                <w:rFonts w:ascii="Times New Roman" w:hAnsi="Times New Roman"/>
                <w:sz w:val="24"/>
                <w:szCs w:val="24"/>
                <w:u w:val="single"/>
              </w:rPr>
              <w:t>Embedded Questions</w:t>
            </w: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Learning Outcomes 1&amp;2: The final exam for Psych</w:t>
            </w:r>
            <w:r>
              <w:rPr>
                <w:rFonts w:ascii="Times New Roman" w:hAnsi="Times New Roman"/>
                <w:sz w:val="24"/>
                <w:szCs w:val="24"/>
              </w:rPr>
              <w:t>.</w:t>
            </w:r>
            <w:r w:rsidRPr="00C21C2B">
              <w:rPr>
                <w:rFonts w:ascii="Times New Roman" w:hAnsi="Times New Roman"/>
                <w:sz w:val="24"/>
                <w:szCs w:val="24"/>
              </w:rPr>
              <w:t xml:space="preserve"> 244 included twelve (0.5 points each) embedded items testing students' ability to identify the correct statistical test to use to answer various research questions</w:t>
            </w:r>
            <w:r>
              <w:rPr>
                <w:rFonts w:ascii="Times New Roman" w:hAnsi="Times New Roman"/>
                <w:sz w:val="24"/>
                <w:szCs w:val="24"/>
              </w:rPr>
              <w:t xml:space="preserve"> (n = 24)</w:t>
            </w:r>
            <w:r w:rsidRPr="00C21C2B">
              <w:rPr>
                <w:rFonts w:ascii="Times New Roman" w:hAnsi="Times New Roman"/>
                <w:sz w:val="24"/>
                <w:szCs w:val="24"/>
              </w:rPr>
              <w:t>. The mean number correct was 5.</w:t>
            </w:r>
            <w:r w:rsidR="000E2547">
              <w:rPr>
                <w:rFonts w:ascii="Times New Roman" w:hAnsi="Times New Roman"/>
                <w:sz w:val="24"/>
                <w:szCs w:val="24"/>
              </w:rPr>
              <w:t xml:space="preserve">31 </w:t>
            </w:r>
            <w:r w:rsidRPr="00C21C2B">
              <w:rPr>
                <w:rFonts w:ascii="Times New Roman" w:hAnsi="Times New Roman"/>
                <w:sz w:val="24"/>
                <w:szCs w:val="24"/>
              </w:rPr>
              <w:t>(</w:t>
            </w:r>
            <w:r w:rsidR="000E2547">
              <w:rPr>
                <w:rFonts w:ascii="Times New Roman" w:hAnsi="Times New Roman"/>
                <w:sz w:val="24"/>
                <w:szCs w:val="24"/>
              </w:rPr>
              <w:t>8</w:t>
            </w:r>
            <w:r w:rsidR="008C1822">
              <w:rPr>
                <w:rFonts w:ascii="Times New Roman" w:hAnsi="Times New Roman"/>
                <w:sz w:val="24"/>
                <w:szCs w:val="24"/>
              </w:rPr>
              <w:t>8.5</w:t>
            </w:r>
            <w:r w:rsidRPr="00C21C2B">
              <w:rPr>
                <w:rFonts w:ascii="Times New Roman" w:hAnsi="Times New Roman"/>
                <w:sz w:val="24"/>
                <w:szCs w:val="24"/>
              </w:rPr>
              <w:t xml:space="preserve">%) with a standard deviation of </w:t>
            </w:r>
            <w:r w:rsidR="008C1822">
              <w:rPr>
                <w:rFonts w:ascii="Times New Roman" w:hAnsi="Times New Roman"/>
                <w:sz w:val="24"/>
                <w:szCs w:val="24"/>
              </w:rPr>
              <w:t>1.05</w:t>
            </w:r>
            <w:r w:rsidRPr="00C21C2B">
              <w:rPr>
                <w:rFonts w:ascii="Times New Roman" w:hAnsi="Times New Roman"/>
                <w:sz w:val="24"/>
                <w:szCs w:val="24"/>
              </w:rPr>
              <w:t xml:space="preserve"> (</w:t>
            </w:r>
            <w:r w:rsidR="008C1822">
              <w:rPr>
                <w:rFonts w:ascii="Times New Roman" w:hAnsi="Times New Roman"/>
                <w:sz w:val="24"/>
                <w:szCs w:val="24"/>
              </w:rPr>
              <w:t>17.6</w:t>
            </w:r>
            <w:r w:rsidRPr="00C21C2B">
              <w:rPr>
                <w:rFonts w:ascii="Times New Roman" w:hAnsi="Times New Roman"/>
                <w:sz w:val="24"/>
                <w:szCs w:val="24"/>
              </w:rPr>
              <w:t>%). The final exam also included nine items (1 point each) testing students' ability to read and interpret SPSS output. The mean number correct was 7.</w:t>
            </w:r>
            <w:r w:rsidR="008C1822">
              <w:rPr>
                <w:rFonts w:ascii="Times New Roman" w:hAnsi="Times New Roman"/>
                <w:sz w:val="24"/>
                <w:szCs w:val="24"/>
              </w:rPr>
              <w:t>14</w:t>
            </w:r>
            <w:r w:rsidRPr="00C21C2B">
              <w:rPr>
                <w:rFonts w:ascii="Times New Roman" w:hAnsi="Times New Roman"/>
                <w:sz w:val="24"/>
                <w:szCs w:val="24"/>
              </w:rPr>
              <w:t xml:space="preserve"> (</w:t>
            </w:r>
            <w:r w:rsidR="008C1822">
              <w:rPr>
                <w:rFonts w:ascii="Times New Roman" w:hAnsi="Times New Roman"/>
                <w:sz w:val="24"/>
                <w:szCs w:val="24"/>
              </w:rPr>
              <w:t>79.4</w:t>
            </w:r>
            <w:r w:rsidRPr="00C21C2B">
              <w:rPr>
                <w:rFonts w:ascii="Times New Roman" w:hAnsi="Times New Roman"/>
                <w:sz w:val="24"/>
                <w:szCs w:val="24"/>
              </w:rPr>
              <w:t>%) with a standard deviation of 0.</w:t>
            </w:r>
            <w:r w:rsidR="008C1822">
              <w:rPr>
                <w:rFonts w:ascii="Times New Roman" w:hAnsi="Times New Roman"/>
                <w:sz w:val="24"/>
                <w:szCs w:val="24"/>
              </w:rPr>
              <w:t>94</w:t>
            </w:r>
            <w:r w:rsidRPr="00C21C2B">
              <w:rPr>
                <w:rFonts w:ascii="Times New Roman" w:hAnsi="Times New Roman"/>
                <w:sz w:val="24"/>
                <w:szCs w:val="24"/>
              </w:rPr>
              <w:t xml:space="preserve"> (</w:t>
            </w:r>
            <w:r w:rsidR="008C1822">
              <w:rPr>
                <w:rFonts w:ascii="Times New Roman" w:hAnsi="Times New Roman"/>
                <w:sz w:val="24"/>
                <w:szCs w:val="24"/>
              </w:rPr>
              <w:t>10.6</w:t>
            </w:r>
            <w:r w:rsidRPr="00C21C2B">
              <w:rPr>
                <w:rFonts w:ascii="Times New Roman" w:hAnsi="Times New Roman"/>
                <w:sz w:val="24"/>
                <w:szCs w:val="24"/>
              </w:rPr>
              <w:t xml:space="preserve">%). These means are generally in line with the previous year’s </w:t>
            </w:r>
            <w:r w:rsidR="008C1822">
              <w:rPr>
                <w:rFonts w:ascii="Times New Roman" w:hAnsi="Times New Roman"/>
                <w:sz w:val="24"/>
                <w:szCs w:val="24"/>
              </w:rPr>
              <w:t>values</w:t>
            </w:r>
            <w:r w:rsidRPr="00C21C2B">
              <w:rPr>
                <w:rFonts w:ascii="Times New Roman" w:hAnsi="Times New Roman"/>
                <w:sz w:val="24"/>
                <w:szCs w:val="24"/>
              </w:rPr>
              <w:t xml:space="preserve">. For the first time this year, students were asked to create tables or figures from two </w:t>
            </w:r>
            <w:r w:rsidRPr="00964E35">
              <w:rPr>
                <w:rFonts w:ascii="Times New Roman" w:hAnsi="Times New Roman"/>
                <w:noProof/>
                <w:sz w:val="24"/>
                <w:szCs w:val="24"/>
              </w:rPr>
              <w:t>datasets</w:t>
            </w:r>
            <w:r w:rsidRPr="00C21C2B">
              <w:rPr>
                <w:rFonts w:ascii="Times New Roman" w:hAnsi="Times New Roman"/>
                <w:sz w:val="24"/>
                <w:szCs w:val="24"/>
              </w:rPr>
              <w:t xml:space="preserve"> (3 points each). The mean score was </w:t>
            </w:r>
            <w:r w:rsidR="008C1822">
              <w:rPr>
                <w:rFonts w:ascii="Times New Roman" w:hAnsi="Times New Roman"/>
                <w:sz w:val="24"/>
                <w:szCs w:val="24"/>
              </w:rPr>
              <w:t>4.6</w:t>
            </w:r>
            <w:r w:rsidRPr="00C21C2B">
              <w:rPr>
                <w:rFonts w:ascii="Times New Roman" w:hAnsi="Times New Roman"/>
                <w:sz w:val="24"/>
                <w:szCs w:val="24"/>
              </w:rPr>
              <w:t xml:space="preserve"> (</w:t>
            </w:r>
            <w:r w:rsidR="008C1822">
              <w:rPr>
                <w:rFonts w:ascii="Times New Roman" w:hAnsi="Times New Roman"/>
                <w:sz w:val="24"/>
                <w:szCs w:val="24"/>
              </w:rPr>
              <w:t>76</w:t>
            </w:r>
            <w:r w:rsidRPr="00C21C2B">
              <w:rPr>
                <w:rFonts w:ascii="Times New Roman" w:hAnsi="Times New Roman"/>
                <w:sz w:val="24"/>
                <w:szCs w:val="24"/>
              </w:rPr>
              <w:t>.</w:t>
            </w:r>
            <w:r w:rsidR="008C1822">
              <w:rPr>
                <w:rFonts w:ascii="Times New Roman" w:hAnsi="Times New Roman"/>
                <w:sz w:val="24"/>
                <w:szCs w:val="24"/>
              </w:rPr>
              <w:t>7</w:t>
            </w:r>
            <w:r w:rsidRPr="00C21C2B">
              <w:rPr>
                <w:rFonts w:ascii="Times New Roman" w:hAnsi="Times New Roman"/>
                <w:sz w:val="24"/>
                <w:szCs w:val="24"/>
              </w:rPr>
              <w:t xml:space="preserve">%) with a standard deviation of </w:t>
            </w:r>
            <w:r w:rsidR="008C1822">
              <w:rPr>
                <w:rFonts w:ascii="Times New Roman" w:hAnsi="Times New Roman"/>
                <w:sz w:val="24"/>
                <w:szCs w:val="24"/>
              </w:rPr>
              <w:t>1.08</w:t>
            </w:r>
            <w:r w:rsidRPr="00C21C2B">
              <w:rPr>
                <w:rFonts w:ascii="Times New Roman" w:hAnsi="Times New Roman"/>
                <w:sz w:val="24"/>
                <w:szCs w:val="24"/>
              </w:rPr>
              <w:t xml:space="preserve"> (1</w:t>
            </w:r>
            <w:r w:rsidR="008C1822">
              <w:rPr>
                <w:rFonts w:ascii="Times New Roman" w:hAnsi="Times New Roman"/>
                <w:sz w:val="24"/>
                <w:szCs w:val="24"/>
              </w:rPr>
              <w:t>8.1</w:t>
            </w:r>
            <w:r w:rsidRPr="00C21C2B">
              <w:rPr>
                <w:rFonts w:ascii="Times New Roman" w:hAnsi="Times New Roman"/>
                <w:sz w:val="24"/>
                <w:szCs w:val="24"/>
              </w:rPr>
              <w:t>%). Students from all three subspecialties</w:t>
            </w:r>
            <w:r>
              <w:rPr>
                <w:rFonts w:ascii="Times New Roman" w:hAnsi="Times New Roman"/>
                <w:sz w:val="24"/>
                <w:szCs w:val="24"/>
              </w:rPr>
              <w:t>: G</w:t>
            </w:r>
            <w:r w:rsidRPr="00C21C2B">
              <w:rPr>
                <w:rFonts w:ascii="Times New Roman" w:hAnsi="Times New Roman"/>
                <w:sz w:val="24"/>
                <w:szCs w:val="24"/>
              </w:rPr>
              <w:t xml:space="preserve">eneral </w:t>
            </w:r>
            <w:r>
              <w:rPr>
                <w:rFonts w:ascii="Times New Roman" w:hAnsi="Times New Roman"/>
                <w:sz w:val="24"/>
                <w:szCs w:val="24"/>
              </w:rPr>
              <w:t>E</w:t>
            </w:r>
            <w:r w:rsidRPr="00C21C2B">
              <w:rPr>
                <w:rFonts w:ascii="Times New Roman" w:hAnsi="Times New Roman"/>
                <w:sz w:val="24"/>
                <w:szCs w:val="24"/>
              </w:rPr>
              <w:t xml:space="preserve">xperimental, </w:t>
            </w:r>
            <w:r>
              <w:rPr>
                <w:rFonts w:ascii="Times New Roman" w:hAnsi="Times New Roman"/>
                <w:sz w:val="24"/>
                <w:szCs w:val="24"/>
              </w:rPr>
              <w:t>A</w:t>
            </w:r>
            <w:r w:rsidRPr="00C21C2B">
              <w:rPr>
                <w:rFonts w:ascii="Times New Roman" w:hAnsi="Times New Roman"/>
                <w:sz w:val="24"/>
                <w:szCs w:val="24"/>
              </w:rPr>
              <w:t xml:space="preserve">pplied </w:t>
            </w:r>
            <w:r>
              <w:rPr>
                <w:rFonts w:ascii="Times New Roman" w:hAnsi="Times New Roman"/>
                <w:sz w:val="24"/>
                <w:szCs w:val="24"/>
              </w:rPr>
              <w:t>B</w:t>
            </w:r>
            <w:r w:rsidRPr="00C21C2B">
              <w:rPr>
                <w:rFonts w:ascii="Times New Roman" w:hAnsi="Times New Roman"/>
                <w:sz w:val="24"/>
                <w:szCs w:val="24"/>
              </w:rPr>
              <w:t xml:space="preserve">ehavioral </w:t>
            </w:r>
            <w:r>
              <w:rPr>
                <w:rFonts w:ascii="Times New Roman" w:hAnsi="Times New Roman"/>
                <w:sz w:val="24"/>
                <w:szCs w:val="24"/>
              </w:rPr>
              <w:t>A</w:t>
            </w:r>
            <w:r w:rsidRPr="00C21C2B">
              <w:rPr>
                <w:rFonts w:ascii="Times New Roman" w:hAnsi="Times New Roman"/>
                <w:sz w:val="24"/>
                <w:szCs w:val="24"/>
              </w:rPr>
              <w:t>nalysis and Educational Specialist (</w:t>
            </w:r>
            <w:proofErr w:type="spellStart"/>
            <w:r w:rsidRPr="00C21C2B">
              <w:rPr>
                <w:rFonts w:ascii="Times New Roman" w:hAnsi="Times New Roman"/>
                <w:sz w:val="24"/>
                <w:szCs w:val="24"/>
              </w:rPr>
              <w:t>Ed.S</w:t>
            </w:r>
            <w:proofErr w:type="spellEnd"/>
            <w:r w:rsidRPr="00C21C2B">
              <w:rPr>
                <w:rFonts w:ascii="Times New Roman" w:hAnsi="Times New Roman"/>
                <w:sz w:val="24"/>
                <w:szCs w:val="24"/>
              </w:rPr>
              <w:t xml:space="preserve">) School Psychology, participated in these embedded questions. A repeated measures ANOVA found no significant overall difference between these groups (F &lt; 1) </w:t>
            </w:r>
            <w:r>
              <w:rPr>
                <w:rFonts w:ascii="Times New Roman" w:hAnsi="Times New Roman"/>
                <w:sz w:val="24"/>
                <w:szCs w:val="24"/>
              </w:rPr>
              <w:t xml:space="preserve">and </w:t>
            </w:r>
            <w:r w:rsidRPr="00C21C2B">
              <w:rPr>
                <w:rFonts w:ascii="Times New Roman" w:hAnsi="Times New Roman"/>
                <w:sz w:val="24"/>
                <w:szCs w:val="24"/>
              </w:rPr>
              <w:t xml:space="preserve">no a group by question interaction (F &lt; 1).   </w:t>
            </w:r>
          </w:p>
          <w:p w:rsidR="004171EC" w:rsidRDefault="004171EC" w:rsidP="00F433ED">
            <w:pPr>
              <w:rPr>
                <w:rFonts w:ascii="Times New Roman" w:hAnsi="Times New Roman"/>
                <w:sz w:val="24"/>
                <w:szCs w:val="24"/>
                <w:u w:val="single"/>
              </w:rPr>
            </w:pPr>
          </w:p>
          <w:p w:rsidR="00F433ED" w:rsidRPr="00C21C2B" w:rsidRDefault="00F433ED" w:rsidP="00F433ED">
            <w:pPr>
              <w:rPr>
                <w:rFonts w:ascii="Times New Roman" w:hAnsi="Times New Roman"/>
                <w:sz w:val="24"/>
                <w:szCs w:val="24"/>
                <w:u w:val="single"/>
              </w:rPr>
            </w:pPr>
            <w:r w:rsidRPr="00C21C2B">
              <w:rPr>
                <w:rFonts w:ascii="Times New Roman" w:hAnsi="Times New Roman"/>
                <w:sz w:val="24"/>
                <w:szCs w:val="24"/>
                <w:u w:val="single"/>
              </w:rPr>
              <w:t>Thesis Rubric Evaluation</w:t>
            </w:r>
          </w:p>
          <w:p w:rsidR="00F433ED" w:rsidRDefault="00F433ED" w:rsidP="008C1822">
            <w:pPr>
              <w:rPr>
                <w:rFonts w:ascii="Times New Roman" w:hAnsi="Times New Roman"/>
                <w:sz w:val="24"/>
                <w:szCs w:val="24"/>
              </w:rPr>
            </w:pPr>
            <w:r>
              <w:rPr>
                <w:rFonts w:ascii="Times New Roman" w:hAnsi="Times New Roman"/>
                <w:sz w:val="24"/>
                <w:szCs w:val="24"/>
              </w:rPr>
              <w:t>For Learning Outcomes 3-6,</w:t>
            </w:r>
            <w:r w:rsidRPr="00C21C2B">
              <w:rPr>
                <w:rFonts w:ascii="Times New Roman" w:hAnsi="Times New Roman"/>
                <w:sz w:val="24"/>
                <w:szCs w:val="24"/>
              </w:rPr>
              <w:t xml:space="preserve"> </w:t>
            </w:r>
            <w:r w:rsidR="008C1822">
              <w:rPr>
                <w:rFonts w:ascii="Times New Roman" w:hAnsi="Times New Roman"/>
                <w:sz w:val="24"/>
                <w:szCs w:val="24"/>
              </w:rPr>
              <w:t>17</w:t>
            </w:r>
            <w:r w:rsidRPr="00C21C2B">
              <w:rPr>
                <w:rFonts w:ascii="Times New Roman" w:hAnsi="Times New Roman"/>
                <w:sz w:val="24"/>
                <w:szCs w:val="24"/>
              </w:rPr>
              <w:t xml:space="preserve"> M.A. theses were evaluated using the rubric. Each </w:t>
            </w:r>
            <w:r w:rsidRPr="00964E35">
              <w:rPr>
                <w:rFonts w:ascii="Times New Roman" w:hAnsi="Times New Roman"/>
                <w:noProof/>
                <w:sz w:val="24"/>
                <w:szCs w:val="24"/>
              </w:rPr>
              <w:t>thesis</w:t>
            </w:r>
            <w:r w:rsidRPr="00C21C2B">
              <w:rPr>
                <w:rFonts w:ascii="Times New Roman" w:hAnsi="Times New Roman"/>
                <w:sz w:val="24"/>
                <w:szCs w:val="24"/>
              </w:rPr>
              <w:t xml:space="preserve"> </w:t>
            </w:r>
            <w:r w:rsidRPr="00964E35">
              <w:rPr>
                <w:rFonts w:ascii="Times New Roman" w:hAnsi="Times New Roman"/>
                <w:noProof/>
                <w:sz w:val="24"/>
                <w:szCs w:val="24"/>
              </w:rPr>
              <w:t>is associated</w:t>
            </w:r>
            <w:r w:rsidRPr="00C21C2B">
              <w:rPr>
                <w:rFonts w:ascii="Times New Roman" w:hAnsi="Times New Roman"/>
                <w:sz w:val="24"/>
                <w:szCs w:val="24"/>
              </w:rPr>
              <w:t xml:space="preserve"> with a committee of at least three members, each of whom is responsible for </w:t>
            </w:r>
            <w:r w:rsidRPr="00964E35">
              <w:rPr>
                <w:rFonts w:ascii="Times New Roman" w:hAnsi="Times New Roman"/>
                <w:noProof/>
                <w:sz w:val="24"/>
                <w:szCs w:val="24"/>
              </w:rPr>
              <w:t>evaluating</w:t>
            </w:r>
            <w:r w:rsidRPr="00C21C2B">
              <w:rPr>
                <w:rFonts w:ascii="Times New Roman" w:hAnsi="Times New Roman"/>
                <w:sz w:val="24"/>
                <w:szCs w:val="24"/>
              </w:rPr>
              <w:t xml:space="preserve"> the </w:t>
            </w:r>
            <w:r w:rsidRPr="00964E35">
              <w:rPr>
                <w:rFonts w:ascii="Times New Roman" w:hAnsi="Times New Roman"/>
                <w:noProof/>
                <w:sz w:val="24"/>
                <w:szCs w:val="24"/>
              </w:rPr>
              <w:t>thesis</w:t>
            </w:r>
            <w:r w:rsidRPr="00C21C2B">
              <w:rPr>
                <w:rFonts w:ascii="Times New Roman" w:hAnsi="Times New Roman"/>
                <w:sz w:val="24"/>
                <w:szCs w:val="24"/>
              </w:rPr>
              <w:t xml:space="preserve"> using the rubric. </w:t>
            </w:r>
            <w:r>
              <w:rPr>
                <w:rFonts w:ascii="Times New Roman" w:hAnsi="Times New Roman"/>
                <w:sz w:val="24"/>
                <w:szCs w:val="24"/>
              </w:rPr>
              <w:t xml:space="preserve">The department received </w:t>
            </w:r>
            <w:r w:rsidR="008C1822">
              <w:rPr>
                <w:rFonts w:ascii="Times New Roman" w:hAnsi="Times New Roman"/>
                <w:sz w:val="24"/>
                <w:szCs w:val="24"/>
              </w:rPr>
              <w:t>42</w:t>
            </w:r>
            <w:r>
              <w:rPr>
                <w:rFonts w:ascii="Times New Roman" w:hAnsi="Times New Roman"/>
                <w:sz w:val="24"/>
                <w:szCs w:val="24"/>
              </w:rPr>
              <w:t xml:space="preserve"> evaluations </w:t>
            </w:r>
            <w:r w:rsidRPr="00C21C2B">
              <w:rPr>
                <w:rFonts w:ascii="Times New Roman" w:hAnsi="Times New Roman"/>
                <w:sz w:val="24"/>
                <w:szCs w:val="24"/>
              </w:rPr>
              <w:t>demonstrating</w:t>
            </w:r>
            <w:r>
              <w:rPr>
                <w:rFonts w:ascii="Times New Roman" w:hAnsi="Times New Roman"/>
                <w:sz w:val="24"/>
                <w:szCs w:val="24"/>
              </w:rPr>
              <w:t xml:space="preserve"> an approximately</w:t>
            </w:r>
            <w:r w:rsidRPr="00C21C2B">
              <w:rPr>
                <w:rFonts w:ascii="Times New Roman" w:hAnsi="Times New Roman"/>
                <w:sz w:val="24"/>
                <w:szCs w:val="24"/>
              </w:rPr>
              <w:t xml:space="preserve"> </w:t>
            </w:r>
            <w:r>
              <w:rPr>
                <w:rFonts w:ascii="Times New Roman" w:hAnsi="Times New Roman"/>
                <w:sz w:val="24"/>
                <w:szCs w:val="24"/>
              </w:rPr>
              <w:t>8</w:t>
            </w:r>
            <w:r w:rsidR="008C1822">
              <w:rPr>
                <w:rFonts w:ascii="Times New Roman" w:hAnsi="Times New Roman"/>
                <w:sz w:val="24"/>
                <w:szCs w:val="24"/>
              </w:rPr>
              <w:t>2</w:t>
            </w:r>
            <w:r w:rsidRPr="00C21C2B">
              <w:rPr>
                <w:rFonts w:ascii="Times New Roman" w:hAnsi="Times New Roman"/>
                <w:sz w:val="24"/>
                <w:szCs w:val="24"/>
              </w:rPr>
              <w:t xml:space="preserve">% submission compliance rate for committee members. </w:t>
            </w:r>
            <w:r w:rsidR="008C1822">
              <w:rPr>
                <w:rFonts w:ascii="Times New Roman" w:hAnsi="Times New Roman"/>
                <w:sz w:val="24"/>
                <w:szCs w:val="24"/>
              </w:rPr>
              <w:t xml:space="preserve">Figure 1 shows the averages score out four for each </w:t>
            </w:r>
            <w:r w:rsidR="004E423D">
              <w:rPr>
                <w:rFonts w:ascii="Times New Roman" w:hAnsi="Times New Roman"/>
                <w:sz w:val="24"/>
                <w:szCs w:val="24"/>
              </w:rPr>
              <w:t xml:space="preserve">evaluated </w:t>
            </w:r>
            <w:r w:rsidR="008C1822">
              <w:rPr>
                <w:rFonts w:ascii="Times New Roman" w:hAnsi="Times New Roman"/>
                <w:sz w:val="24"/>
                <w:szCs w:val="24"/>
              </w:rPr>
              <w:t xml:space="preserve">component. </w:t>
            </w:r>
          </w:p>
          <w:p w:rsidR="004E423D" w:rsidRDefault="004E423D" w:rsidP="008C1822">
            <w:pPr>
              <w:rPr>
                <w:rFonts w:ascii="Times New Roman" w:hAnsi="Times New Roman"/>
                <w:sz w:val="24"/>
                <w:szCs w:val="24"/>
              </w:rPr>
            </w:pPr>
          </w:p>
          <w:p w:rsidR="004E423D" w:rsidRDefault="004E423D" w:rsidP="008C1822">
            <w:pPr>
              <w:rPr>
                <w:rFonts w:ascii="Times New Roman" w:hAnsi="Times New Roman"/>
                <w:sz w:val="24"/>
                <w:szCs w:val="24"/>
              </w:rPr>
            </w:pPr>
          </w:p>
          <w:p w:rsidR="008C1822" w:rsidRDefault="004E423D" w:rsidP="004E423D">
            <w:pPr>
              <w:jc w:val="center"/>
              <w:rPr>
                <w:rFonts w:ascii="Times New Roman" w:hAnsi="Times New Roman"/>
                <w:sz w:val="24"/>
                <w:szCs w:val="24"/>
              </w:rPr>
            </w:pPr>
            <w:r>
              <w:rPr>
                <w:rFonts w:ascii="Times New Roman" w:hAnsi="Times New Roman"/>
                <w:noProof/>
                <w:sz w:val="24"/>
                <w:szCs w:val="24"/>
              </w:rPr>
              <w:drawing>
                <wp:inline distT="0" distB="0" distL="0" distR="0" wp14:anchorId="6FC48CE8">
                  <wp:extent cx="5026660" cy="302156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8387" cy="3022604"/>
                          </a:xfrm>
                          <a:prstGeom prst="rect">
                            <a:avLst/>
                          </a:prstGeom>
                          <a:noFill/>
                        </pic:spPr>
                      </pic:pic>
                    </a:graphicData>
                  </a:graphic>
                </wp:inline>
              </w:drawing>
            </w:r>
          </w:p>
          <w:p w:rsidR="008C1822" w:rsidRPr="00C21C2B" w:rsidRDefault="008C1822" w:rsidP="008C1822">
            <w:pPr>
              <w:rPr>
                <w:rFonts w:ascii="Times New Roman" w:hAnsi="Times New Roman"/>
                <w:sz w:val="24"/>
                <w:szCs w:val="24"/>
              </w:rPr>
            </w:pPr>
          </w:p>
          <w:p w:rsidR="00F433ED" w:rsidRDefault="00F433ED" w:rsidP="00F433ED">
            <w:pPr>
              <w:rPr>
                <w:rFonts w:ascii="Times New Roman" w:hAnsi="Times New Roman"/>
                <w:sz w:val="24"/>
                <w:szCs w:val="24"/>
              </w:rPr>
            </w:pPr>
            <w:r w:rsidRPr="00C21C2B">
              <w:rPr>
                <w:rFonts w:ascii="Times New Roman" w:hAnsi="Times New Roman"/>
                <w:sz w:val="24"/>
                <w:szCs w:val="24"/>
              </w:rPr>
              <w:t xml:space="preserve">Figure 1. This graph shows </w:t>
            </w:r>
            <w:r w:rsidR="004E423D">
              <w:rPr>
                <w:rFonts w:ascii="Times New Roman" w:hAnsi="Times New Roman"/>
                <w:sz w:val="24"/>
                <w:szCs w:val="24"/>
              </w:rPr>
              <w:t xml:space="preserve">that average score for each component of the thesis evaluation. One can see that the results were between good and excellent for each component. </w:t>
            </w:r>
            <w:r w:rsidRPr="00C21C2B">
              <w:rPr>
                <w:rFonts w:ascii="Times New Roman" w:hAnsi="Times New Roman"/>
                <w:sz w:val="24"/>
                <w:szCs w:val="24"/>
              </w:rPr>
              <w:t xml:space="preserve"> </w:t>
            </w:r>
          </w:p>
          <w:p w:rsidR="00964E35" w:rsidRPr="00C21C2B" w:rsidRDefault="00964E35"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lastRenderedPageBreak/>
              <w:t xml:space="preserve">The data are encouraging, both </w:t>
            </w:r>
            <w:r w:rsidRPr="00964E35">
              <w:rPr>
                <w:rFonts w:ascii="Times New Roman" w:hAnsi="Times New Roman"/>
                <w:noProof/>
                <w:sz w:val="24"/>
                <w:szCs w:val="24"/>
              </w:rPr>
              <w:t>in terms of</w:t>
            </w:r>
            <w:r w:rsidRPr="00C21C2B">
              <w:rPr>
                <w:rFonts w:ascii="Times New Roman" w:hAnsi="Times New Roman"/>
                <w:sz w:val="24"/>
                <w:szCs w:val="24"/>
              </w:rPr>
              <w:t xml:space="preserve"> responses from committee members and in the distribution of responses. However, the Department would like to see improvement in the overall quality of the MA theses, with a particular emphasis on Literature Review, Results</w:t>
            </w:r>
            <w:r>
              <w:rPr>
                <w:rFonts w:ascii="Times New Roman" w:hAnsi="Times New Roman"/>
                <w:sz w:val="24"/>
                <w:szCs w:val="24"/>
              </w:rPr>
              <w:t>,</w:t>
            </w:r>
            <w:r w:rsidRPr="00C21C2B">
              <w:rPr>
                <w:rFonts w:ascii="Times New Roman" w:hAnsi="Times New Roman"/>
                <w:sz w:val="24"/>
                <w:szCs w:val="24"/>
              </w:rPr>
              <w:t xml:space="preserve"> and Discussion. The Psychology Graduate Committee will address this issue, with a focus on how those components of the thesis might be improved.</w:t>
            </w: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F64006">
        <w:tc>
          <w:tcPr>
            <w:tcW w:w="9895" w:type="dxa"/>
          </w:tcPr>
          <w:p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 </w:t>
            </w:r>
          </w:p>
          <w:p w:rsidR="005B5BA2" w:rsidRDefault="005B5BA2" w:rsidP="005B5BA2">
            <w:pPr>
              <w:rPr>
                <w:rFonts w:ascii="Times New Roman" w:hAnsi="Times New Roman" w:cs="Times New Roman"/>
                <w:b/>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Although department standards </w:t>
            </w:r>
            <w:r w:rsidRPr="00964E35">
              <w:rPr>
                <w:rFonts w:ascii="Times New Roman" w:hAnsi="Times New Roman"/>
                <w:noProof/>
                <w:sz w:val="24"/>
                <w:szCs w:val="24"/>
              </w:rPr>
              <w:t>were met</w:t>
            </w:r>
            <w:r w:rsidRPr="00C21C2B">
              <w:rPr>
                <w:rFonts w:ascii="Times New Roman" w:hAnsi="Times New Roman"/>
                <w:sz w:val="24"/>
                <w:szCs w:val="24"/>
              </w:rPr>
              <w:t xml:space="preserve"> in the assessment of each learning outcome, it is clear that steps must be taken to exceed the </w:t>
            </w:r>
            <w:r w:rsidRPr="00964E35">
              <w:rPr>
                <w:rFonts w:ascii="Times New Roman" w:hAnsi="Times New Roman"/>
                <w:noProof/>
                <w:sz w:val="24"/>
                <w:szCs w:val="24"/>
              </w:rPr>
              <w:t>standards</w:t>
            </w:r>
            <w:r w:rsidRPr="00C21C2B">
              <w:rPr>
                <w:rFonts w:ascii="Times New Roman" w:hAnsi="Times New Roman"/>
                <w:sz w:val="24"/>
                <w:szCs w:val="24"/>
              </w:rPr>
              <w:t xml:space="preserve"> by a wider margin. Following suggestions from the 5-year program review, the MA degree recently went through a curriculum overhaul that ha</w:t>
            </w:r>
            <w:r>
              <w:rPr>
                <w:rFonts w:ascii="Times New Roman" w:hAnsi="Times New Roman"/>
                <w:sz w:val="24"/>
                <w:szCs w:val="24"/>
              </w:rPr>
              <w:t>s</w:t>
            </w:r>
            <w:r w:rsidRPr="00C21C2B">
              <w:rPr>
                <w:rFonts w:ascii="Times New Roman" w:hAnsi="Times New Roman"/>
                <w:sz w:val="24"/>
                <w:szCs w:val="24"/>
              </w:rPr>
              <w:t xml:space="preserve"> just </w:t>
            </w:r>
            <w:r w:rsidRPr="00964E35">
              <w:rPr>
                <w:rFonts w:ascii="Times New Roman" w:hAnsi="Times New Roman"/>
                <w:noProof/>
                <w:sz w:val="24"/>
                <w:szCs w:val="24"/>
              </w:rPr>
              <w:t>been implemented</w:t>
            </w:r>
            <w:r w:rsidRPr="00C21C2B">
              <w:rPr>
                <w:rFonts w:ascii="Times New Roman" w:hAnsi="Times New Roman"/>
                <w:sz w:val="24"/>
                <w:szCs w:val="24"/>
              </w:rPr>
              <w:t xml:space="preserve"> in the Fall, 2017 semester. The following changes have </w:t>
            </w:r>
            <w:r w:rsidRPr="00964E35">
              <w:rPr>
                <w:rFonts w:ascii="Times New Roman" w:hAnsi="Times New Roman"/>
                <w:noProof/>
                <w:sz w:val="24"/>
                <w:szCs w:val="24"/>
              </w:rPr>
              <w:t>been made</w:t>
            </w:r>
            <w:r w:rsidRPr="00C21C2B">
              <w:rPr>
                <w:rFonts w:ascii="Times New Roman" w:hAnsi="Times New Roman"/>
                <w:sz w:val="24"/>
                <w:szCs w:val="24"/>
              </w:rPr>
              <w:t>:</w:t>
            </w:r>
          </w:p>
          <w:p w:rsidR="00F433ED" w:rsidRPr="00C21C2B" w:rsidRDefault="00F433ED" w:rsidP="00F433ED">
            <w:pPr>
              <w:pStyle w:val="ListParagraph"/>
              <w:numPr>
                <w:ilvl w:val="0"/>
                <w:numId w:val="5"/>
              </w:numPr>
              <w:spacing w:after="200" w:line="276" w:lineRule="auto"/>
              <w:rPr>
                <w:rFonts w:ascii="Times New Roman" w:hAnsi="Times New Roman"/>
                <w:sz w:val="24"/>
                <w:szCs w:val="24"/>
              </w:rPr>
            </w:pPr>
            <w:r w:rsidRPr="00C21C2B">
              <w:rPr>
                <w:rFonts w:ascii="Times New Roman" w:hAnsi="Times New Roman"/>
                <w:sz w:val="24"/>
                <w:szCs w:val="24"/>
              </w:rPr>
              <w:t xml:space="preserve">The addition of two, 1-unit courses: Psych 201 (First-semester seminar in graduate experience) Psych. </w:t>
            </w:r>
            <w:r>
              <w:rPr>
                <w:rFonts w:ascii="Times New Roman" w:hAnsi="Times New Roman"/>
                <w:sz w:val="24"/>
                <w:szCs w:val="24"/>
              </w:rPr>
              <w:t xml:space="preserve">202 (Second-semester seminar). </w:t>
            </w:r>
            <w:r w:rsidRPr="00C21C2B">
              <w:rPr>
                <w:rFonts w:ascii="Times New Roman" w:hAnsi="Times New Roman"/>
                <w:sz w:val="24"/>
                <w:szCs w:val="24"/>
              </w:rPr>
              <w:t>These course</w:t>
            </w:r>
            <w:r>
              <w:rPr>
                <w:rFonts w:ascii="Times New Roman" w:hAnsi="Times New Roman"/>
                <w:sz w:val="24"/>
                <w:szCs w:val="24"/>
              </w:rPr>
              <w:t>s</w:t>
            </w:r>
            <w:r w:rsidRPr="00C21C2B">
              <w:rPr>
                <w:rFonts w:ascii="Times New Roman" w:hAnsi="Times New Roman"/>
                <w:sz w:val="24"/>
                <w:szCs w:val="24"/>
              </w:rPr>
              <w:t xml:space="preserve"> are designed to help students adjust to the demands of graduate school and to get directed assistants with their thesis literature view and research proposal. </w:t>
            </w:r>
          </w:p>
          <w:p w:rsidR="00F433ED" w:rsidRPr="00C21C2B" w:rsidRDefault="00F433ED" w:rsidP="00F433ED">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A mandatory statistics course </w:t>
            </w:r>
            <w:r w:rsidRPr="00964E35">
              <w:rPr>
                <w:rFonts w:ascii="Times New Roman" w:hAnsi="Times New Roman"/>
                <w:noProof/>
                <w:sz w:val="24"/>
                <w:szCs w:val="24"/>
              </w:rPr>
              <w:t>was added</w:t>
            </w:r>
            <w:r>
              <w:rPr>
                <w:rFonts w:ascii="Times New Roman" w:hAnsi="Times New Roman"/>
                <w:sz w:val="24"/>
                <w:szCs w:val="24"/>
              </w:rPr>
              <w:t xml:space="preserve"> for the Spring Semester for student’s first year.</w:t>
            </w:r>
            <w:r w:rsidRPr="00C21C2B">
              <w:rPr>
                <w:rFonts w:ascii="Times New Roman" w:hAnsi="Times New Roman"/>
                <w:sz w:val="24"/>
                <w:szCs w:val="24"/>
              </w:rPr>
              <w:t xml:space="preserve"> Psych. 244B (Statistics and Analysis Tools Competency – 1 unit). </w:t>
            </w:r>
          </w:p>
          <w:p w:rsidR="00F433ED" w:rsidRPr="00C21C2B" w:rsidRDefault="00F433ED" w:rsidP="00F433ED">
            <w:pPr>
              <w:pStyle w:val="ListParagraph"/>
              <w:numPr>
                <w:ilvl w:val="0"/>
                <w:numId w:val="5"/>
              </w:numPr>
              <w:spacing w:after="200" w:line="276" w:lineRule="auto"/>
              <w:rPr>
                <w:rFonts w:ascii="Times New Roman" w:hAnsi="Times New Roman"/>
                <w:sz w:val="24"/>
                <w:szCs w:val="24"/>
              </w:rPr>
            </w:pPr>
            <w:r w:rsidRPr="00C21C2B">
              <w:rPr>
                <w:rFonts w:ascii="Times New Roman" w:hAnsi="Times New Roman"/>
                <w:sz w:val="24"/>
                <w:szCs w:val="24"/>
              </w:rPr>
              <w:t xml:space="preserve">The addition of a Statistical Proficiency Exam for use as a qualification for advancement to candidacy. This exam </w:t>
            </w:r>
            <w:r w:rsidRPr="00964E35">
              <w:rPr>
                <w:rFonts w:ascii="Times New Roman" w:hAnsi="Times New Roman"/>
                <w:noProof/>
                <w:sz w:val="24"/>
                <w:szCs w:val="24"/>
              </w:rPr>
              <w:t>is offered</w:t>
            </w:r>
            <w:r w:rsidRPr="00C21C2B">
              <w:rPr>
                <w:rFonts w:ascii="Times New Roman" w:hAnsi="Times New Roman"/>
                <w:sz w:val="24"/>
                <w:szCs w:val="24"/>
              </w:rPr>
              <w:t xml:space="preserve"> at the end of the Spring Semester in the first year</w:t>
            </w:r>
            <w:r>
              <w:rPr>
                <w:rFonts w:ascii="Times New Roman" w:hAnsi="Times New Roman"/>
                <w:sz w:val="24"/>
                <w:szCs w:val="24"/>
              </w:rPr>
              <w:t>,</w:t>
            </w:r>
            <w:r w:rsidRPr="00C21C2B">
              <w:rPr>
                <w:rFonts w:ascii="Times New Roman" w:hAnsi="Times New Roman"/>
                <w:sz w:val="24"/>
                <w:szCs w:val="24"/>
              </w:rPr>
              <w:t xml:space="preserve"> and students </w:t>
            </w:r>
            <w:r>
              <w:rPr>
                <w:rFonts w:ascii="Times New Roman" w:hAnsi="Times New Roman"/>
                <w:sz w:val="24"/>
                <w:szCs w:val="24"/>
              </w:rPr>
              <w:t xml:space="preserve">were </w:t>
            </w:r>
            <w:r w:rsidRPr="00C21C2B">
              <w:rPr>
                <w:rFonts w:ascii="Times New Roman" w:hAnsi="Times New Roman"/>
                <w:sz w:val="24"/>
                <w:szCs w:val="24"/>
              </w:rPr>
              <w:t xml:space="preserve">allowed a maximum of three attempts to pass the exam. </w:t>
            </w:r>
          </w:p>
          <w:p w:rsidR="00F433ED" w:rsidRPr="00C21C2B" w:rsidRDefault="00F433ED" w:rsidP="00F433ED">
            <w:pPr>
              <w:pStyle w:val="ListParagraph"/>
              <w:numPr>
                <w:ilvl w:val="0"/>
                <w:numId w:val="5"/>
              </w:numPr>
              <w:spacing w:after="200" w:line="276" w:lineRule="auto"/>
              <w:rPr>
                <w:rFonts w:ascii="Times New Roman" w:hAnsi="Times New Roman"/>
                <w:sz w:val="24"/>
                <w:szCs w:val="24"/>
              </w:rPr>
            </w:pPr>
            <w:r w:rsidRPr="00C21C2B">
              <w:rPr>
                <w:rFonts w:ascii="Times New Roman" w:hAnsi="Times New Roman"/>
                <w:sz w:val="24"/>
                <w:szCs w:val="24"/>
              </w:rPr>
              <w:t xml:space="preserve">The SOAP and assessment goals for the program are also </w:t>
            </w:r>
            <w:r w:rsidRPr="00964E35">
              <w:rPr>
                <w:rFonts w:ascii="Times New Roman" w:hAnsi="Times New Roman"/>
                <w:noProof/>
                <w:sz w:val="24"/>
                <w:szCs w:val="24"/>
              </w:rPr>
              <w:t>being modified</w:t>
            </w:r>
            <w:r w:rsidRPr="00C21C2B">
              <w:rPr>
                <w:rFonts w:ascii="Times New Roman" w:hAnsi="Times New Roman"/>
                <w:sz w:val="24"/>
                <w:szCs w:val="24"/>
              </w:rPr>
              <w:t xml:space="preserve">. It </w:t>
            </w:r>
            <w:r w:rsidRPr="00964E35">
              <w:rPr>
                <w:rFonts w:ascii="Times New Roman" w:hAnsi="Times New Roman"/>
                <w:noProof/>
                <w:sz w:val="24"/>
                <w:szCs w:val="24"/>
              </w:rPr>
              <w:t>is expected</w:t>
            </w:r>
            <w:r w:rsidRPr="00C21C2B">
              <w:rPr>
                <w:rFonts w:ascii="Times New Roman" w:hAnsi="Times New Roman"/>
                <w:sz w:val="24"/>
                <w:szCs w:val="24"/>
              </w:rPr>
              <w:t xml:space="preserve"> that this overhaul will result in several changes consistent with the goal of exceeding current standards by </w:t>
            </w:r>
            <w:r w:rsidRPr="00964E35">
              <w:rPr>
                <w:rFonts w:ascii="Times New Roman" w:hAnsi="Times New Roman"/>
                <w:noProof/>
                <w:sz w:val="24"/>
                <w:szCs w:val="24"/>
              </w:rPr>
              <w:t>wider</w:t>
            </w:r>
            <w:r w:rsidRPr="00C21C2B">
              <w:rPr>
                <w:rFonts w:ascii="Times New Roman" w:hAnsi="Times New Roman"/>
                <w:sz w:val="24"/>
                <w:szCs w:val="24"/>
              </w:rPr>
              <w:t xml:space="preserve"> margins:</w:t>
            </w: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These curriculum changes (and consequent SOAP and assessment changes) have been evaluated and approved by the curriculum committee of the College of Science and Mathematics, and are now </w:t>
            </w:r>
            <w:r w:rsidRPr="00964E35">
              <w:rPr>
                <w:rFonts w:ascii="Times New Roman" w:hAnsi="Times New Roman"/>
                <w:noProof/>
                <w:sz w:val="24"/>
                <w:szCs w:val="24"/>
              </w:rPr>
              <w:t>being implemented</w:t>
            </w:r>
            <w:r w:rsidRPr="00C21C2B">
              <w:rPr>
                <w:rFonts w:ascii="Times New Roman" w:hAnsi="Times New Roman"/>
                <w:sz w:val="24"/>
                <w:szCs w:val="24"/>
              </w:rPr>
              <w:t xml:space="preserve">.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4E423D" w:rsidRDefault="004E423D" w:rsidP="005B5BA2">
            <w:pPr>
              <w:rPr>
                <w:rFonts w:ascii="Times New Roman" w:hAnsi="Times New Roman" w:cs="Times New Roman"/>
                <w:b/>
                <w:sz w:val="24"/>
                <w:szCs w:val="24"/>
              </w:rPr>
            </w:pPr>
          </w:p>
          <w:p w:rsidR="004E423D" w:rsidRDefault="004E423D" w:rsidP="005B5BA2">
            <w:pPr>
              <w:rPr>
                <w:rFonts w:ascii="Times New Roman" w:hAnsi="Times New Roman" w:cs="Times New Roman"/>
                <w:b/>
                <w:sz w:val="24"/>
                <w:szCs w:val="24"/>
              </w:rPr>
            </w:pPr>
          </w:p>
          <w:p w:rsidR="004E423D" w:rsidRDefault="004E423D" w:rsidP="005B5BA2">
            <w:pPr>
              <w:rPr>
                <w:rFonts w:ascii="Times New Roman" w:hAnsi="Times New Roman" w:cs="Times New Roman"/>
                <w:b/>
                <w:sz w:val="24"/>
                <w:szCs w:val="24"/>
              </w:rPr>
            </w:pPr>
          </w:p>
          <w:p w:rsidR="004E423D" w:rsidRDefault="004E423D" w:rsidP="005B5BA2">
            <w:pPr>
              <w:rPr>
                <w:rFonts w:ascii="Times New Roman" w:hAnsi="Times New Roman" w:cs="Times New Roman"/>
                <w:b/>
                <w:sz w:val="24"/>
                <w:szCs w:val="24"/>
              </w:rPr>
            </w:pPr>
          </w:p>
          <w:p w:rsidR="004E423D" w:rsidRDefault="004E423D"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F64006">
        <w:tc>
          <w:tcPr>
            <w:tcW w:w="9895" w:type="dxa"/>
          </w:tcPr>
          <w:p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w:t>
            </w:r>
            <w:r w:rsidR="007E0D60">
              <w:rPr>
                <w:rFonts w:ascii="Times New Roman" w:hAnsi="Times New Roman" w:cs="Times New Roman"/>
                <w:b/>
                <w:sz w:val="24"/>
                <w:szCs w:val="24"/>
              </w:rPr>
              <w:t xml:space="preserve">8-2019 </w:t>
            </w:r>
            <w:r w:rsidRPr="003D0E82">
              <w:rPr>
                <w:rFonts w:ascii="Times New Roman" w:hAnsi="Times New Roman" w:cs="Times New Roman"/>
                <w:b/>
                <w:sz w:val="24"/>
                <w:szCs w:val="24"/>
              </w:rPr>
              <w:t>AY?</w:t>
            </w:r>
            <w:r w:rsidR="005B5BA2">
              <w:rPr>
                <w:rFonts w:ascii="Times New Roman" w:hAnsi="Times New Roman" w:cs="Times New Roman"/>
                <w:sz w:val="24"/>
                <w:szCs w:val="24"/>
              </w:rPr>
              <w:t xml:space="preserve"> </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916011" w:rsidRDefault="00F433ED" w:rsidP="00F433ED">
            <w:pPr>
              <w:rPr>
                <w:rFonts w:ascii="Times New Roman" w:hAnsi="Times New Roman"/>
                <w:sz w:val="24"/>
                <w:szCs w:val="24"/>
              </w:rPr>
            </w:pPr>
            <w:r w:rsidRPr="00C21C2B">
              <w:rPr>
                <w:rFonts w:ascii="Times New Roman" w:hAnsi="Times New Roman"/>
                <w:sz w:val="24"/>
                <w:szCs w:val="24"/>
              </w:rPr>
              <w:t xml:space="preserve">It </w:t>
            </w:r>
            <w:r w:rsidRPr="00964E35">
              <w:rPr>
                <w:rFonts w:ascii="Times New Roman" w:hAnsi="Times New Roman"/>
                <w:noProof/>
                <w:sz w:val="24"/>
                <w:szCs w:val="24"/>
              </w:rPr>
              <w:t>is expected</w:t>
            </w:r>
            <w:r w:rsidRPr="00C21C2B">
              <w:rPr>
                <w:rFonts w:ascii="Times New Roman" w:hAnsi="Times New Roman"/>
                <w:sz w:val="24"/>
                <w:szCs w:val="24"/>
              </w:rPr>
              <w:t xml:space="preserve"> that all assessment activities reported for the 201</w:t>
            </w:r>
            <w:r w:rsidR="00916011">
              <w:rPr>
                <w:rFonts w:ascii="Times New Roman" w:hAnsi="Times New Roman"/>
                <w:sz w:val="24"/>
                <w:szCs w:val="24"/>
              </w:rPr>
              <w:t xml:space="preserve">7-2018 </w:t>
            </w:r>
            <w:r w:rsidRPr="00C21C2B">
              <w:rPr>
                <w:rFonts w:ascii="Times New Roman" w:hAnsi="Times New Roman"/>
                <w:sz w:val="24"/>
                <w:szCs w:val="24"/>
              </w:rPr>
              <w:t xml:space="preserve">year will also </w:t>
            </w:r>
            <w:r w:rsidRPr="00964E35">
              <w:rPr>
                <w:rFonts w:ascii="Times New Roman" w:hAnsi="Times New Roman"/>
                <w:noProof/>
                <w:sz w:val="24"/>
                <w:szCs w:val="24"/>
              </w:rPr>
              <w:t>be conducted</w:t>
            </w:r>
            <w:r w:rsidRPr="00C21C2B">
              <w:rPr>
                <w:rFonts w:ascii="Times New Roman" w:hAnsi="Times New Roman"/>
                <w:sz w:val="24"/>
                <w:szCs w:val="24"/>
              </w:rPr>
              <w:t xml:space="preserve"> in the 201</w:t>
            </w:r>
            <w:r w:rsidR="00916011">
              <w:rPr>
                <w:rFonts w:ascii="Times New Roman" w:hAnsi="Times New Roman"/>
                <w:sz w:val="24"/>
                <w:szCs w:val="24"/>
              </w:rPr>
              <w:t xml:space="preserve">8-2019 </w:t>
            </w:r>
            <w:r w:rsidRPr="00C21C2B">
              <w:rPr>
                <w:rFonts w:ascii="Times New Roman" w:hAnsi="Times New Roman"/>
                <w:sz w:val="24"/>
                <w:szCs w:val="24"/>
              </w:rPr>
              <w:t xml:space="preserve">year. Additionally, the Psychology Department will administer an exit survey to all outgoing MA students. Notably, our assessment activities will also include an analysis of data from the Statistics Proficiency Exam, which will </w:t>
            </w:r>
            <w:r w:rsidRPr="00964E35">
              <w:rPr>
                <w:rFonts w:ascii="Times New Roman" w:hAnsi="Times New Roman"/>
                <w:noProof/>
                <w:sz w:val="24"/>
                <w:szCs w:val="24"/>
              </w:rPr>
              <w:t>be administered</w:t>
            </w:r>
            <w:r w:rsidRPr="00C21C2B">
              <w:rPr>
                <w:rFonts w:ascii="Times New Roman" w:hAnsi="Times New Roman"/>
                <w:sz w:val="24"/>
                <w:szCs w:val="24"/>
              </w:rPr>
              <w:t xml:space="preserve"> as a part of the Psych 244B course in </w:t>
            </w:r>
            <w:r>
              <w:rPr>
                <w:rFonts w:ascii="Times New Roman" w:hAnsi="Times New Roman"/>
                <w:sz w:val="24"/>
                <w:szCs w:val="24"/>
              </w:rPr>
              <w:t>S</w:t>
            </w:r>
            <w:r w:rsidRPr="00C21C2B">
              <w:rPr>
                <w:rFonts w:ascii="Times New Roman" w:hAnsi="Times New Roman"/>
                <w:sz w:val="24"/>
                <w:szCs w:val="24"/>
              </w:rPr>
              <w:t>pring</w:t>
            </w:r>
            <w:r>
              <w:rPr>
                <w:rFonts w:ascii="Times New Roman" w:hAnsi="Times New Roman"/>
                <w:sz w:val="24"/>
                <w:szCs w:val="24"/>
              </w:rPr>
              <w:t>,</w:t>
            </w:r>
            <w:r w:rsidRPr="00C21C2B">
              <w:rPr>
                <w:rFonts w:ascii="Times New Roman" w:hAnsi="Times New Roman"/>
                <w:sz w:val="24"/>
                <w:szCs w:val="24"/>
              </w:rPr>
              <w:t xml:space="preserve"> 201</w:t>
            </w:r>
            <w:r w:rsidR="00916011">
              <w:rPr>
                <w:rFonts w:ascii="Times New Roman" w:hAnsi="Times New Roman"/>
                <w:sz w:val="24"/>
                <w:szCs w:val="24"/>
              </w:rPr>
              <w:t>9</w:t>
            </w:r>
          </w:p>
          <w:p w:rsidR="00F433ED" w:rsidRDefault="00F433ED" w:rsidP="00F433ED">
            <w:pPr>
              <w:rPr>
                <w:rFonts w:ascii="Times New Roman" w:hAnsi="Times New Roman"/>
                <w:sz w:val="24"/>
                <w:szCs w:val="24"/>
              </w:rPr>
            </w:pPr>
          </w:p>
          <w:p w:rsidR="00F433ED" w:rsidRPr="006573C3" w:rsidRDefault="00F433ED" w:rsidP="00F433ED">
            <w:pPr>
              <w:rPr>
                <w:rFonts w:ascii="Times New Roman" w:hAnsi="Times New Roman"/>
                <w:sz w:val="24"/>
                <w:szCs w:val="24"/>
              </w:rPr>
            </w:pPr>
            <w:r>
              <w:rPr>
                <w:rFonts w:ascii="Times New Roman" w:hAnsi="Times New Roman"/>
                <w:sz w:val="24"/>
                <w:szCs w:val="24"/>
              </w:rPr>
              <w:t xml:space="preserve">Efforts will be made to evaluate </w:t>
            </w:r>
            <w:r w:rsidRPr="006573C3">
              <w:rPr>
                <w:rFonts w:ascii="Times New Roman" w:hAnsi="Times New Roman"/>
                <w:b/>
                <w:sz w:val="24"/>
                <w:szCs w:val="24"/>
              </w:rPr>
              <w:t>Learning Outcome 4.2: Students can develop a presentation appropriate for submission to a scientific conference</w:t>
            </w:r>
            <w:r>
              <w:rPr>
                <w:rFonts w:ascii="Times New Roman" w:hAnsi="Times New Roman"/>
                <w:sz w:val="24"/>
                <w:szCs w:val="24"/>
              </w:rPr>
              <w:t xml:space="preserve">. Each year, the Psychology Department sends several undergraduate and graduate students to regional and national conferences to present posters (e.g., Western Psychological Association Conference). This year, we will create a rubric and evaluate several </w:t>
            </w:r>
            <w:r w:rsidRPr="00964E35">
              <w:rPr>
                <w:rFonts w:ascii="Times New Roman" w:hAnsi="Times New Roman"/>
                <w:noProof/>
                <w:sz w:val="24"/>
                <w:szCs w:val="24"/>
              </w:rPr>
              <w:t>posters</w:t>
            </w:r>
            <w:r>
              <w:rPr>
                <w:rFonts w:ascii="Times New Roman" w:hAnsi="Times New Roman"/>
                <w:sz w:val="24"/>
                <w:szCs w:val="24"/>
              </w:rPr>
              <w:t xml:space="preserve"> and </w:t>
            </w:r>
            <w:r w:rsidRPr="00964E35">
              <w:rPr>
                <w:rFonts w:ascii="Times New Roman" w:hAnsi="Times New Roman"/>
                <w:noProof/>
                <w:sz w:val="24"/>
                <w:szCs w:val="24"/>
              </w:rPr>
              <w:t>present</w:t>
            </w:r>
            <w:r>
              <w:rPr>
                <w:rFonts w:ascii="Times New Roman" w:hAnsi="Times New Roman"/>
                <w:sz w:val="24"/>
                <w:szCs w:val="24"/>
              </w:rPr>
              <w:t xml:space="preserve"> the results in the next assessment report. </w:t>
            </w:r>
          </w:p>
          <w:p w:rsidR="00F433ED" w:rsidRPr="00C21C2B" w:rsidRDefault="00F433ED" w:rsidP="00F433ED">
            <w:pPr>
              <w:rPr>
                <w:rFonts w:ascii="Times New Roman" w:hAnsi="Times New Roman"/>
                <w:b/>
                <w:sz w:val="24"/>
                <w:szCs w:val="24"/>
                <w:u w:val="single"/>
              </w:rPr>
            </w:pPr>
          </w:p>
          <w:p w:rsidR="0044009B" w:rsidRPr="0044009B" w:rsidRDefault="0044009B" w:rsidP="0044009B">
            <w:pPr>
              <w:rPr>
                <w:rFonts w:ascii="Times New Roman" w:hAnsi="Times New Roman" w:cs="Times New Roman"/>
                <w:b/>
                <w:sz w:val="24"/>
                <w:szCs w:val="24"/>
              </w:rPr>
            </w:pPr>
          </w:p>
        </w:tc>
      </w:tr>
      <w:tr w:rsidR="003D0E82" w:rsidTr="00F64006">
        <w:tc>
          <w:tcPr>
            <w:tcW w:w="9895" w:type="dxa"/>
          </w:tcPr>
          <w:p w:rsidR="00AD3A26" w:rsidRDefault="00AD3A26" w:rsidP="0044009B">
            <w:pPr>
              <w:rPr>
                <w:rFonts w:ascii="Times New Roman" w:hAnsi="Times New Roman" w:cs="Times New Roman"/>
                <w:b/>
                <w:sz w:val="24"/>
                <w:szCs w:val="24"/>
              </w:rPr>
            </w:pPr>
          </w:p>
          <w:p w:rsidR="00AD3A26" w:rsidRPr="00916011" w:rsidRDefault="00AD3A26" w:rsidP="005A3047">
            <w:pPr>
              <w:pStyle w:val="ListParagraph"/>
              <w:numPr>
                <w:ilvl w:val="0"/>
                <w:numId w:val="4"/>
              </w:numPr>
              <w:shd w:val="clear" w:color="auto" w:fill="92D050"/>
              <w:rPr>
                <w:rFonts w:ascii="Times New Roman" w:hAnsi="Times New Roman" w:cs="Times New Roman"/>
                <w:b/>
                <w:sz w:val="24"/>
                <w:szCs w:val="24"/>
              </w:rPr>
            </w:pPr>
            <w:r w:rsidRPr="00916011">
              <w:rPr>
                <w:rFonts w:ascii="Times New Roman" w:hAnsi="Times New Roman" w:cs="Times New Roman"/>
                <w:b/>
                <w:sz w:val="24"/>
                <w:szCs w:val="24"/>
              </w:rPr>
              <w:t xml:space="preserve">What progress have you made on items from your last program review action plan? </w:t>
            </w:r>
          </w:p>
          <w:p w:rsidR="00AD3A26" w:rsidRDefault="00AD3A26" w:rsidP="0044009B">
            <w:pPr>
              <w:rPr>
                <w:rFonts w:ascii="Times New Roman" w:hAnsi="Times New Roman" w:cs="Times New Roman"/>
                <w:b/>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The following goals </w:t>
            </w:r>
            <w:r w:rsidRPr="00CA3423">
              <w:rPr>
                <w:rFonts w:ascii="Times New Roman" w:hAnsi="Times New Roman"/>
                <w:noProof/>
                <w:sz w:val="24"/>
                <w:szCs w:val="24"/>
              </w:rPr>
              <w:t>are listed</w:t>
            </w:r>
            <w:r w:rsidRPr="00C21C2B">
              <w:rPr>
                <w:rFonts w:ascii="Times New Roman" w:hAnsi="Times New Roman"/>
                <w:sz w:val="24"/>
                <w:szCs w:val="24"/>
              </w:rPr>
              <w:t xml:space="preserve"> in our 2014-2018 Action Plan: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A3423">
              <w:rPr>
                <w:rFonts w:ascii="Times New Roman" w:hAnsi="Times New Roman"/>
                <w:i/>
                <w:noProof/>
                <w:sz w:val="24"/>
                <w:szCs w:val="24"/>
              </w:rPr>
              <w:t>Track graduate student alumni career progress</w:t>
            </w:r>
            <w:r w:rsidRPr="00C21C2B">
              <w:rPr>
                <w:rFonts w:ascii="Times New Roman" w:hAnsi="Times New Roman"/>
                <w:i/>
                <w:sz w:val="24"/>
                <w:szCs w:val="24"/>
              </w:rPr>
              <w:t xml:space="preserve"> via </w:t>
            </w:r>
            <w:r>
              <w:rPr>
                <w:rFonts w:ascii="Times New Roman" w:hAnsi="Times New Roman"/>
                <w:i/>
                <w:sz w:val="24"/>
                <w:szCs w:val="24"/>
              </w:rPr>
              <w:t xml:space="preserve">a </w:t>
            </w:r>
            <w:r w:rsidRPr="00C21C2B">
              <w:rPr>
                <w:rFonts w:ascii="Times New Roman" w:hAnsi="Times New Roman"/>
                <w:i/>
                <w:sz w:val="24"/>
                <w:szCs w:val="24"/>
              </w:rPr>
              <w:t xml:space="preserve">telephone survey of recent graduates. </w:t>
            </w:r>
          </w:p>
          <w:p w:rsidR="00F433ED" w:rsidRPr="00C21C2B" w:rsidRDefault="00F433ED" w:rsidP="00F433ED">
            <w:pPr>
              <w:rPr>
                <w:rFonts w:ascii="Times New Roman" w:hAnsi="Times New Roman"/>
                <w:i/>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Data were collected from Psychology graduate student alumni Fall 2014 via telephone survey.  A total of 127 alumni </w:t>
            </w:r>
            <w:r w:rsidRPr="00CA3423">
              <w:rPr>
                <w:rFonts w:ascii="Times New Roman" w:hAnsi="Times New Roman"/>
                <w:noProof/>
                <w:sz w:val="24"/>
                <w:szCs w:val="24"/>
              </w:rPr>
              <w:t>were identified</w:t>
            </w:r>
            <w:r w:rsidRPr="00C21C2B">
              <w:rPr>
                <w:rFonts w:ascii="Times New Roman" w:hAnsi="Times New Roman"/>
                <w:sz w:val="24"/>
                <w:szCs w:val="24"/>
              </w:rPr>
              <w:t xml:space="preserve"> who graduated between Fall 2007 and Spring 2014.  Unfortunately, only 24 alumni were successfully contacted (19% response rate); 14 were School Psychology graduates, 8 were General/Experimental graduates, and 2 were Applied Behavior Analysis graduates.  All respondents (100%) were glad they chose to further their education at Fresno State, and 87.5% were currently employed full-time. </w:t>
            </w:r>
            <w:r w:rsidRPr="00CA3423">
              <w:rPr>
                <w:rFonts w:ascii="Times New Roman" w:hAnsi="Times New Roman"/>
                <w:noProof/>
                <w:sz w:val="24"/>
                <w:szCs w:val="24"/>
              </w:rPr>
              <w:t>Because the response rate and the overall sample was so low, data were examined by the Chair, but results were not presented to the faculty nor were results presented in a scientific venue.</w:t>
            </w:r>
            <w:r w:rsidRPr="00C21C2B">
              <w:rPr>
                <w:rFonts w:ascii="Times New Roman" w:hAnsi="Times New Roman"/>
                <w:sz w:val="24"/>
                <w:szCs w:val="24"/>
              </w:rPr>
              <w:t xml:space="preserve">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Revise our M.A. SOAP</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We revised our SOAP, clarifying and simplifying goals and learning outcomes, and, in parallel, modified our course structuring for the General/Experimental students, adding a “research data analyst” track, including coursework and practicum experiences. Those documents were a</w:t>
            </w:r>
            <w:r>
              <w:rPr>
                <w:rFonts w:ascii="Times New Roman" w:hAnsi="Times New Roman"/>
                <w:sz w:val="24"/>
                <w:szCs w:val="24"/>
              </w:rPr>
              <w:t>pproved by the department S</w:t>
            </w:r>
            <w:r w:rsidRPr="00C21C2B">
              <w:rPr>
                <w:rFonts w:ascii="Times New Roman" w:hAnsi="Times New Roman"/>
                <w:sz w:val="24"/>
                <w:szCs w:val="24"/>
              </w:rPr>
              <w:t>pring, 2016, and approved by the College-level</w:t>
            </w:r>
            <w:r>
              <w:rPr>
                <w:rFonts w:ascii="Times New Roman" w:hAnsi="Times New Roman"/>
                <w:sz w:val="24"/>
                <w:szCs w:val="24"/>
              </w:rPr>
              <w:t xml:space="preserve"> committee in S</w:t>
            </w:r>
            <w:r w:rsidRPr="00C21C2B">
              <w:rPr>
                <w:rFonts w:ascii="Times New Roman" w:hAnsi="Times New Roman"/>
                <w:sz w:val="24"/>
                <w:szCs w:val="24"/>
              </w:rPr>
              <w:t xml:space="preserve">pring, 2017.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 xml:space="preserve">Coordinate with the Division of Graduate Studies to allow student thesis format to more closely approximate scientific manuscript format.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lastRenderedPageBreak/>
              <w:t xml:space="preserve">This topic has </w:t>
            </w:r>
            <w:r w:rsidRPr="00CA3423">
              <w:rPr>
                <w:rFonts w:ascii="Times New Roman" w:hAnsi="Times New Roman"/>
                <w:noProof/>
                <w:sz w:val="24"/>
                <w:szCs w:val="24"/>
              </w:rPr>
              <w:t>been discussed</w:t>
            </w:r>
            <w:r w:rsidRPr="00C21C2B">
              <w:rPr>
                <w:rFonts w:ascii="Times New Roman" w:hAnsi="Times New Roman"/>
                <w:sz w:val="24"/>
                <w:szCs w:val="24"/>
              </w:rPr>
              <w:t xml:space="preserve"> in the Psychology Graduate Committee, and additional encouragement of this format will </w:t>
            </w:r>
            <w:r w:rsidRPr="00CA3423">
              <w:rPr>
                <w:rFonts w:ascii="Times New Roman" w:hAnsi="Times New Roman"/>
                <w:noProof/>
                <w:sz w:val="24"/>
                <w:szCs w:val="24"/>
              </w:rPr>
              <w:t>be seen</w:t>
            </w:r>
            <w:r w:rsidRPr="00C21C2B">
              <w:rPr>
                <w:rFonts w:ascii="Times New Roman" w:hAnsi="Times New Roman"/>
                <w:sz w:val="24"/>
                <w:szCs w:val="24"/>
              </w:rPr>
              <w:t xml:space="preserve"> from our new Graduate Coordinator and Assessment Coordinator, Dr. Martin Shapiro.</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Increase number of tenure-track faculty</w:t>
            </w:r>
          </w:p>
          <w:p w:rsidR="00F433ED" w:rsidRPr="00C21C2B" w:rsidRDefault="00F433ED" w:rsidP="00F433ED">
            <w:pPr>
              <w:rPr>
                <w:rFonts w:ascii="Times New Roman" w:hAnsi="Times New Roman"/>
                <w:sz w:val="24"/>
                <w:szCs w:val="24"/>
              </w:rPr>
            </w:pPr>
          </w:p>
          <w:p w:rsidR="00964E35" w:rsidRPr="00C21C2B" w:rsidRDefault="00F433ED" w:rsidP="00F433ED">
            <w:pPr>
              <w:rPr>
                <w:rFonts w:ascii="Times New Roman" w:hAnsi="Times New Roman"/>
                <w:sz w:val="24"/>
                <w:szCs w:val="24"/>
              </w:rPr>
            </w:pPr>
            <w:r w:rsidRPr="00C21C2B">
              <w:rPr>
                <w:rFonts w:ascii="Times New Roman" w:hAnsi="Times New Roman"/>
                <w:sz w:val="24"/>
                <w:szCs w:val="24"/>
              </w:rPr>
              <w:t xml:space="preserve">2017-2018: We </w:t>
            </w:r>
            <w:r w:rsidRPr="00964E35">
              <w:rPr>
                <w:rFonts w:ascii="Times New Roman" w:hAnsi="Times New Roman"/>
                <w:noProof/>
                <w:sz w:val="24"/>
                <w:szCs w:val="24"/>
              </w:rPr>
              <w:t>were approved</w:t>
            </w:r>
            <w:r>
              <w:rPr>
                <w:rFonts w:ascii="Times New Roman" w:hAnsi="Times New Roman"/>
                <w:sz w:val="24"/>
                <w:szCs w:val="24"/>
              </w:rPr>
              <w:t xml:space="preserve"> for a search for a new tenure</w:t>
            </w:r>
            <w:r w:rsidRPr="00C21C2B">
              <w:rPr>
                <w:rFonts w:ascii="Times New Roman" w:hAnsi="Times New Roman"/>
                <w:sz w:val="24"/>
                <w:szCs w:val="24"/>
              </w:rPr>
              <w:t xml:space="preserve">-track faculty member specializing in neuroscience with a </w:t>
            </w:r>
            <w:r w:rsidRPr="00964E35">
              <w:rPr>
                <w:rFonts w:ascii="Times New Roman" w:hAnsi="Times New Roman"/>
                <w:noProof/>
                <w:sz w:val="24"/>
                <w:szCs w:val="24"/>
              </w:rPr>
              <w:t>special</w:t>
            </w:r>
            <w:r w:rsidRPr="00C21C2B">
              <w:rPr>
                <w:rFonts w:ascii="Times New Roman" w:hAnsi="Times New Roman"/>
                <w:sz w:val="24"/>
                <w:szCs w:val="24"/>
              </w:rPr>
              <w:t xml:space="preserve"> interest in electroencephalography</w:t>
            </w:r>
            <w:r w:rsidR="004E423D" w:rsidRPr="00C21C2B">
              <w:rPr>
                <w:rFonts w:ascii="Times New Roman" w:hAnsi="Times New Roman"/>
                <w:sz w:val="24"/>
                <w:szCs w:val="24"/>
              </w:rPr>
              <w:t xml:space="preserve">. </w:t>
            </w:r>
            <w:r w:rsidR="00964E35">
              <w:rPr>
                <w:rFonts w:ascii="Times New Roman" w:hAnsi="Times New Roman"/>
                <w:sz w:val="24"/>
                <w:szCs w:val="24"/>
              </w:rPr>
              <w:t xml:space="preserve">Two new </w:t>
            </w:r>
            <w:r w:rsidR="00964E35" w:rsidRPr="00964E35">
              <w:rPr>
                <w:rFonts w:ascii="Times New Roman" w:hAnsi="Times New Roman"/>
                <w:noProof/>
                <w:sz w:val="24"/>
                <w:szCs w:val="24"/>
              </w:rPr>
              <w:t>faculty</w:t>
            </w:r>
            <w:r w:rsidR="00964E35">
              <w:rPr>
                <w:rFonts w:ascii="Times New Roman" w:hAnsi="Times New Roman"/>
                <w:sz w:val="24"/>
                <w:szCs w:val="24"/>
              </w:rPr>
              <w:t xml:space="preserve"> in neuroscience have </w:t>
            </w:r>
            <w:r w:rsidR="00964E35" w:rsidRPr="00964E35">
              <w:rPr>
                <w:rFonts w:ascii="Times New Roman" w:hAnsi="Times New Roman"/>
                <w:noProof/>
                <w:sz w:val="24"/>
                <w:szCs w:val="24"/>
              </w:rPr>
              <w:t>been hired</w:t>
            </w:r>
            <w:r w:rsidR="00964E35">
              <w:rPr>
                <w:rFonts w:ascii="Times New Roman" w:hAnsi="Times New Roman"/>
                <w:sz w:val="24"/>
                <w:szCs w:val="24"/>
              </w:rPr>
              <w:t>, with one faculty member, Dr. Chris Miller, starting in Fall Semester 2018, and the second, Ellen Woo, will start in the Spring Semester 2019.</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2017: Dr. Steven Payne returned from a 1-year leave of absence.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6295E"/>
    <w:multiLevelType w:val="hybridMultilevel"/>
    <w:tmpl w:val="3A04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NzC3NDU0MDYAAiUdpeDU4uLM/DyQAqNaAJ/mULYsAAAA"/>
  </w:docVars>
  <w:rsids>
    <w:rsidRoot w:val="003D0E82"/>
    <w:rsid w:val="00060A45"/>
    <w:rsid w:val="000A47DF"/>
    <w:rsid w:val="000E2547"/>
    <w:rsid w:val="001265C3"/>
    <w:rsid w:val="002C56C7"/>
    <w:rsid w:val="003D0E82"/>
    <w:rsid w:val="003D219C"/>
    <w:rsid w:val="004171EC"/>
    <w:rsid w:val="0044009B"/>
    <w:rsid w:val="004E423D"/>
    <w:rsid w:val="00553BBF"/>
    <w:rsid w:val="005B5BA2"/>
    <w:rsid w:val="005C54EA"/>
    <w:rsid w:val="00607A7E"/>
    <w:rsid w:val="006B026F"/>
    <w:rsid w:val="007E0D60"/>
    <w:rsid w:val="008C1822"/>
    <w:rsid w:val="00903865"/>
    <w:rsid w:val="0091166C"/>
    <w:rsid w:val="00916011"/>
    <w:rsid w:val="00927626"/>
    <w:rsid w:val="00964E35"/>
    <w:rsid w:val="009D3976"/>
    <w:rsid w:val="00AD3A26"/>
    <w:rsid w:val="00CA3423"/>
    <w:rsid w:val="00CE0814"/>
    <w:rsid w:val="00CE752C"/>
    <w:rsid w:val="00CE791A"/>
    <w:rsid w:val="00D336A0"/>
    <w:rsid w:val="00D55667"/>
    <w:rsid w:val="00D66AA0"/>
    <w:rsid w:val="00E61A19"/>
    <w:rsid w:val="00E874BF"/>
    <w:rsid w:val="00F163F1"/>
    <w:rsid w:val="00F433ED"/>
    <w:rsid w:val="00F6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TxBrp11">
    <w:name w:val="TxBr_p11"/>
    <w:basedOn w:val="Normal"/>
    <w:rsid w:val="00903865"/>
    <w:pPr>
      <w:widowControl w:val="0"/>
      <w:tabs>
        <w:tab w:val="left" w:pos="289"/>
      </w:tabs>
      <w:suppressAutoHyphens/>
      <w:autoSpaceDE w:val="0"/>
      <w:spacing w:after="0" w:line="283" w:lineRule="atLeast"/>
    </w:pPr>
    <w:rPr>
      <w:rFonts w:ascii="Times New Roman" w:eastAsia="Times New Roman" w:hAnsi="Times New Roman" w:cs="Times New Roman"/>
      <w:sz w:val="20"/>
      <w:szCs w:val="24"/>
      <w:lang w:eastAsia="ar-SA"/>
    </w:rPr>
  </w:style>
  <w:style w:type="paragraph" w:styleId="BalloonText">
    <w:name w:val="Balloon Text"/>
    <w:basedOn w:val="Normal"/>
    <w:link w:val="BalloonTextChar"/>
    <w:uiPriority w:val="99"/>
    <w:semiHidden/>
    <w:unhideWhenUsed/>
    <w:rsid w:val="004E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cp:lastPrinted>2018-10-08T22:41:00Z</cp:lastPrinted>
  <dcterms:created xsi:type="dcterms:W3CDTF">2019-06-05T19:15:00Z</dcterms:created>
  <dcterms:modified xsi:type="dcterms:W3CDTF">2019-06-05T19:15:00Z</dcterms:modified>
</cp:coreProperties>
</file>