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9FA5" w14:textId="77777777" w:rsidR="0002783F" w:rsidRPr="0002783F" w:rsidRDefault="0002783F" w:rsidP="007E3DFD">
      <w:pPr>
        <w:jc w:val="center"/>
        <w:rPr>
          <w:rFonts w:ascii="Times New Roman" w:eastAsiaTheme="minorHAnsi" w:hAnsi="Times New Roman" w:cs="Times New Roman"/>
          <w:b/>
          <w:sz w:val="24"/>
          <w:szCs w:val="24"/>
          <w:lang w:eastAsia="en-US"/>
        </w:rPr>
      </w:pPr>
      <w:bookmarkStart w:id="0" w:name="_GoBack"/>
      <w:bookmarkEnd w:id="0"/>
      <w:r w:rsidRPr="0002783F">
        <w:rPr>
          <w:rFonts w:ascii="Times New Roman" w:eastAsiaTheme="minorHAnsi" w:hAnsi="Times New Roman" w:cs="Times New Roman"/>
          <w:b/>
          <w:sz w:val="24"/>
          <w:szCs w:val="24"/>
          <w:lang w:eastAsia="en-US"/>
        </w:rPr>
        <w:t>CRIM B.S. Assessment Report:</w:t>
      </w:r>
      <w:r w:rsidR="00FF2B37">
        <w:rPr>
          <w:rFonts w:ascii="Times New Roman" w:eastAsiaTheme="minorHAnsi" w:hAnsi="Times New Roman" w:cs="Times New Roman"/>
          <w:b/>
          <w:sz w:val="24"/>
          <w:szCs w:val="24"/>
          <w:lang w:eastAsia="en-US"/>
        </w:rPr>
        <w:t xml:space="preserve"> 2016-17</w:t>
      </w:r>
    </w:p>
    <w:p w14:paraId="514E7E31" w14:textId="77777777" w:rsidR="0002783F" w:rsidRPr="0002783F" w:rsidRDefault="0002783F" w:rsidP="0002783F">
      <w:pPr>
        <w:rPr>
          <w:rFonts w:ascii="Times New Roman" w:eastAsiaTheme="minorHAnsi" w:hAnsi="Times New Roman" w:cs="Times New Roman"/>
          <w:sz w:val="24"/>
          <w:szCs w:val="24"/>
          <w:lang w:eastAsia="en-US"/>
        </w:rPr>
      </w:pPr>
      <w:r w:rsidRPr="0002783F">
        <w:rPr>
          <w:rFonts w:ascii="Times New Roman" w:eastAsiaTheme="minorHAnsi" w:hAnsi="Times New Roman" w:cs="Times New Roman"/>
          <w:sz w:val="24"/>
          <w:szCs w:val="24"/>
          <w:lang w:eastAsia="en-US"/>
        </w:rPr>
        <w:t>Please download this document and provide a response to each question in the appropriate section. Send your assessment reports to Dr. Angel Sanchez (</w:t>
      </w:r>
      <w:hyperlink r:id="rId5" w:history="1">
        <w:r w:rsidRPr="0002783F">
          <w:rPr>
            <w:rFonts w:ascii="Times New Roman" w:eastAsiaTheme="minorHAnsi" w:hAnsi="Times New Roman" w:cs="Times New Roman"/>
            <w:color w:val="0563C1" w:themeColor="hyperlink"/>
            <w:sz w:val="24"/>
            <w:szCs w:val="24"/>
            <w:u w:val="single"/>
            <w:lang w:eastAsia="en-US"/>
          </w:rPr>
          <w:t>aansanchez@csufresno.edu</w:t>
        </w:r>
      </w:hyperlink>
      <w:r w:rsidRPr="0002783F">
        <w:rPr>
          <w:rFonts w:ascii="Times New Roman" w:eastAsiaTheme="minorHAnsi" w:hAnsi="Times New Roman" w:cs="Times New Roman"/>
          <w:sz w:val="24"/>
          <w:szCs w:val="24"/>
          <w:lang w:eastAsia="en-US"/>
        </w:rPr>
        <w:t>) in the Office of Institutional Effectiveness and copy Dr. Melissa Jordine (</w:t>
      </w:r>
      <w:hyperlink r:id="rId6" w:history="1">
        <w:r w:rsidRPr="0002783F">
          <w:rPr>
            <w:rFonts w:ascii="Times New Roman" w:eastAsiaTheme="minorHAnsi" w:hAnsi="Times New Roman" w:cs="Times New Roman"/>
            <w:color w:val="0563C1" w:themeColor="hyperlink"/>
            <w:sz w:val="24"/>
            <w:szCs w:val="24"/>
            <w:u w:val="single"/>
            <w:lang w:eastAsia="en-US"/>
          </w:rPr>
          <w:t>mjordine@csufresno.edu</w:t>
        </w:r>
      </w:hyperlink>
      <w:r w:rsidRPr="0002783F">
        <w:rPr>
          <w:rFonts w:ascii="Times New Roman" w:eastAsiaTheme="minorHAnsi" w:hAnsi="Times New Roman" w:cs="Times New Roman"/>
          <w:sz w:val="24"/>
          <w:szCs w:val="24"/>
          <w:lang w:eastAsia="en-US"/>
        </w:rPr>
        <w:t xml:space="preserve">). Please complete a separate report for each </w:t>
      </w:r>
      <w:r w:rsidR="00FF6E0B">
        <w:rPr>
          <w:rFonts w:ascii="Times New Roman" w:eastAsiaTheme="minorHAnsi" w:hAnsi="Times New Roman" w:cs="Times New Roman"/>
          <w:sz w:val="24"/>
          <w:szCs w:val="24"/>
          <w:lang w:eastAsia="en-US"/>
        </w:rPr>
        <w:t>b</w:t>
      </w:r>
      <w:r w:rsidRPr="0002783F">
        <w:rPr>
          <w:rFonts w:ascii="Times New Roman" w:eastAsiaTheme="minorHAnsi" w:hAnsi="Times New Roman" w:cs="Times New Roman"/>
          <w:sz w:val="24"/>
          <w:szCs w:val="24"/>
          <w:lang w:eastAsia="en-US"/>
        </w:rPr>
        <w:t xml:space="preserve">achelor’s and </w:t>
      </w:r>
      <w:r w:rsidR="00FF6E0B">
        <w:rPr>
          <w:rFonts w:ascii="Times New Roman" w:eastAsiaTheme="minorHAnsi" w:hAnsi="Times New Roman" w:cs="Times New Roman"/>
          <w:sz w:val="24"/>
          <w:szCs w:val="24"/>
          <w:lang w:eastAsia="en-US"/>
        </w:rPr>
        <w:t>m</w:t>
      </w:r>
      <w:r w:rsidRPr="0002783F">
        <w:rPr>
          <w:rFonts w:ascii="Times New Roman" w:eastAsiaTheme="minorHAnsi" w:hAnsi="Times New Roman" w:cs="Times New Roman"/>
          <w:sz w:val="24"/>
          <w:szCs w:val="24"/>
          <w:lang w:eastAsia="en-US"/>
        </w:rPr>
        <w:t>aster’s program offered by the department.</w:t>
      </w:r>
    </w:p>
    <w:tbl>
      <w:tblPr>
        <w:tblStyle w:val="TableGrid"/>
        <w:tblW w:w="9741" w:type="dxa"/>
        <w:tblInd w:w="265" w:type="dxa"/>
        <w:tblLook w:val="04A0" w:firstRow="1" w:lastRow="0" w:firstColumn="1" w:lastColumn="0" w:noHBand="0" w:noVBand="1"/>
      </w:tblPr>
      <w:tblGrid>
        <w:gridCol w:w="9741"/>
      </w:tblGrid>
      <w:tr w:rsidR="0002783F" w:rsidRPr="0002783F" w14:paraId="1BAC588C" w14:textId="77777777" w:rsidTr="004D1C69">
        <w:tc>
          <w:tcPr>
            <w:tcW w:w="9741" w:type="dxa"/>
          </w:tcPr>
          <w:p w14:paraId="4B4C044D" w14:textId="77777777" w:rsidR="0002783F" w:rsidRPr="0002783F" w:rsidRDefault="0002783F" w:rsidP="0002783F">
            <w:pPr>
              <w:numPr>
                <w:ilvl w:val="0"/>
                <w:numId w:val="1"/>
              </w:numPr>
              <w:shd w:val="clear" w:color="auto" w:fill="92D050"/>
              <w:contextualSpacing/>
              <w:rPr>
                <w:rFonts w:ascii="Times New Roman" w:hAnsi="Times New Roman" w:cs="Times New Roman"/>
                <w:b/>
                <w:sz w:val="24"/>
                <w:szCs w:val="24"/>
              </w:rPr>
            </w:pPr>
            <w:r w:rsidRPr="0002783F">
              <w:rPr>
                <w:rFonts w:ascii="Times New Roman" w:hAnsi="Times New Roman" w:cs="Times New Roman"/>
                <w:b/>
                <w:sz w:val="24"/>
                <w:szCs w:val="24"/>
              </w:rPr>
              <w:t>What learning outcome(s) did you assess this year?</w:t>
            </w:r>
            <w:r w:rsidRPr="0002783F">
              <w:rPr>
                <w:rFonts w:ascii="Times New Roman" w:hAnsi="Times New Roman" w:cs="Times New Roman"/>
                <w:sz w:val="24"/>
                <w:szCs w:val="24"/>
              </w:rPr>
              <w:t xml:space="preserve"> List all program outcomes you assessed (if you assessed an outcome not listed on your department SOAP, please indicate </w:t>
            </w:r>
            <w:r w:rsidR="00FF6E0B">
              <w:rPr>
                <w:rFonts w:ascii="Times New Roman" w:hAnsi="Times New Roman" w:cs="Times New Roman"/>
                <w:sz w:val="24"/>
                <w:szCs w:val="24"/>
              </w:rPr>
              <w:t xml:space="preserve">and </w:t>
            </w:r>
            <w:r w:rsidRPr="0002783F">
              <w:rPr>
                <w:rFonts w:ascii="Times New Roman" w:hAnsi="Times New Roman" w:cs="Times New Roman"/>
                <w:sz w:val="24"/>
                <w:szCs w:val="24"/>
              </w:rPr>
              <w:t xml:space="preserve">explain). Do not describe the measures or benchmarks in this section Also, please only describe </w:t>
            </w:r>
            <w:r w:rsidR="00FF6E0B">
              <w:rPr>
                <w:rFonts w:ascii="Times New Roman" w:hAnsi="Times New Roman" w:cs="Times New Roman"/>
                <w:sz w:val="24"/>
                <w:szCs w:val="24"/>
              </w:rPr>
              <w:t xml:space="preserve">the </w:t>
            </w:r>
            <w:r w:rsidRPr="0002783F">
              <w:rPr>
                <w:rFonts w:ascii="Times New Roman" w:hAnsi="Times New Roman" w:cs="Times New Roman"/>
                <w:sz w:val="24"/>
                <w:szCs w:val="24"/>
              </w:rPr>
              <w:t>major assessment activities in this report. The G.E. Committee will issue a separate call for G.E. assessment reports.</w:t>
            </w:r>
          </w:p>
          <w:p w14:paraId="3E4DEA65" w14:textId="77777777" w:rsidR="0002783F" w:rsidRPr="0002783F" w:rsidRDefault="0002783F" w:rsidP="0002783F">
            <w:pPr>
              <w:rPr>
                <w:rFonts w:ascii="Times New Roman" w:hAnsi="Times New Roman" w:cs="Times New Roman"/>
                <w:b/>
                <w:sz w:val="24"/>
                <w:szCs w:val="24"/>
              </w:rPr>
            </w:pPr>
          </w:p>
          <w:p w14:paraId="4E25F829" w14:textId="77777777" w:rsidR="0002783F" w:rsidRPr="0002783F" w:rsidRDefault="0002783F" w:rsidP="0002783F">
            <w:pPr>
              <w:rPr>
                <w:rFonts w:ascii="Times New Roman" w:eastAsia="Times New Roman" w:hAnsi="Times New Roman" w:cs="Times New Roman"/>
                <w:bCs/>
                <w:sz w:val="24"/>
                <w:szCs w:val="24"/>
              </w:rPr>
            </w:pPr>
            <w:r w:rsidRPr="0002783F">
              <w:rPr>
                <w:rFonts w:ascii="Times New Roman" w:hAnsi="Times New Roman" w:cs="Times New Roman"/>
                <w:sz w:val="24"/>
                <w:szCs w:val="24"/>
              </w:rPr>
              <w:t>SLO</w:t>
            </w:r>
            <w:r w:rsidR="008F5FCC">
              <w:rPr>
                <w:rFonts w:ascii="Times New Roman" w:hAnsi="Times New Roman" w:cs="Times New Roman"/>
                <w:sz w:val="24"/>
                <w:szCs w:val="24"/>
              </w:rPr>
              <w:t xml:space="preserve"> 1</w:t>
            </w:r>
            <w:r w:rsidRPr="0002783F">
              <w:rPr>
                <w:rFonts w:ascii="Times New Roman" w:hAnsi="Times New Roman" w:cs="Times New Roman"/>
                <w:sz w:val="24"/>
                <w:szCs w:val="24"/>
              </w:rPr>
              <w:t>:</w:t>
            </w:r>
            <w:r w:rsidRPr="0002783F">
              <w:rPr>
                <w:rFonts w:ascii="Times New Roman" w:eastAsia="Times New Roman" w:hAnsi="Times New Roman" w:cs="Times New Roman"/>
                <w:bCs/>
                <w:sz w:val="24"/>
                <w:szCs w:val="24"/>
              </w:rPr>
              <w:t xml:space="preserve"> Students will demonstrate discipline-related knowledge in Criminology and Criminal Justice.</w:t>
            </w:r>
          </w:p>
          <w:p w14:paraId="21AE2413" w14:textId="77777777" w:rsidR="0002783F" w:rsidRPr="0002783F" w:rsidRDefault="0002783F" w:rsidP="0002783F">
            <w:pPr>
              <w:rPr>
                <w:rFonts w:ascii="Times New Roman" w:hAnsi="Times New Roman" w:cs="Times New Roman"/>
                <w:sz w:val="24"/>
                <w:szCs w:val="24"/>
              </w:rPr>
            </w:pPr>
          </w:p>
          <w:p w14:paraId="30AAA4F3" w14:textId="77777777" w:rsidR="0002783F" w:rsidRPr="0002783F" w:rsidRDefault="0002783F" w:rsidP="0002783F">
            <w:pPr>
              <w:rPr>
                <w:rFonts w:ascii="Times New Roman" w:eastAsia="Times New Roman" w:hAnsi="Times New Roman" w:cs="Times New Roman"/>
                <w:bCs/>
                <w:sz w:val="24"/>
                <w:szCs w:val="24"/>
              </w:rPr>
            </w:pPr>
            <w:r w:rsidRPr="0002783F">
              <w:rPr>
                <w:rFonts w:ascii="Times New Roman" w:hAnsi="Times New Roman" w:cs="Times New Roman"/>
                <w:sz w:val="24"/>
                <w:szCs w:val="24"/>
              </w:rPr>
              <w:t>SLO</w:t>
            </w:r>
            <w:r w:rsidR="008F5FCC">
              <w:rPr>
                <w:rFonts w:ascii="Times New Roman" w:hAnsi="Times New Roman" w:cs="Times New Roman"/>
                <w:sz w:val="24"/>
                <w:szCs w:val="24"/>
              </w:rPr>
              <w:t xml:space="preserve"> 2</w:t>
            </w:r>
            <w:r w:rsidRPr="0002783F">
              <w:rPr>
                <w:rFonts w:ascii="Times New Roman" w:hAnsi="Times New Roman" w:cs="Times New Roman"/>
                <w:sz w:val="24"/>
                <w:szCs w:val="24"/>
              </w:rPr>
              <w:t xml:space="preserve">: </w:t>
            </w:r>
            <w:r w:rsidRPr="0002783F">
              <w:rPr>
                <w:rFonts w:ascii="Times New Roman" w:eastAsia="Times New Roman" w:hAnsi="Times New Roman" w:cs="Times New Roman"/>
                <w:bCs/>
                <w:sz w:val="24"/>
                <w:szCs w:val="24"/>
              </w:rPr>
              <w:t>Students will demonstrate proficiency in basic writing skills.</w:t>
            </w:r>
          </w:p>
          <w:p w14:paraId="1D86D306" w14:textId="77777777" w:rsidR="0002783F" w:rsidRPr="0002783F" w:rsidRDefault="0002783F" w:rsidP="0002783F">
            <w:pPr>
              <w:rPr>
                <w:rFonts w:ascii="Times New Roman" w:eastAsia="Times New Roman" w:hAnsi="Times New Roman" w:cs="Times New Roman"/>
                <w:bCs/>
                <w:sz w:val="24"/>
                <w:szCs w:val="24"/>
              </w:rPr>
            </w:pPr>
          </w:p>
          <w:p w14:paraId="585A515D" w14:textId="77777777" w:rsidR="0002783F" w:rsidRDefault="0002783F" w:rsidP="0002783F">
            <w:pPr>
              <w:rPr>
                <w:rFonts w:ascii="Times New Roman" w:eastAsia="Times New Roman" w:hAnsi="Times New Roman" w:cs="Times New Roman"/>
                <w:bCs/>
                <w:sz w:val="24"/>
                <w:szCs w:val="24"/>
              </w:rPr>
            </w:pPr>
            <w:r w:rsidRPr="0002783F">
              <w:rPr>
                <w:rFonts w:ascii="Times New Roman" w:eastAsia="Times New Roman" w:hAnsi="Times New Roman" w:cs="Times New Roman"/>
                <w:bCs/>
                <w:sz w:val="24"/>
                <w:szCs w:val="24"/>
              </w:rPr>
              <w:t>SLO</w:t>
            </w:r>
            <w:r w:rsidR="008F5FCC">
              <w:rPr>
                <w:rFonts w:ascii="Times New Roman" w:eastAsia="Times New Roman" w:hAnsi="Times New Roman" w:cs="Times New Roman"/>
                <w:bCs/>
                <w:sz w:val="24"/>
                <w:szCs w:val="24"/>
              </w:rPr>
              <w:t xml:space="preserve"> 3</w:t>
            </w:r>
            <w:r w:rsidRPr="0002783F">
              <w:rPr>
                <w:rFonts w:ascii="Times New Roman" w:eastAsia="Times New Roman" w:hAnsi="Times New Roman" w:cs="Times New Roman"/>
                <w:bCs/>
                <w:sz w:val="24"/>
                <w:szCs w:val="24"/>
              </w:rPr>
              <w:t>: Students will access the needed information effectively and efficiently and evaluate the information and its sources critically.</w:t>
            </w:r>
          </w:p>
          <w:p w14:paraId="1BF041DE" w14:textId="77777777" w:rsidR="003909F4" w:rsidRDefault="003909F4" w:rsidP="0002783F">
            <w:pPr>
              <w:rPr>
                <w:rFonts w:ascii="Times New Roman" w:eastAsia="Times New Roman" w:hAnsi="Times New Roman" w:cs="Times New Roman"/>
                <w:bCs/>
                <w:sz w:val="24"/>
                <w:szCs w:val="24"/>
              </w:rPr>
            </w:pPr>
          </w:p>
          <w:p w14:paraId="6B1B9665" w14:textId="77777777" w:rsidR="003909F4" w:rsidRPr="003909F4" w:rsidRDefault="003909F4" w:rsidP="003909F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SLO</w:t>
            </w:r>
            <w:r w:rsidR="008F5FCC">
              <w:rPr>
                <w:rFonts w:ascii="Times New Roman" w:eastAsia="Times New Roman" w:hAnsi="Times New Roman" w:cs="Times New Roman"/>
                <w:bCs/>
                <w:sz w:val="24"/>
                <w:szCs w:val="24"/>
              </w:rPr>
              <w:t xml:space="preserve"> 4</w:t>
            </w:r>
            <w:r>
              <w:rPr>
                <w:rFonts w:ascii="Times New Roman" w:eastAsia="Times New Roman" w:hAnsi="Times New Roman" w:cs="Times New Roman"/>
                <w:bCs/>
                <w:sz w:val="24"/>
                <w:szCs w:val="24"/>
              </w:rPr>
              <w:t xml:space="preserve">: </w:t>
            </w:r>
            <w:r w:rsidRPr="003909F4">
              <w:rPr>
                <w:rFonts w:ascii="Times New Roman" w:eastAsia="Times New Roman" w:hAnsi="Times New Roman" w:cs="Times New Roman"/>
                <w:bCs/>
                <w:sz w:val="24"/>
                <w:szCs w:val="24"/>
              </w:rPr>
              <w:t>Students will demonstrate their ability to apply critical thinking and discipline-specific knowledge to evaluate situations and make decisions in their specific field.</w:t>
            </w:r>
          </w:p>
          <w:p w14:paraId="1C659C1A" w14:textId="77777777" w:rsidR="003909F4" w:rsidRPr="0002783F" w:rsidRDefault="003909F4" w:rsidP="0002783F">
            <w:pPr>
              <w:rPr>
                <w:rFonts w:ascii="Times New Roman" w:eastAsia="Times New Roman" w:hAnsi="Times New Roman" w:cs="Times New Roman"/>
                <w:bCs/>
                <w:sz w:val="24"/>
                <w:szCs w:val="24"/>
              </w:rPr>
            </w:pPr>
          </w:p>
          <w:p w14:paraId="01224B38" w14:textId="77777777" w:rsidR="0002783F" w:rsidRPr="0002783F" w:rsidRDefault="0002783F" w:rsidP="0002783F"/>
        </w:tc>
      </w:tr>
      <w:tr w:rsidR="0002783F" w:rsidRPr="0002783F" w14:paraId="347DD50B" w14:textId="77777777" w:rsidTr="004D1C69">
        <w:tc>
          <w:tcPr>
            <w:tcW w:w="9741" w:type="dxa"/>
          </w:tcPr>
          <w:p w14:paraId="3DCDA4FD" w14:textId="77777777" w:rsidR="0002783F" w:rsidRPr="0002783F" w:rsidRDefault="0002783F" w:rsidP="0002783F">
            <w:pPr>
              <w:numPr>
                <w:ilvl w:val="0"/>
                <w:numId w:val="1"/>
              </w:numPr>
              <w:shd w:val="clear" w:color="auto" w:fill="92D050"/>
              <w:contextualSpacing/>
              <w:rPr>
                <w:rFonts w:ascii="Times New Roman" w:hAnsi="Times New Roman" w:cs="Times New Roman"/>
                <w:b/>
                <w:sz w:val="24"/>
                <w:szCs w:val="24"/>
              </w:rPr>
            </w:pPr>
            <w:r w:rsidRPr="0002783F">
              <w:rPr>
                <w:rFonts w:ascii="Times New Roman" w:hAnsi="Times New Roman" w:cs="Times New Roman"/>
                <w:b/>
                <w:sz w:val="24"/>
                <w:szCs w:val="24"/>
              </w:rPr>
              <w:t>What instruments (assignment) did you use to assess them?</w:t>
            </w:r>
            <w:r w:rsidRPr="0002783F">
              <w:rPr>
                <w:rFonts w:ascii="Times New Roman" w:hAnsi="Times New Roman" w:cs="Times New Roman"/>
                <w:sz w:val="24"/>
                <w:szCs w:val="24"/>
              </w:rPr>
              <w:t xml:space="preserve"> If the assignment (e.g., activity, survey) does not correspond to the activities indicated in the time 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w:t>
            </w:r>
          </w:p>
          <w:p w14:paraId="153F50BF" w14:textId="77777777" w:rsidR="0002783F" w:rsidRPr="0002783F" w:rsidRDefault="0002783F" w:rsidP="0002783F">
            <w:pPr>
              <w:rPr>
                <w:rFonts w:ascii="Times New Roman" w:hAnsi="Times New Roman" w:cs="Times New Roman"/>
                <w:sz w:val="24"/>
                <w:szCs w:val="24"/>
              </w:rPr>
            </w:pPr>
          </w:p>
          <w:p w14:paraId="39096E7A" w14:textId="77777777" w:rsidR="003909F4" w:rsidRPr="003909F4" w:rsidRDefault="003909F4" w:rsidP="0002783F">
            <w:pPr>
              <w:rPr>
                <w:rFonts w:ascii="Times New Roman" w:hAnsi="Times New Roman" w:cs="Times New Roman"/>
                <w:b/>
                <w:sz w:val="24"/>
                <w:szCs w:val="24"/>
              </w:rPr>
            </w:pPr>
            <w:r w:rsidRPr="003909F4">
              <w:rPr>
                <w:rFonts w:ascii="Times New Roman" w:hAnsi="Times New Roman" w:cs="Times New Roman"/>
                <w:b/>
                <w:sz w:val="24"/>
                <w:szCs w:val="24"/>
              </w:rPr>
              <w:t xml:space="preserve">Pre- and </w:t>
            </w:r>
            <w:r w:rsidR="00CC6244" w:rsidRPr="003909F4">
              <w:rPr>
                <w:rFonts w:ascii="Times New Roman" w:hAnsi="Times New Roman" w:cs="Times New Roman"/>
                <w:b/>
                <w:sz w:val="24"/>
                <w:szCs w:val="24"/>
              </w:rPr>
              <w:t>Post-Assessment</w:t>
            </w:r>
            <w:r w:rsidR="00CC6244">
              <w:rPr>
                <w:rFonts w:ascii="Times New Roman" w:hAnsi="Times New Roman" w:cs="Times New Roman"/>
                <w:b/>
                <w:sz w:val="24"/>
                <w:szCs w:val="24"/>
              </w:rPr>
              <w:t xml:space="preserve"> Surveys</w:t>
            </w:r>
            <w:r w:rsidRPr="003909F4">
              <w:rPr>
                <w:rFonts w:ascii="Times New Roman" w:hAnsi="Times New Roman" w:cs="Times New Roman"/>
                <w:b/>
                <w:sz w:val="24"/>
                <w:szCs w:val="24"/>
              </w:rPr>
              <w:t>:</w:t>
            </w:r>
            <w:r w:rsidR="008F5FCC">
              <w:rPr>
                <w:rFonts w:ascii="Times New Roman" w:hAnsi="Times New Roman" w:cs="Times New Roman"/>
                <w:b/>
                <w:sz w:val="24"/>
                <w:szCs w:val="24"/>
              </w:rPr>
              <w:t xml:space="preserve"> SLOs 1, 2, &amp; 3 (Discipline-related knowledge, writing skills, and research skills)</w:t>
            </w:r>
          </w:p>
          <w:p w14:paraId="39E015EA" w14:textId="77777777" w:rsidR="003909F4" w:rsidRDefault="003909F4" w:rsidP="0002783F">
            <w:pPr>
              <w:rPr>
                <w:rFonts w:ascii="Times New Roman" w:hAnsi="Times New Roman" w:cs="Times New Roman"/>
                <w:sz w:val="24"/>
                <w:szCs w:val="24"/>
              </w:rPr>
            </w:pPr>
          </w:p>
          <w:p w14:paraId="64B57272" w14:textId="77777777" w:rsidR="00CC6244" w:rsidRDefault="00CC6244" w:rsidP="0002783F">
            <w:pPr>
              <w:rPr>
                <w:rFonts w:ascii="Times New Roman" w:hAnsi="Times New Roman" w:cs="Times New Roman"/>
                <w:sz w:val="24"/>
                <w:szCs w:val="24"/>
              </w:rPr>
            </w:pPr>
            <w:r>
              <w:rPr>
                <w:rFonts w:ascii="Times New Roman" w:hAnsi="Times New Roman" w:cs="Times New Roman"/>
                <w:sz w:val="24"/>
                <w:szCs w:val="24"/>
              </w:rPr>
              <w:t xml:space="preserve">The assessment </w:t>
            </w:r>
            <w:r w:rsidR="0002783F" w:rsidRPr="0002783F">
              <w:rPr>
                <w:rFonts w:ascii="Times New Roman" w:hAnsi="Times New Roman" w:cs="Times New Roman"/>
                <w:sz w:val="24"/>
                <w:szCs w:val="24"/>
              </w:rPr>
              <w:t xml:space="preserve">survey </w:t>
            </w:r>
            <w:r>
              <w:rPr>
                <w:rFonts w:ascii="Times New Roman" w:hAnsi="Times New Roman" w:cs="Times New Roman"/>
                <w:sz w:val="24"/>
                <w:szCs w:val="24"/>
              </w:rPr>
              <w:t>consists of 30</w:t>
            </w:r>
            <w:r w:rsidR="008F5FCC">
              <w:rPr>
                <w:rFonts w:ascii="Times New Roman" w:hAnsi="Times New Roman" w:cs="Times New Roman"/>
                <w:sz w:val="24"/>
                <w:szCs w:val="24"/>
              </w:rPr>
              <w:t xml:space="preserve"> multiple</w:t>
            </w:r>
            <w:r w:rsidR="00FF6E0B">
              <w:rPr>
                <w:rFonts w:ascii="Times New Roman" w:hAnsi="Times New Roman" w:cs="Times New Roman"/>
                <w:sz w:val="24"/>
                <w:szCs w:val="24"/>
              </w:rPr>
              <w:t>-</w:t>
            </w:r>
            <w:r w:rsidR="008F5FCC">
              <w:rPr>
                <w:rFonts w:ascii="Times New Roman" w:hAnsi="Times New Roman" w:cs="Times New Roman"/>
                <w:sz w:val="24"/>
                <w:szCs w:val="24"/>
              </w:rPr>
              <w:t>choice</w:t>
            </w:r>
            <w:r>
              <w:rPr>
                <w:rFonts w:ascii="Times New Roman" w:hAnsi="Times New Roman" w:cs="Times New Roman"/>
                <w:sz w:val="24"/>
                <w:szCs w:val="24"/>
              </w:rPr>
              <w:t xml:space="preserve"> questions </w:t>
            </w:r>
            <w:r w:rsidR="008F5FCC">
              <w:rPr>
                <w:rFonts w:ascii="Times New Roman" w:hAnsi="Times New Roman" w:cs="Times New Roman"/>
                <w:sz w:val="24"/>
                <w:szCs w:val="24"/>
              </w:rPr>
              <w:t xml:space="preserve">derived </w:t>
            </w:r>
            <w:r>
              <w:rPr>
                <w:rFonts w:ascii="Times New Roman" w:hAnsi="Times New Roman" w:cs="Times New Roman"/>
                <w:sz w:val="24"/>
                <w:szCs w:val="24"/>
              </w:rPr>
              <w:t xml:space="preserve">from the areas of </w:t>
            </w:r>
            <w:r w:rsidR="008F5FCC" w:rsidRPr="008F5FCC">
              <w:rPr>
                <w:rFonts w:ascii="Times New Roman" w:hAnsi="Times New Roman" w:cs="Times New Roman"/>
                <w:sz w:val="24"/>
                <w:szCs w:val="24"/>
              </w:rPr>
              <w:t>c</w:t>
            </w:r>
            <w:r w:rsidR="008F5FCC">
              <w:rPr>
                <w:rFonts w:ascii="Times New Roman" w:hAnsi="Times New Roman" w:cs="Times New Roman"/>
                <w:sz w:val="24"/>
                <w:szCs w:val="24"/>
              </w:rPr>
              <w:t xml:space="preserve">riminology and criminal justice, </w:t>
            </w:r>
            <w:r>
              <w:rPr>
                <w:rFonts w:ascii="Times New Roman" w:hAnsi="Times New Roman" w:cs="Times New Roman"/>
                <w:sz w:val="24"/>
                <w:szCs w:val="24"/>
              </w:rPr>
              <w:t xml:space="preserve">writing proficiency, </w:t>
            </w:r>
            <w:r w:rsidR="008F5FCC">
              <w:rPr>
                <w:rFonts w:ascii="Times New Roman" w:hAnsi="Times New Roman" w:cs="Times New Roman"/>
                <w:sz w:val="24"/>
                <w:szCs w:val="24"/>
              </w:rPr>
              <w:t xml:space="preserve">and </w:t>
            </w:r>
            <w:r>
              <w:rPr>
                <w:rFonts w:ascii="Times New Roman" w:hAnsi="Times New Roman" w:cs="Times New Roman"/>
                <w:sz w:val="24"/>
                <w:szCs w:val="24"/>
              </w:rPr>
              <w:t xml:space="preserve">research methods and </w:t>
            </w:r>
            <w:r w:rsidR="008F5FCC">
              <w:rPr>
                <w:rFonts w:ascii="Times New Roman" w:hAnsi="Times New Roman" w:cs="Times New Roman"/>
                <w:sz w:val="24"/>
                <w:szCs w:val="24"/>
              </w:rPr>
              <w:t>was</w:t>
            </w:r>
            <w:r>
              <w:rPr>
                <w:rFonts w:ascii="Times New Roman" w:hAnsi="Times New Roman" w:cs="Times New Roman"/>
                <w:sz w:val="24"/>
                <w:szCs w:val="24"/>
              </w:rPr>
              <w:t xml:space="preserve"> given to freshmen (pre-test) and seniors (post-test)</w:t>
            </w:r>
            <w:r w:rsidR="0002783F" w:rsidRPr="0002783F">
              <w:rPr>
                <w:rFonts w:ascii="Times New Roman" w:hAnsi="Times New Roman" w:cs="Times New Roman"/>
                <w:sz w:val="24"/>
                <w:szCs w:val="24"/>
              </w:rPr>
              <w:t>.</w:t>
            </w:r>
          </w:p>
          <w:p w14:paraId="1FF46159" w14:textId="77777777" w:rsidR="00F65882" w:rsidRDefault="00F65882" w:rsidP="0002783F">
            <w:pPr>
              <w:rPr>
                <w:rFonts w:ascii="Times New Roman" w:hAnsi="Times New Roman" w:cs="Times New Roman"/>
                <w:sz w:val="24"/>
                <w:szCs w:val="24"/>
              </w:rPr>
            </w:pPr>
          </w:p>
          <w:p w14:paraId="7D475651" w14:textId="77777777" w:rsidR="0002783F" w:rsidRDefault="00CC6244" w:rsidP="0002783F">
            <w:pPr>
              <w:rPr>
                <w:rFonts w:ascii="Times New Roman" w:hAnsi="Times New Roman" w:cs="Times New Roman"/>
                <w:sz w:val="24"/>
                <w:szCs w:val="24"/>
              </w:rPr>
            </w:pPr>
            <w:r>
              <w:rPr>
                <w:rFonts w:ascii="Times New Roman" w:hAnsi="Times New Roman" w:cs="Times New Roman"/>
                <w:sz w:val="24"/>
                <w:szCs w:val="24"/>
              </w:rPr>
              <w:t>The pre-data w</w:t>
            </w:r>
            <w:r w:rsidR="00FF6E0B">
              <w:rPr>
                <w:rFonts w:ascii="Times New Roman" w:hAnsi="Times New Roman" w:cs="Times New Roman"/>
                <w:sz w:val="24"/>
                <w:szCs w:val="24"/>
              </w:rPr>
              <w:t>ere</w:t>
            </w:r>
            <w:r>
              <w:rPr>
                <w:rFonts w:ascii="Times New Roman" w:hAnsi="Times New Roman" w:cs="Times New Roman"/>
                <w:sz w:val="24"/>
                <w:szCs w:val="24"/>
              </w:rPr>
              <w:t xml:space="preserve"> collected </w:t>
            </w:r>
            <w:r w:rsidR="00FF6E0B">
              <w:rPr>
                <w:rFonts w:ascii="Times New Roman" w:hAnsi="Times New Roman" w:cs="Times New Roman"/>
                <w:sz w:val="24"/>
                <w:szCs w:val="24"/>
              </w:rPr>
              <w:t xml:space="preserve">in </w:t>
            </w:r>
            <w:r>
              <w:rPr>
                <w:rFonts w:ascii="Times New Roman" w:hAnsi="Times New Roman" w:cs="Times New Roman"/>
                <w:sz w:val="24"/>
                <w:szCs w:val="24"/>
              </w:rPr>
              <w:t>CRIM 1 (</w:t>
            </w:r>
            <w:r w:rsidR="00FF6E0B">
              <w:rPr>
                <w:rFonts w:ascii="Times New Roman" w:hAnsi="Times New Roman" w:cs="Times New Roman"/>
                <w:sz w:val="24"/>
                <w:szCs w:val="24"/>
              </w:rPr>
              <w:t>I</w:t>
            </w:r>
            <w:r>
              <w:rPr>
                <w:rFonts w:ascii="Times New Roman" w:hAnsi="Times New Roman" w:cs="Times New Roman"/>
                <w:sz w:val="24"/>
                <w:szCs w:val="24"/>
              </w:rPr>
              <w:t xml:space="preserve">ntroduction to </w:t>
            </w:r>
            <w:r w:rsidR="00FF6E0B">
              <w:rPr>
                <w:rFonts w:ascii="Times New Roman" w:hAnsi="Times New Roman" w:cs="Times New Roman"/>
                <w:sz w:val="24"/>
                <w:szCs w:val="24"/>
              </w:rPr>
              <w:t>C</w:t>
            </w:r>
            <w:r>
              <w:rPr>
                <w:rFonts w:ascii="Times New Roman" w:hAnsi="Times New Roman" w:cs="Times New Roman"/>
                <w:sz w:val="24"/>
                <w:szCs w:val="24"/>
              </w:rPr>
              <w:t>riminology)</w:t>
            </w:r>
            <w:r w:rsidR="00FF6E0B">
              <w:rPr>
                <w:rFonts w:ascii="Times New Roman" w:hAnsi="Times New Roman" w:cs="Times New Roman"/>
                <w:sz w:val="24"/>
                <w:szCs w:val="24"/>
              </w:rPr>
              <w:t>,</w:t>
            </w:r>
            <w:r>
              <w:rPr>
                <w:rFonts w:ascii="Times New Roman" w:hAnsi="Times New Roman" w:cs="Times New Roman"/>
                <w:sz w:val="24"/>
                <w:szCs w:val="24"/>
              </w:rPr>
              <w:t xml:space="preserve"> and the post-data </w:t>
            </w:r>
            <w:r w:rsidR="00FF6E0B">
              <w:rPr>
                <w:rFonts w:ascii="Times New Roman" w:hAnsi="Times New Roman" w:cs="Times New Roman"/>
                <w:sz w:val="24"/>
                <w:szCs w:val="24"/>
              </w:rPr>
              <w:t xml:space="preserve">were </w:t>
            </w:r>
            <w:r>
              <w:rPr>
                <w:rFonts w:ascii="Times New Roman" w:hAnsi="Times New Roman" w:cs="Times New Roman"/>
                <w:sz w:val="24"/>
                <w:szCs w:val="24"/>
              </w:rPr>
              <w:t>attained during the internship</w:t>
            </w:r>
            <w:r w:rsidR="008F5FCC">
              <w:rPr>
                <w:rFonts w:ascii="Times New Roman" w:hAnsi="Times New Roman" w:cs="Times New Roman"/>
                <w:sz w:val="24"/>
                <w:szCs w:val="24"/>
              </w:rPr>
              <w:t xml:space="preserve"> meeting in Fall 2016. </w:t>
            </w:r>
            <w:r w:rsidR="0002783F" w:rsidRPr="0002783F">
              <w:rPr>
                <w:rFonts w:ascii="Times New Roman" w:hAnsi="Times New Roman" w:cs="Times New Roman"/>
                <w:sz w:val="24"/>
                <w:szCs w:val="24"/>
              </w:rPr>
              <w:t>The total number of students</w:t>
            </w:r>
            <w:r w:rsidR="003909F4">
              <w:rPr>
                <w:rFonts w:ascii="Times New Roman" w:hAnsi="Times New Roman" w:cs="Times New Roman"/>
                <w:sz w:val="24"/>
                <w:szCs w:val="24"/>
              </w:rPr>
              <w:t xml:space="preserve"> who </w:t>
            </w:r>
            <w:r>
              <w:rPr>
                <w:rFonts w:ascii="Times New Roman" w:hAnsi="Times New Roman" w:cs="Times New Roman"/>
                <w:sz w:val="24"/>
                <w:szCs w:val="24"/>
              </w:rPr>
              <w:t xml:space="preserve">enrolled in CRIM 1 </w:t>
            </w:r>
            <w:r w:rsidR="003909F4">
              <w:rPr>
                <w:rFonts w:ascii="Times New Roman" w:hAnsi="Times New Roman" w:cs="Times New Roman"/>
                <w:sz w:val="24"/>
                <w:szCs w:val="24"/>
              </w:rPr>
              <w:t>was 241. Among those</w:t>
            </w:r>
            <w:r>
              <w:rPr>
                <w:rFonts w:ascii="Times New Roman" w:hAnsi="Times New Roman" w:cs="Times New Roman"/>
                <w:sz w:val="24"/>
                <w:szCs w:val="24"/>
              </w:rPr>
              <w:t xml:space="preserve">, </w:t>
            </w:r>
            <w:r w:rsidRPr="00136D69">
              <w:rPr>
                <w:rFonts w:ascii="Times New Roman" w:hAnsi="Times New Roman" w:cs="Times New Roman"/>
                <w:b/>
                <w:sz w:val="24"/>
                <w:szCs w:val="24"/>
              </w:rPr>
              <w:t>90</w:t>
            </w:r>
            <w:r w:rsidR="003909F4" w:rsidRPr="00136D69">
              <w:rPr>
                <w:rFonts w:ascii="Times New Roman" w:hAnsi="Times New Roman" w:cs="Times New Roman"/>
                <w:b/>
                <w:sz w:val="24"/>
                <w:szCs w:val="24"/>
              </w:rPr>
              <w:t xml:space="preserve"> students</w:t>
            </w:r>
            <w:r w:rsidR="003909F4">
              <w:rPr>
                <w:rFonts w:ascii="Times New Roman" w:hAnsi="Times New Roman" w:cs="Times New Roman"/>
                <w:sz w:val="24"/>
                <w:szCs w:val="24"/>
              </w:rPr>
              <w:t xml:space="preserve"> </w:t>
            </w:r>
            <w:r>
              <w:rPr>
                <w:rFonts w:ascii="Times New Roman" w:hAnsi="Times New Roman" w:cs="Times New Roman"/>
                <w:sz w:val="24"/>
                <w:szCs w:val="24"/>
              </w:rPr>
              <w:t xml:space="preserve">whose total units were 30 </w:t>
            </w:r>
            <w:r w:rsidR="003909F4">
              <w:rPr>
                <w:rFonts w:ascii="Times New Roman" w:hAnsi="Times New Roman" w:cs="Times New Roman"/>
                <w:sz w:val="24"/>
                <w:szCs w:val="24"/>
              </w:rPr>
              <w:t>or</w:t>
            </w:r>
            <w:r>
              <w:rPr>
                <w:rFonts w:ascii="Times New Roman" w:hAnsi="Times New Roman" w:cs="Times New Roman"/>
                <w:sz w:val="24"/>
                <w:szCs w:val="24"/>
              </w:rPr>
              <w:t xml:space="preserve"> le</w:t>
            </w:r>
            <w:r w:rsidR="009C0462">
              <w:rPr>
                <w:rFonts w:ascii="Times New Roman" w:hAnsi="Times New Roman" w:cs="Times New Roman"/>
                <w:sz w:val="24"/>
                <w:szCs w:val="24"/>
              </w:rPr>
              <w:t>ss were considered as “freshmen</w:t>
            </w:r>
            <w:r w:rsidR="008F5FCC">
              <w:rPr>
                <w:rFonts w:ascii="Times New Roman" w:hAnsi="Times New Roman" w:cs="Times New Roman"/>
                <w:sz w:val="24"/>
                <w:szCs w:val="24"/>
              </w:rPr>
              <w:t>.</w:t>
            </w:r>
            <w:r w:rsidR="009C0462">
              <w:rPr>
                <w:rFonts w:ascii="Times New Roman" w:hAnsi="Times New Roman" w:cs="Times New Roman"/>
                <w:sz w:val="24"/>
                <w:szCs w:val="24"/>
              </w:rPr>
              <w:t>”</w:t>
            </w:r>
            <w:r w:rsidR="003909F4">
              <w:rPr>
                <w:rFonts w:ascii="Times New Roman" w:hAnsi="Times New Roman" w:cs="Times New Roman"/>
                <w:sz w:val="24"/>
                <w:szCs w:val="24"/>
              </w:rPr>
              <w:t xml:space="preserve"> </w:t>
            </w:r>
            <w:r w:rsidR="009C0462">
              <w:rPr>
                <w:rFonts w:ascii="Times New Roman" w:hAnsi="Times New Roman" w:cs="Times New Roman"/>
                <w:sz w:val="24"/>
                <w:szCs w:val="24"/>
              </w:rPr>
              <w:t xml:space="preserve">For </w:t>
            </w:r>
            <w:r>
              <w:rPr>
                <w:rFonts w:ascii="Times New Roman" w:hAnsi="Times New Roman" w:cs="Times New Roman"/>
                <w:sz w:val="24"/>
                <w:szCs w:val="24"/>
              </w:rPr>
              <w:t xml:space="preserve">seniors, </w:t>
            </w:r>
            <w:r w:rsidR="008F5FCC">
              <w:rPr>
                <w:rFonts w:ascii="Times New Roman" w:hAnsi="Times New Roman" w:cs="Times New Roman"/>
                <w:sz w:val="24"/>
                <w:szCs w:val="24"/>
              </w:rPr>
              <w:t>186</w:t>
            </w:r>
            <w:r w:rsidR="002168B0">
              <w:rPr>
                <w:rFonts w:ascii="Times New Roman" w:hAnsi="Times New Roman" w:cs="Times New Roman"/>
                <w:sz w:val="24"/>
                <w:szCs w:val="24"/>
              </w:rPr>
              <w:t xml:space="preserve"> students </w:t>
            </w:r>
            <w:r>
              <w:rPr>
                <w:rFonts w:ascii="Times New Roman" w:hAnsi="Times New Roman" w:cs="Times New Roman"/>
                <w:sz w:val="24"/>
                <w:szCs w:val="24"/>
              </w:rPr>
              <w:t>attended the i</w:t>
            </w:r>
            <w:r w:rsidR="009C0462">
              <w:rPr>
                <w:rFonts w:ascii="Times New Roman" w:hAnsi="Times New Roman" w:cs="Times New Roman"/>
                <w:sz w:val="24"/>
                <w:szCs w:val="24"/>
              </w:rPr>
              <w:t>nternship meeting.</w:t>
            </w:r>
            <w:r>
              <w:rPr>
                <w:rFonts w:ascii="Times New Roman" w:hAnsi="Times New Roman" w:cs="Times New Roman"/>
                <w:sz w:val="24"/>
                <w:szCs w:val="24"/>
              </w:rPr>
              <w:t xml:space="preserve"> </w:t>
            </w:r>
            <w:r w:rsidR="009C0462">
              <w:rPr>
                <w:rFonts w:ascii="Times New Roman" w:hAnsi="Times New Roman" w:cs="Times New Roman"/>
                <w:sz w:val="24"/>
                <w:szCs w:val="24"/>
              </w:rPr>
              <w:t>A</w:t>
            </w:r>
            <w:r w:rsidR="008F5FCC">
              <w:rPr>
                <w:rFonts w:ascii="Times New Roman" w:hAnsi="Times New Roman" w:cs="Times New Roman"/>
                <w:sz w:val="24"/>
                <w:szCs w:val="24"/>
              </w:rPr>
              <w:t xml:space="preserve">mong those, </w:t>
            </w:r>
            <w:r w:rsidR="008F5FCC" w:rsidRPr="00136D69">
              <w:rPr>
                <w:rFonts w:ascii="Times New Roman" w:hAnsi="Times New Roman" w:cs="Times New Roman"/>
                <w:b/>
                <w:sz w:val="24"/>
                <w:szCs w:val="24"/>
              </w:rPr>
              <w:t>56 students</w:t>
            </w:r>
            <w:r w:rsidR="008F5FCC">
              <w:rPr>
                <w:rFonts w:ascii="Times New Roman" w:hAnsi="Times New Roman" w:cs="Times New Roman"/>
                <w:sz w:val="24"/>
                <w:szCs w:val="24"/>
              </w:rPr>
              <w:t xml:space="preserve"> </w:t>
            </w:r>
            <w:r w:rsidR="008F5FCC">
              <w:rPr>
                <w:rFonts w:ascii="Times New Roman" w:hAnsi="Times New Roman" w:cs="Times New Roman"/>
                <w:sz w:val="24"/>
                <w:szCs w:val="24"/>
              </w:rPr>
              <w:lastRenderedPageBreak/>
              <w:t>who</w:t>
            </w:r>
            <w:r w:rsidR="009C0462">
              <w:rPr>
                <w:rFonts w:ascii="Times New Roman" w:hAnsi="Times New Roman" w:cs="Times New Roman"/>
                <w:sz w:val="24"/>
                <w:szCs w:val="24"/>
              </w:rPr>
              <w:t xml:space="preserve"> </w:t>
            </w:r>
            <w:r w:rsidR="002168B0">
              <w:rPr>
                <w:rFonts w:ascii="Times New Roman" w:hAnsi="Times New Roman" w:cs="Times New Roman"/>
                <w:sz w:val="24"/>
                <w:szCs w:val="24"/>
              </w:rPr>
              <w:t xml:space="preserve">have </w:t>
            </w:r>
            <w:r w:rsidR="009C0462">
              <w:rPr>
                <w:rFonts w:ascii="Times New Roman" w:hAnsi="Times New Roman" w:cs="Times New Roman"/>
                <w:sz w:val="24"/>
                <w:szCs w:val="24"/>
              </w:rPr>
              <w:t xml:space="preserve">attained 90 </w:t>
            </w:r>
            <w:r w:rsidR="008F5FCC">
              <w:rPr>
                <w:rFonts w:ascii="Times New Roman" w:hAnsi="Times New Roman" w:cs="Times New Roman"/>
                <w:sz w:val="24"/>
                <w:szCs w:val="24"/>
              </w:rPr>
              <w:t>or more</w:t>
            </w:r>
            <w:r w:rsidR="009C0462">
              <w:rPr>
                <w:rFonts w:ascii="Times New Roman" w:hAnsi="Times New Roman" w:cs="Times New Roman"/>
                <w:sz w:val="24"/>
                <w:szCs w:val="24"/>
              </w:rPr>
              <w:t xml:space="preserve"> units</w:t>
            </w:r>
            <w:r w:rsidR="008F5FCC">
              <w:rPr>
                <w:rFonts w:ascii="Times New Roman" w:hAnsi="Times New Roman" w:cs="Times New Roman"/>
                <w:sz w:val="24"/>
                <w:szCs w:val="24"/>
              </w:rPr>
              <w:t xml:space="preserve"> </w:t>
            </w:r>
            <w:r w:rsidR="003909F4">
              <w:rPr>
                <w:rFonts w:ascii="Times New Roman" w:hAnsi="Times New Roman" w:cs="Times New Roman"/>
                <w:sz w:val="24"/>
                <w:szCs w:val="24"/>
              </w:rPr>
              <w:t>were</w:t>
            </w:r>
            <w:r>
              <w:rPr>
                <w:rFonts w:ascii="Times New Roman" w:hAnsi="Times New Roman" w:cs="Times New Roman"/>
                <w:sz w:val="24"/>
                <w:szCs w:val="24"/>
              </w:rPr>
              <w:t xml:space="preserve"> </w:t>
            </w:r>
            <w:r w:rsidR="008F5FCC">
              <w:rPr>
                <w:rFonts w:ascii="Times New Roman" w:hAnsi="Times New Roman" w:cs="Times New Roman"/>
                <w:sz w:val="24"/>
                <w:szCs w:val="24"/>
              </w:rPr>
              <w:t>consid</w:t>
            </w:r>
            <w:r w:rsidR="009C0462">
              <w:rPr>
                <w:rFonts w:ascii="Times New Roman" w:hAnsi="Times New Roman" w:cs="Times New Roman"/>
                <w:sz w:val="24"/>
                <w:szCs w:val="24"/>
              </w:rPr>
              <w:t>ered as “seniors</w:t>
            </w:r>
            <w:r>
              <w:rPr>
                <w:rFonts w:ascii="Times New Roman" w:hAnsi="Times New Roman" w:cs="Times New Roman"/>
                <w:sz w:val="24"/>
                <w:szCs w:val="24"/>
              </w:rPr>
              <w:t>.</w:t>
            </w:r>
            <w:r w:rsidR="009C0462">
              <w:rPr>
                <w:rFonts w:ascii="Times New Roman" w:hAnsi="Times New Roman" w:cs="Times New Roman"/>
                <w:sz w:val="24"/>
                <w:szCs w:val="24"/>
              </w:rPr>
              <w:t>”</w:t>
            </w:r>
            <w:r>
              <w:rPr>
                <w:rFonts w:ascii="Times New Roman" w:hAnsi="Times New Roman" w:cs="Times New Roman"/>
                <w:sz w:val="24"/>
                <w:szCs w:val="24"/>
              </w:rPr>
              <w:t xml:space="preserve"> </w:t>
            </w:r>
            <w:r w:rsidR="0002783F" w:rsidRPr="0002783F">
              <w:rPr>
                <w:rFonts w:ascii="Times New Roman" w:hAnsi="Times New Roman" w:cs="Times New Roman"/>
                <w:sz w:val="24"/>
                <w:szCs w:val="24"/>
              </w:rPr>
              <w:t xml:space="preserve">The data were entered into the SPSS software, and the mean scores </w:t>
            </w:r>
            <w:r w:rsidR="009C0462">
              <w:rPr>
                <w:rFonts w:ascii="Times New Roman" w:hAnsi="Times New Roman" w:cs="Times New Roman"/>
                <w:sz w:val="24"/>
                <w:szCs w:val="24"/>
              </w:rPr>
              <w:t xml:space="preserve">of freshmen and seniors </w:t>
            </w:r>
            <w:r w:rsidR="0002783F" w:rsidRPr="0002783F">
              <w:rPr>
                <w:rFonts w:ascii="Times New Roman" w:hAnsi="Times New Roman" w:cs="Times New Roman"/>
                <w:sz w:val="24"/>
                <w:szCs w:val="24"/>
              </w:rPr>
              <w:t>were compared.</w:t>
            </w:r>
          </w:p>
          <w:p w14:paraId="34C74A1A" w14:textId="77777777" w:rsidR="007E3DFD" w:rsidRDefault="007E3DFD" w:rsidP="0002783F">
            <w:pPr>
              <w:rPr>
                <w:rFonts w:ascii="Times New Roman" w:hAnsi="Times New Roman" w:cs="Times New Roman"/>
                <w:sz w:val="24"/>
                <w:szCs w:val="24"/>
              </w:rPr>
            </w:pPr>
          </w:p>
          <w:p w14:paraId="5C7297D8" w14:textId="77777777" w:rsidR="007E3DFD" w:rsidRDefault="00F65882" w:rsidP="0002783F">
            <w:pPr>
              <w:rPr>
                <w:rFonts w:ascii="Times New Roman" w:hAnsi="Times New Roman" w:cs="Times New Roman"/>
                <w:sz w:val="24"/>
                <w:szCs w:val="24"/>
              </w:rPr>
            </w:pPr>
            <w:r>
              <w:rPr>
                <w:rFonts w:ascii="Times New Roman" w:hAnsi="Times New Roman" w:cs="Times New Roman"/>
                <w:b/>
                <w:sz w:val="24"/>
                <w:szCs w:val="24"/>
              </w:rPr>
              <w:t xml:space="preserve">The </w:t>
            </w:r>
            <w:r w:rsidR="007E3DFD" w:rsidRPr="00F65882">
              <w:rPr>
                <w:rFonts w:ascii="Times New Roman" w:hAnsi="Times New Roman" w:cs="Times New Roman"/>
                <w:b/>
                <w:sz w:val="24"/>
                <w:szCs w:val="24"/>
              </w:rPr>
              <w:t>Benchmark</w:t>
            </w:r>
            <w:r w:rsidR="007E3DFD">
              <w:rPr>
                <w:rFonts w:ascii="Times New Roman" w:hAnsi="Times New Roman" w:cs="Times New Roman"/>
                <w:sz w:val="24"/>
                <w:szCs w:val="24"/>
              </w:rPr>
              <w:t xml:space="preserve"> </w:t>
            </w:r>
            <w:r w:rsidR="00FF6E0B">
              <w:rPr>
                <w:rFonts w:ascii="Times New Roman" w:hAnsi="Times New Roman" w:cs="Times New Roman"/>
                <w:sz w:val="24"/>
                <w:szCs w:val="24"/>
              </w:rPr>
              <w:t xml:space="preserve">for </w:t>
            </w:r>
            <w:r w:rsidR="007E3DFD">
              <w:rPr>
                <w:rFonts w:ascii="Times New Roman" w:hAnsi="Times New Roman" w:cs="Times New Roman"/>
                <w:sz w:val="24"/>
                <w:szCs w:val="24"/>
              </w:rPr>
              <w:t>all three sections</w:t>
            </w:r>
            <w:r w:rsidR="00FF6E0B">
              <w:rPr>
                <w:rFonts w:ascii="Times New Roman" w:hAnsi="Times New Roman" w:cs="Times New Roman"/>
                <w:sz w:val="24"/>
                <w:szCs w:val="24"/>
              </w:rPr>
              <w:t>—d</w:t>
            </w:r>
            <w:r>
              <w:rPr>
                <w:rFonts w:ascii="Times New Roman" w:hAnsi="Times New Roman" w:cs="Times New Roman"/>
                <w:sz w:val="24"/>
                <w:szCs w:val="24"/>
              </w:rPr>
              <w:t>iscipline-related knowledge, w</w:t>
            </w:r>
            <w:r w:rsidR="007E3DFD">
              <w:rPr>
                <w:rFonts w:ascii="Times New Roman" w:hAnsi="Times New Roman" w:cs="Times New Roman"/>
                <w:sz w:val="24"/>
                <w:szCs w:val="24"/>
              </w:rPr>
              <w:t xml:space="preserve">riting, </w:t>
            </w:r>
            <w:r>
              <w:rPr>
                <w:rFonts w:ascii="Times New Roman" w:hAnsi="Times New Roman" w:cs="Times New Roman"/>
                <w:sz w:val="24"/>
                <w:szCs w:val="24"/>
              </w:rPr>
              <w:t>and research methods</w:t>
            </w:r>
            <w:r w:rsidR="00FF6E0B">
              <w:rPr>
                <w:rFonts w:ascii="Times New Roman" w:hAnsi="Times New Roman" w:cs="Times New Roman"/>
                <w:sz w:val="24"/>
                <w:szCs w:val="24"/>
              </w:rPr>
              <w:t xml:space="preserve">—is that </w:t>
            </w:r>
            <w:r w:rsidRPr="00F65882">
              <w:rPr>
                <w:rFonts w:ascii="Times New Roman" w:hAnsi="Times New Roman" w:cs="Times New Roman"/>
                <w:sz w:val="24"/>
                <w:szCs w:val="24"/>
                <w:u w:val="single"/>
              </w:rPr>
              <w:t xml:space="preserve">85% or more </w:t>
            </w:r>
            <w:r w:rsidR="00FF6E0B">
              <w:rPr>
                <w:rFonts w:ascii="Times New Roman" w:hAnsi="Times New Roman" w:cs="Times New Roman"/>
                <w:sz w:val="24"/>
                <w:szCs w:val="24"/>
                <w:u w:val="single"/>
              </w:rPr>
              <w:t xml:space="preserve">of the </w:t>
            </w:r>
            <w:r w:rsidRPr="00F65882">
              <w:rPr>
                <w:rFonts w:ascii="Times New Roman" w:hAnsi="Times New Roman" w:cs="Times New Roman"/>
                <w:sz w:val="24"/>
                <w:szCs w:val="24"/>
                <w:u w:val="single"/>
              </w:rPr>
              <w:t xml:space="preserve">senior students will answer 50% or more </w:t>
            </w:r>
            <w:r w:rsidR="00FF6E0B">
              <w:rPr>
                <w:rFonts w:ascii="Times New Roman" w:hAnsi="Times New Roman" w:cs="Times New Roman"/>
                <w:sz w:val="24"/>
                <w:szCs w:val="24"/>
                <w:u w:val="single"/>
              </w:rPr>
              <w:t xml:space="preserve">of the </w:t>
            </w:r>
            <w:r w:rsidRPr="00F65882">
              <w:rPr>
                <w:rFonts w:ascii="Times New Roman" w:hAnsi="Times New Roman" w:cs="Times New Roman"/>
                <w:sz w:val="24"/>
                <w:szCs w:val="24"/>
                <w:u w:val="single"/>
              </w:rPr>
              <w:t>questions correctly</w:t>
            </w:r>
            <w:r>
              <w:rPr>
                <w:rFonts w:ascii="Times New Roman" w:hAnsi="Times New Roman" w:cs="Times New Roman"/>
                <w:sz w:val="24"/>
                <w:szCs w:val="24"/>
              </w:rPr>
              <w:t>. Also, we expect th</w:t>
            </w:r>
            <w:r w:rsidR="00FF6E0B">
              <w:rPr>
                <w:rFonts w:ascii="Times New Roman" w:hAnsi="Times New Roman" w:cs="Times New Roman"/>
                <w:sz w:val="24"/>
                <w:szCs w:val="24"/>
              </w:rPr>
              <w:t>e</w:t>
            </w:r>
            <w:r>
              <w:rPr>
                <w:rFonts w:ascii="Times New Roman" w:hAnsi="Times New Roman" w:cs="Times New Roman"/>
                <w:sz w:val="24"/>
                <w:szCs w:val="24"/>
              </w:rPr>
              <w:t xml:space="preserve"> senior students </w:t>
            </w:r>
            <w:r w:rsidR="00FF6E0B">
              <w:rPr>
                <w:rFonts w:ascii="Times New Roman" w:hAnsi="Times New Roman" w:cs="Times New Roman"/>
                <w:sz w:val="24"/>
                <w:szCs w:val="24"/>
              </w:rPr>
              <w:t xml:space="preserve">to </w:t>
            </w:r>
            <w:r>
              <w:rPr>
                <w:rFonts w:ascii="Times New Roman" w:hAnsi="Times New Roman" w:cs="Times New Roman"/>
                <w:sz w:val="24"/>
                <w:szCs w:val="24"/>
              </w:rPr>
              <w:t>have statistically higher mea</w:t>
            </w:r>
            <w:r w:rsidR="002168B0">
              <w:rPr>
                <w:rFonts w:ascii="Times New Roman" w:hAnsi="Times New Roman" w:cs="Times New Roman"/>
                <w:sz w:val="24"/>
                <w:szCs w:val="24"/>
              </w:rPr>
              <w:t xml:space="preserve">n scores than </w:t>
            </w:r>
            <w:r w:rsidR="00FF6E0B">
              <w:rPr>
                <w:rFonts w:ascii="Times New Roman" w:hAnsi="Times New Roman" w:cs="Times New Roman"/>
                <w:sz w:val="24"/>
                <w:szCs w:val="24"/>
              </w:rPr>
              <w:t xml:space="preserve">the </w:t>
            </w:r>
            <w:r w:rsidR="002168B0">
              <w:rPr>
                <w:rFonts w:ascii="Times New Roman" w:hAnsi="Times New Roman" w:cs="Times New Roman"/>
                <w:sz w:val="24"/>
                <w:szCs w:val="24"/>
              </w:rPr>
              <w:t>freshman students for all sections.</w:t>
            </w:r>
          </w:p>
          <w:p w14:paraId="33380F7D" w14:textId="77777777" w:rsidR="008F5FCC" w:rsidRDefault="008F5FCC" w:rsidP="0002783F">
            <w:pPr>
              <w:rPr>
                <w:rFonts w:ascii="Times New Roman" w:hAnsi="Times New Roman" w:cs="Times New Roman"/>
                <w:sz w:val="24"/>
                <w:szCs w:val="24"/>
              </w:rPr>
            </w:pPr>
          </w:p>
          <w:p w14:paraId="08B6F5F8" w14:textId="77777777" w:rsidR="008F5FCC" w:rsidRPr="008F5FCC" w:rsidRDefault="008F5FCC" w:rsidP="0002783F">
            <w:pPr>
              <w:rPr>
                <w:rFonts w:ascii="Times New Roman" w:hAnsi="Times New Roman" w:cs="Times New Roman"/>
                <w:b/>
                <w:sz w:val="24"/>
                <w:szCs w:val="24"/>
              </w:rPr>
            </w:pPr>
            <w:r>
              <w:rPr>
                <w:rFonts w:ascii="Times New Roman" w:hAnsi="Times New Roman" w:cs="Times New Roman"/>
                <w:b/>
                <w:sz w:val="24"/>
                <w:szCs w:val="24"/>
              </w:rPr>
              <w:t>Student writing samples</w:t>
            </w:r>
            <w:r w:rsidRPr="008F5FCC">
              <w:rPr>
                <w:rFonts w:ascii="Times New Roman" w:hAnsi="Times New Roman" w:cs="Times New Roman"/>
                <w:b/>
                <w:sz w:val="24"/>
                <w:szCs w:val="24"/>
              </w:rPr>
              <w:t xml:space="preserve"> </w:t>
            </w:r>
            <w:r>
              <w:rPr>
                <w:rFonts w:ascii="Times New Roman" w:hAnsi="Times New Roman" w:cs="Times New Roman"/>
                <w:b/>
                <w:sz w:val="24"/>
                <w:szCs w:val="24"/>
              </w:rPr>
              <w:t>SLO 4 (Critical thinking skills)</w:t>
            </w:r>
          </w:p>
          <w:p w14:paraId="6E06F07A" w14:textId="77777777" w:rsidR="008F5FCC" w:rsidRDefault="008F5FCC" w:rsidP="0002783F">
            <w:pPr>
              <w:rPr>
                <w:rFonts w:ascii="Times New Roman" w:hAnsi="Times New Roman" w:cs="Times New Roman"/>
                <w:sz w:val="24"/>
                <w:szCs w:val="24"/>
              </w:rPr>
            </w:pPr>
          </w:p>
          <w:p w14:paraId="1B4459CE" w14:textId="77777777" w:rsidR="00787B7E" w:rsidRDefault="00787B7E" w:rsidP="00787B7E">
            <w:pPr>
              <w:rPr>
                <w:rFonts w:ascii="Times New Roman" w:hAnsi="Times New Roman" w:cs="Times New Roman"/>
                <w:bCs/>
                <w:sz w:val="24"/>
                <w:szCs w:val="24"/>
              </w:rPr>
            </w:pPr>
            <w:r w:rsidRPr="00787B7E">
              <w:rPr>
                <w:rFonts w:ascii="Times New Roman" w:hAnsi="Times New Roman" w:cs="Times New Roman"/>
                <w:bCs/>
                <w:sz w:val="24"/>
                <w:szCs w:val="24"/>
              </w:rPr>
              <w:t>The students were required to read an arti</w:t>
            </w:r>
            <w:r w:rsidR="007E3DFD">
              <w:rPr>
                <w:rFonts w:ascii="Times New Roman" w:hAnsi="Times New Roman" w:cs="Times New Roman"/>
                <w:bCs/>
                <w:sz w:val="24"/>
                <w:szCs w:val="24"/>
              </w:rPr>
              <w:t>cle related to child abuse</w:t>
            </w:r>
            <w:r w:rsidRPr="00787B7E">
              <w:rPr>
                <w:rFonts w:ascii="Times New Roman" w:hAnsi="Times New Roman" w:cs="Times New Roman"/>
                <w:bCs/>
                <w:sz w:val="24"/>
                <w:szCs w:val="24"/>
              </w:rPr>
              <w:t xml:space="preserve"> and answer some critical thinking questions. The assessment was administered during class time.</w:t>
            </w:r>
          </w:p>
          <w:p w14:paraId="2835F374" w14:textId="77777777" w:rsidR="007406DF" w:rsidRDefault="007406DF" w:rsidP="00787B7E">
            <w:pPr>
              <w:rPr>
                <w:rFonts w:ascii="Times New Roman" w:hAnsi="Times New Roman" w:cs="Times New Roman"/>
                <w:bCs/>
                <w:sz w:val="24"/>
                <w:szCs w:val="24"/>
              </w:rPr>
            </w:pPr>
          </w:p>
          <w:p w14:paraId="38C964C9" w14:textId="77777777" w:rsidR="007406DF" w:rsidRPr="007406DF" w:rsidRDefault="007406DF" w:rsidP="007406DF">
            <w:pPr>
              <w:rPr>
                <w:rFonts w:ascii="Times New Roman" w:hAnsi="Times New Roman" w:cs="Times New Roman"/>
                <w:bCs/>
                <w:sz w:val="24"/>
                <w:szCs w:val="24"/>
              </w:rPr>
            </w:pPr>
            <w:r w:rsidRPr="007406DF">
              <w:rPr>
                <w:rFonts w:ascii="Times New Roman" w:hAnsi="Times New Roman" w:cs="Times New Roman"/>
                <w:bCs/>
                <w:sz w:val="24"/>
                <w:szCs w:val="24"/>
              </w:rPr>
              <w:t>The assessment was administered for the CRIM 140 class (Family Violence</w:t>
            </w:r>
            <w:r>
              <w:rPr>
                <w:rFonts w:ascii="Times New Roman" w:hAnsi="Times New Roman" w:cs="Times New Roman"/>
                <w:bCs/>
                <w:sz w:val="24"/>
                <w:szCs w:val="24"/>
              </w:rPr>
              <w:t>, upper division class</w:t>
            </w:r>
            <w:r w:rsidRPr="007406DF">
              <w:rPr>
                <w:rFonts w:ascii="Times New Roman" w:hAnsi="Times New Roman" w:cs="Times New Roman"/>
                <w:bCs/>
                <w:sz w:val="24"/>
                <w:szCs w:val="24"/>
              </w:rPr>
              <w:t xml:space="preserve">) in Fall 2016. The total number of students enrolled in the class was 42. </w:t>
            </w:r>
            <w:r>
              <w:rPr>
                <w:rFonts w:ascii="Times New Roman" w:hAnsi="Times New Roman" w:cs="Times New Roman"/>
                <w:bCs/>
                <w:sz w:val="24"/>
                <w:szCs w:val="24"/>
              </w:rPr>
              <w:t xml:space="preserve">All the students completed the assessment. </w:t>
            </w:r>
            <w:r w:rsidRPr="007406DF">
              <w:rPr>
                <w:rFonts w:ascii="Times New Roman" w:hAnsi="Times New Roman" w:cs="Times New Roman"/>
                <w:bCs/>
                <w:sz w:val="24"/>
                <w:szCs w:val="24"/>
              </w:rPr>
              <w:t xml:space="preserve">The majority of the students </w:t>
            </w:r>
            <w:r w:rsidR="00FF6E0B">
              <w:rPr>
                <w:rFonts w:ascii="Times New Roman" w:hAnsi="Times New Roman" w:cs="Times New Roman"/>
                <w:bCs/>
                <w:sz w:val="24"/>
                <w:szCs w:val="24"/>
              </w:rPr>
              <w:t>we</w:t>
            </w:r>
            <w:r w:rsidRPr="007406DF">
              <w:rPr>
                <w:rFonts w:ascii="Times New Roman" w:hAnsi="Times New Roman" w:cs="Times New Roman"/>
                <w:bCs/>
                <w:sz w:val="24"/>
                <w:szCs w:val="24"/>
              </w:rPr>
              <w:t xml:space="preserve">re </w:t>
            </w:r>
            <w:r w:rsidRPr="004313A7">
              <w:rPr>
                <w:rFonts w:ascii="Times New Roman" w:hAnsi="Times New Roman" w:cs="Times New Roman"/>
                <w:bCs/>
                <w:sz w:val="24"/>
                <w:szCs w:val="24"/>
              </w:rPr>
              <w:t>seniors (</w:t>
            </w:r>
            <w:r w:rsidR="00FF6E0B" w:rsidRPr="004313A7">
              <w:rPr>
                <w:rFonts w:ascii="Times New Roman" w:hAnsi="Times New Roman" w:cs="Times New Roman"/>
                <w:bCs/>
                <w:i/>
                <w:sz w:val="24"/>
                <w:szCs w:val="24"/>
              </w:rPr>
              <w:t>n</w:t>
            </w:r>
            <w:r w:rsidR="00FF6E0B" w:rsidRPr="004313A7">
              <w:rPr>
                <w:rFonts w:ascii="Times New Roman" w:hAnsi="Times New Roman" w:cs="Times New Roman"/>
                <w:bCs/>
                <w:sz w:val="24"/>
                <w:szCs w:val="24"/>
              </w:rPr>
              <w:t xml:space="preserve"> = </w:t>
            </w:r>
            <w:r w:rsidRPr="004313A7">
              <w:rPr>
                <w:rFonts w:ascii="Times New Roman" w:hAnsi="Times New Roman" w:cs="Times New Roman"/>
                <w:bCs/>
                <w:sz w:val="24"/>
                <w:szCs w:val="24"/>
              </w:rPr>
              <w:t>22, 52%) and juniors (</w:t>
            </w:r>
            <w:r w:rsidR="00FF6E0B" w:rsidRPr="004313A7">
              <w:rPr>
                <w:rFonts w:ascii="Times New Roman" w:hAnsi="Times New Roman" w:cs="Times New Roman"/>
                <w:bCs/>
                <w:i/>
                <w:sz w:val="24"/>
                <w:szCs w:val="24"/>
              </w:rPr>
              <w:t>n</w:t>
            </w:r>
            <w:r w:rsidR="00FF6E0B" w:rsidRPr="004313A7">
              <w:rPr>
                <w:rFonts w:ascii="Times New Roman" w:hAnsi="Times New Roman" w:cs="Times New Roman"/>
                <w:bCs/>
                <w:sz w:val="24"/>
                <w:szCs w:val="24"/>
              </w:rPr>
              <w:t xml:space="preserve"> = </w:t>
            </w:r>
            <w:r w:rsidRPr="004313A7">
              <w:rPr>
                <w:rFonts w:ascii="Times New Roman" w:hAnsi="Times New Roman" w:cs="Times New Roman"/>
                <w:bCs/>
                <w:sz w:val="24"/>
                <w:szCs w:val="24"/>
              </w:rPr>
              <w:t>18</w:t>
            </w:r>
            <w:r w:rsidRPr="007406DF">
              <w:rPr>
                <w:rFonts w:ascii="Times New Roman" w:hAnsi="Times New Roman" w:cs="Times New Roman"/>
                <w:bCs/>
                <w:sz w:val="24"/>
                <w:szCs w:val="24"/>
              </w:rPr>
              <w:t xml:space="preserve">, 43%). There were two sophomores but no </w:t>
            </w:r>
            <w:r w:rsidR="00D378EA">
              <w:rPr>
                <w:rFonts w:ascii="Times New Roman" w:hAnsi="Times New Roman" w:cs="Times New Roman"/>
                <w:bCs/>
                <w:sz w:val="24"/>
                <w:szCs w:val="24"/>
              </w:rPr>
              <w:t>freshm</w:t>
            </w:r>
            <w:r w:rsidR="00FF6E0B">
              <w:rPr>
                <w:rFonts w:ascii="Times New Roman" w:hAnsi="Times New Roman" w:cs="Times New Roman"/>
                <w:bCs/>
                <w:sz w:val="24"/>
                <w:szCs w:val="24"/>
              </w:rPr>
              <w:t>e</w:t>
            </w:r>
            <w:r w:rsidR="00D378EA">
              <w:rPr>
                <w:rFonts w:ascii="Times New Roman" w:hAnsi="Times New Roman" w:cs="Times New Roman"/>
                <w:bCs/>
                <w:sz w:val="24"/>
                <w:szCs w:val="24"/>
              </w:rPr>
              <w:t>n</w:t>
            </w:r>
            <w:r w:rsidRPr="007406DF">
              <w:rPr>
                <w:rFonts w:ascii="Times New Roman" w:hAnsi="Times New Roman" w:cs="Times New Roman"/>
                <w:bCs/>
                <w:sz w:val="24"/>
                <w:szCs w:val="24"/>
              </w:rPr>
              <w:t>.</w:t>
            </w:r>
          </w:p>
          <w:p w14:paraId="212C3CFA" w14:textId="77777777" w:rsidR="00787B7E" w:rsidRPr="00787B7E" w:rsidRDefault="00787B7E" w:rsidP="00787B7E">
            <w:pPr>
              <w:rPr>
                <w:rFonts w:ascii="Times New Roman" w:hAnsi="Times New Roman" w:cs="Times New Roman"/>
                <w:bCs/>
                <w:sz w:val="24"/>
                <w:szCs w:val="24"/>
              </w:rPr>
            </w:pPr>
          </w:p>
          <w:p w14:paraId="392C0103" w14:textId="77777777" w:rsidR="00787B7E" w:rsidRPr="00787B7E" w:rsidRDefault="00787B7E" w:rsidP="00787B7E">
            <w:pPr>
              <w:rPr>
                <w:rFonts w:ascii="Times New Roman" w:hAnsi="Times New Roman" w:cs="Times New Roman"/>
                <w:bCs/>
                <w:sz w:val="24"/>
                <w:szCs w:val="24"/>
              </w:rPr>
            </w:pPr>
            <w:r w:rsidRPr="00787B7E">
              <w:rPr>
                <w:rFonts w:ascii="Times New Roman" w:hAnsi="Times New Roman" w:cs="Times New Roman"/>
                <w:bCs/>
                <w:sz w:val="24"/>
                <w:szCs w:val="24"/>
              </w:rPr>
              <w:t>Assignment Guidelines &amp; Questions:</w:t>
            </w:r>
          </w:p>
          <w:p w14:paraId="682FA0C9" w14:textId="77777777" w:rsidR="007E3DFD" w:rsidRDefault="00787B7E" w:rsidP="00787B7E">
            <w:pPr>
              <w:rPr>
                <w:rFonts w:ascii="Times New Roman" w:hAnsi="Times New Roman" w:cs="Times New Roman"/>
                <w:bCs/>
                <w:sz w:val="24"/>
                <w:szCs w:val="24"/>
              </w:rPr>
            </w:pPr>
            <w:r w:rsidRPr="00787B7E">
              <w:rPr>
                <w:rFonts w:ascii="Times New Roman" w:hAnsi="Times New Roman" w:cs="Times New Roman"/>
                <w:bCs/>
                <w:sz w:val="24"/>
                <w:szCs w:val="24"/>
              </w:rPr>
              <w:t xml:space="preserve">Read “Charles Barkley defends Adrian Peterson: It’s a matter of race, region” and find the main or most important claim made by the author, and the points and key evidence that supports the claim. Think about how much evidence is offered and whether </w:t>
            </w:r>
            <w:r w:rsidR="00FF6E0B">
              <w:rPr>
                <w:rFonts w:ascii="Times New Roman" w:hAnsi="Times New Roman" w:cs="Times New Roman"/>
                <w:bCs/>
                <w:sz w:val="24"/>
                <w:szCs w:val="24"/>
              </w:rPr>
              <w:t>it</w:t>
            </w:r>
            <w:r w:rsidRPr="00787B7E">
              <w:rPr>
                <w:rFonts w:ascii="Times New Roman" w:hAnsi="Times New Roman" w:cs="Times New Roman"/>
                <w:bCs/>
                <w:sz w:val="24"/>
                <w:szCs w:val="24"/>
              </w:rPr>
              <w:t xml:space="preserve"> demonstrate</w:t>
            </w:r>
            <w:r w:rsidR="00FF6E0B">
              <w:rPr>
                <w:rFonts w:ascii="Times New Roman" w:hAnsi="Times New Roman" w:cs="Times New Roman"/>
                <w:bCs/>
                <w:sz w:val="24"/>
                <w:szCs w:val="24"/>
              </w:rPr>
              <w:t>s sufficiently</w:t>
            </w:r>
            <w:r w:rsidRPr="00787B7E">
              <w:rPr>
                <w:rFonts w:ascii="Times New Roman" w:hAnsi="Times New Roman" w:cs="Times New Roman"/>
                <w:bCs/>
                <w:sz w:val="24"/>
                <w:szCs w:val="24"/>
              </w:rPr>
              <w:t xml:space="preserve"> that the claim is true. After carefully considering all of these issues, write an extended paragraph in response to each of the following questions. Please note that you will have three extensive paragraphs and should be specific when making references to points or evidence from the document.</w:t>
            </w:r>
          </w:p>
          <w:p w14:paraId="063830EA" w14:textId="77777777" w:rsidR="00FF6E0B" w:rsidRDefault="00FF6E0B" w:rsidP="00787B7E">
            <w:pPr>
              <w:rPr>
                <w:rFonts w:ascii="Times New Roman" w:hAnsi="Times New Roman" w:cs="Times New Roman"/>
                <w:bCs/>
                <w:sz w:val="24"/>
                <w:szCs w:val="24"/>
              </w:rPr>
            </w:pPr>
          </w:p>
          <w:p w14:paraId="34B93815" w14:textId="77777777" w:rsidR="00787B7E" w:rsidRPr="00787B7E" w:rsidRDefault="00787B7E" w:rsidP="00787B7E">
            <w:pPr>
              <w:rPr>
                <w:rFonts w:ascii="Times New Roman" w:hAnsi="Times New Roman" w:cs="Times New Roman"/>
                <w:bCs/>
                <w:sz w:val="24"/>
                <w:szCs w:val="24"/>
              </w:rPr>
            </w:pPr>
            <w:r w:rsidRPr="00787B7E">
              <w:rPr>
                <w:rFonts w:ascii="Times New Roman" w:hAnsi="Times New Roman" w:cs="Times New Roman"/>
                <w:bCs/>
                <w:sz w:val="24"/>
                <w:szCs w:val="24"/>
              </w:rPr>
              <w:t>1) What major claim or argument is the author making?</w:t>
            </w:r>
            <w:r w:rsidRPr="00787B7E">
              <w:rPr>
                <w:rFonts w:ascii="Times New Roman" w:hAnsi="Times New Roman" w:cs="Times New Roman"/>
                <w:bCs/>
                <w:sz w:val="24"/>
                <w:szCs w:val="24"/>
              </w:rPr>
              <w:br/>
              <w:t>2) Has the author provided evidence that is relevant and that if correct would be sufficient to demonstrate that the claim/argument is true?</w:t>
            </w:r>
            <w:r w:rsidRPr="00787B7E">
              <w:rPr>
                <w:rFonts w:ascii="Times New Roman" w:hAnsi="Times New Roman" w:cs="Times New Roman"/>
                <w:bCs/>
                <w:sz w:val="24"/>
                <w:szCs w:val="24"/>
              </w:rPr>
              <w:br/>
              <w:t>3) Evaluate the strengths and weaknesses, if any, of the argument.</w:t>
            </w:r>
          </w:p>
          <w:p w14:paraId="40A94483" w14:textId="77777777" w:rsidR="008F5FCC" w:rsidRPr="0002783F" w:rsidRDefault="008F5FCC" w:rsidP="0002783F">
            <w:pPr>
              <w:rPr>
                <w:rFonts w:ascii="Times New Roman" w:hAnsi="Times New Roman" w:cs="Times New Roman"/>
                <w:sz w:val="24"/>
                <w:szCs w:val="24"/>
              </w:rPr>
            </w:pPr>
          </w:p>
          <w:p w14:paraId="38B628FC" w14:textId="77777777" w:rsidR="007E3DFD" w:rsidRDefault="007E3DFD" w:rsidP="007E3DFD">
            <w:pPr>
              <w:rPr>
                <w:rFonts w:ascii="Times New Roman" w:hAnsi="Times New Roman" w:cs="Times New Roman"/>
                <w:bCs/>
                <w:sz w:val="24"/>
                <w:szCs w:val="24"/>
              </w:rPr>
            </w:pPr>
          </w:p>
          <w:p w14:paraId="3F4F2BC1" w14:textId="77777777" w:rsidR="00D378EA" w:rsidRDefault="007E3DFD" w:rsidP="007E3DFD">
            <w:pPr>
              <w:rPr>
                <w:rFonts w:ascii="Times New Roman" w:hAnsi="Times New Roman" w:cs="Times New Roman"/>
                <w:bCs/>
                <w:sz w:val="24"/>
                <w:szCs w:val="24"/>
                <w:u w:val="single"/>
              </w:rPr>
            </w:pPr>
            <w:r>
              <w:rPr>
                <w:rFonts w:ascii="Times New Roman" w:hAnsi="Times New Roman" w:cs="Times New Roman"/>
                <w:bCs/>
                <w:sz w:val="24"/>
                <w:szCs w:val="24"/>
              </w:rPr>
              <w:t>The following rubr</w:t>
            </w:r>
            <w:r w:rsidR="00D378EA">
              <w:rPr>
                <w:rFonts w:ascii="Times New Roman" w:hAnsi="Times New Roman" w:cs="Times New Roman"/>
                <w:bCs/>
                <w:sz w:val="24"/>
                <w:szCs w:val="24"/>
              </w:rPr>
              <w:t>ic was used to score the critical thinking</w:t>
            </w:r>
            <w:r>
              <w:rPr>
                <w:rFonts w:ascii="Times New Roman" w:hAnsi="Times New Roman" w:cs="Times New Roman"/>
                <w:bCs/>
                <w:sz w:val="24"/>
                <w:szCs w:val="24"/>
              </w:rPr>
              <w:t xml:space="preserve"> skills. </w:t>
            </w:r>
            <w:r w:rsidRPr="004D1C69">
              <w:rPr>
                <w:rFonts w:ascii="Times New Roman" w:hAnsi="Times New Roman" w:cs="Times New Roman"/>
                <w:b/>
                <w:bCs/>
                <w:sz w:val="24"/>
                <w:szCs w:val="24"/>
              </w:rPr>
              <w:t>The benchmark</w:t>
            </w:r>
            <w:r w:rsidRPr="004D1C69">
              <w:rPr>
                <w:rFonts w:ascii="Times New Roman" w:hAnsi="Times New Roman" w:cs="Times New Roman"/>
                <w:bCs/>
                <w:sz w:val="24"/>
                <w:szCs w:val="24"/>
              </w:rPr>
              <w:t xml:space="preserve"> is 3.0 in each section.</w:t>
            </w:r>
          </w:p>
          <w:p w14:paraId="5B4E6DA5" w14:textId="77777777" w:rsidR="00D378EA" w:rsidRDefault="00D378EA" w:rsidP="007E3DFD">
            <w:pPr>
              <w:rPr>
                <w:rFonts w:ascii="Times New Roman" w:hAnsi="Times New Roman" w:cs="Times New Roman"/>
                <w:bCs/>
                <w:sz w:val="24"/>
                <w:szCs w:val="24"/>
                <w:u w:val="single"/>
              </w:rPr>
            </w:pPr>
          </w:p>
          <w:p w14:paraId="6AD1274F" w14:textId="77777777" w:rsidR="00D378EA" w:rsidRDefault="00D378EA" w:rsidP="00D378EA">
            <w:pPr>
              <w:rPr>
                <w:rFonts w:ascii="Times New Roman" w:hAnsi="Times New Roman" w:cs="Times New Roman"/>
                <w:bCs/>
                <w:sz w:val="24"/>
                <w:szCs w:val="24"/>
              </w:rPr>
            </w:pPr>
            <w:r w:rsidRPr="00D378EA">
              <w:rPr>
                <w:rFonts w:ascii="Times New Roman" w:hAnsi="Times New Roman" w:cs="Times New Roman"/>
                <w:bCs/>
                <w:sz w:val="24"/>
                <w:szCs w:val="24"/>
              </w:rPr>
              <w:t>Note: This rubric was developed by the Critical Thinking Signature Assignment Committee in Fall 2014.</w:t>
            </w:r>
          </w:p>
          <w:p w14:paraId="74DDEFC4" w14:textId="77777777" w:rsidR="004313A7" w:rsidRDefault="004313A7" w:rsidP="00D378EA">
            <w:pPr>
              <w:rPr>
                <w:rFonts w:ascii="Times New Roman" w:hAnsi="Times New Roman" w:cs="Times New Roman"/>
                <w:bCs/>
                <w:sz w:val="24"/>
                <w:szCs w:val="24"/>
              </w:rPr>
            </w:pPr>
          </w:p>
          <w:p w14:paraId="01442BF7" w14:textId="77777777" w:rsidR="004313A7" w:rsidRDefault="004313A7" w:rsidP="00D378EA">
            <w:pPr>
              <w:rPr>
                <w:rFonts w:ascii="Times New Roman" w:hAnsi="Times New Roman" w:cs="Times New Roman"/>
                <w:bCs/>
                <w:sz w:val="24"/>
                <w:szCs w:val="24"/>
              </w:rPr>
            </w:pPr>
          </w:p>
          <w:p w14:paraId="2F575CA7" w14:textId="77777777" w:rsidR="004313A7" w:rsidRDefault="004313A7" w:rsidP="00D378EA">
            <w:pPr>
              <w:rPr>
                <w:rFonts w:ascii="Times New Roman" w:hAnsi="Times New Roman" w:cs="Times New Roman"/>
                <w:bCs/>
                <w:sz w:val="24"/>
                <w:szCs w:val="24"/>
              </w:rPr>
            </w:pPr>
          </w:p>
          <w:p w14:paraId="458A35CE" w14:textId="77777777" w:rsidR="004313A7" w:rsidRDefault="004313A7" w:rsidP="00D378EA">
            <w:pPr>
              <w:rPr>
                <w:rFonts w:ascii="Times New Roman" w:hAnsi="Times New Roman" w:cs="Times New Roman"/>
                <w:bCs/>
                <w:sz w:val="24"/>
                <w:szCs w:val="24"/>
              </w:rPr>
            </w:pPr>
          </w:p>
          <w:p w14:paraId="623EFB95" w14:textId="77777777" w:rsidR="004313A7" w:rsidRDefault="004313A7" w:rsidP="00D378EA">
            <w:pPr>
              <w:rPr>
                <w:rFonts w:ascii="Times New Roman" w:hAnsi="Times New Roman" w:cs="Times New Roman"/>
                <w:bCs/>
                <w:sz w:val="24"/>
                <w:szCs w:val="24"/>
              </w:rPr>
            </w:pPr>
          </w:p>
          <w:p w14:paraId="25468043" w14:textId="77777777" w:rsidR="004313A7" w:rsidRDefault="004313A7" w:rsidP="00D378EA">
            <w:pPr>
              <w:rPr>
                <w:rFonts w:ascii="Times New Roman" w:hAnsi="Times New Roman" w:cs="Times New Roman"/>
                <w:bCs/>
                <w:sz w:val="24"/>
                <w:szCs w:val="24"/>
              </w:rPr>
            </w:pPr>
          </w:p>
          <w:p w14:paraId="1CB34ADB" w14:textId="77777777" w:rsidR="004313A7" w:rsidRPr="00D378EA" w:rsidRDefault="004313A7" w:rsidP="00D378EA">
            <w:pPr>
              <w:rPr>
                <w:rFonts w:ascii="Times New Roman" w:hAnsi="Times New Roman" w:cs="Times New Roman"/>
                <w:bCs/>
                <w:sz w:val="24"/>
                <w:szCs w:val="24"/>
              </w:rPr>
            </w:pPr>
          </w:p>
          <w:p w14:paraId="254B7619" w14:textId="77777777" w:rsidR="00D378EA" w:rsidRDefault="00D378EA" w:rsidP="007E3DFD">
            <w:pPr>
              <w:rPr>
                <w:rFonts w:ascii="Times New Roman" w:hAnsi="Times New Roman" w:cs="Times New Roman"/>
                <w:bCs/>
                <w:sz w:val="24"/>
                <w:szCs w:val="24"/>
              </w:rPr>
            </w:pPr>
          </w:p>
          <w:tbl>
            <w:tblPr>
              <w:tblStyle w:val="TableGrid1"/>
              <w:tblW w:w="8925" w:type="dxa"/>
              <w:tblLook w:val="04A0" w:firstRow="1" w:lastRow="0" w:firstColumn="1" w:lastColumn="0" w:noHBand="0" w:noVBand="1"/>
            </w:tblPr>
            <w:tblGrid>
              <w:gridCol w:w="1593"/>
              <w:gridCol w:w="1892"/>
              <w:gridCol w:w="1813"/>
              <w:gridCol w:w="1735"/>
              <w:gridCol w:w="1892"/>
            </w:tblGrid>
            <w:tr w:rsidR="007E3DFD" w:rsidRPr="003E22A1" w14:paraId="4BFBB721" w14:textId="77777777" w:rsidTr="00F41E45">
              <w:trPr>
                <w:trHeight w:val="1034"/>
              </w:trPr>
              <w:tc>
                <w:tcPr>
                  <w:tcW w:w="1593" w:type="dxa"/>
                </w:tcPr>
                <w:p w14:paraId="5AFE5BF2" w14:textId="77777777" w:rsidR="007E3DFD" w:rsidRPr="003E22A1" w:rsidRDefault="007E3DFD" w:rsidP="007E3DFD">
                  <w:pPr>
                    <w:rPr>
                      <w:sz w:val="18"/>
                      <w:szCs w:val="18"/>
                    </w:rPr>
                  </w:pPr>
                  <w:r w:rsidRPr="003E22A1">
                    <w:rPr>
                      <w:sz w:val="18"/>
                      <w:szCs w:val="18"/>
                    </w:rPr>
                    <w:lastRenderedPageBreak/>
                    <w:t xml:space="preserve">Level of Achievement </w:t>
                  </w:r>
                </w:p>
                <w:p w14:paraId="6B1A3BF6" w14:textId="77777777" w:rsidR="007E3DFD" w:rsidRPr="003E22A1" w:rsidRDefault="007E3DFD" w:rsidP="007E3DFD">
                  <w:pPr>
                    <w:rPr>
                      <w:sz w:val="18"/>
                      <w:szCs w:val="18"/>
                    </w:rPr>
                  </w:pPr>
                  <w:r w:rsidRPr="003E22A1">
                    <w:rPr>
                      <w:noProof/>
                      <w:sz w:val="18"/>
                      <w:szCs w:val="18"/>
                    </w:rPr>
                    <mc:AlternateContent>
                      <mc:Choice Requires="wps">
                        <w:drawing>
                          <wp:anchor distT="0" distB="0" distL="114300" distR="114300" simplePos="0" relativeHeight="251660288" behindDoc="0" locked="0" layoutInCell="1" allowOverlap="1" wp14:anchorId="4E49A285" wp14:editId="79ECA899">
                            <wp:simplePos x="0" y="0"/>
                            <wp:positionH relativeFrom="column">
                              <wp:posOffset>790575</wp:posOffset>
                            </wp:positionH>
                            <wp:positionV relativeFrom="paragraph">
                              <wp:posOffset>26035</wp:posOffset>
                            </wp:positionV>
                            <wp:extent cx="2762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2762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shapetype w14:anchorId="24A513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2.25pt;margin-top:2.05pt;width:21.7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" adj="19837" fillcolor="#4f81bd" strokecolor="#385d8a" strokeweight="2pt"/>
                        </w:pict>
                      </mc:Fallback>
                    </mc:AlternateContent>
                  </w:r>
                </w:p>
                <w:p w14:paraId="687B3F88" w14:textId="77777777" w:rsidR="007E3DFD" w:rsidRPr="003E22A1" w:rsidRDefault="007E3DFD" w:rsidP="007E3DFD">
                  <w:pPr>
                    <w:rPr>
                      <w:sz w:val="18"/>
                      <w:szCs w:val="18"/>
                    </w:rPr>
                  </w:pPr>
                  <w:r w:rsidRPr="003E22A1">
                    <w:rPr>
                      <w:noProof/>
                      <w:sz w:val="18"/>
                      <w:szCs w:val="18"/>
                    </w:rPr>
                    <mc:AlternateContent>
                      <mc:Choice Requires="wps">
                        <w:drawing>
                          <wp:anchor distT="0" distB="0" distL="114300" distR="114300" simplePos="0" relativeHeight="251659264" behindDoc="0" locked="0" layoutInCell="1" allowOverlap="1" wp14:anchorId="070CDF16" wp14:editId="13D6F8E1">
                            <wp:simplePos x="0" y="0"/>
                            <wp:positionH relativeFrom="column">
                              <wp:posOffset>704850</wp:posOffset>
                            </wp:positionH>
                            <wp:positionV relativeFrom="paragraph">
                              <wp:posOffset>100965</wp:posOffset>
                            </wp:positionV>
                            <wp:extent cx="85725" cy="333375"/>
                            <wp:effectExtent l="19050" t="0" r="47625" b="47625"/>
                            <wp:wrapNone/>
                            <wp:docPr id="4" name="Down Arrow 4"/>
                            <wp:cNvGraphicFramePr/>
                            <a:graphic xmlns:a="http://schemas.openxmlformats.org/drawingml/2006/main">
                              <a:graphicData uri="http://schemas.microsoft.com/office/word/2010/wordprocessingShape">
                                <wps:wsp>
                                  <wps:cNvSpPr/>
                                  <wps:spPr>
                                    <a:xfrm>
                                      <a:off x="0" y="0"/>
                                      <a:ext cx="85725"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shapetype w14:anchorId="247043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5.5pt;margin-top:7.95pt;width:6.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" adj="18823" fillcolor="#4f81bd" strokecolor="#385d8a" strokeweight="2pt"/>
                        </w:pict>
                      </mc:Fallback>
                    </mc:AlternateContent>
                  </w:r>
                  <w:r w:rsidRPr="003E22A1">
                    <w:rPr>
                      <w:sz w:val="18"/>
                      <w:szCs w:val="18"/>
                    </w:rPr>
                    <w:t>Specific skill</w:t>
                  </w:r>
                </w:p>
                <w:p w14:paraId="5B41254A" w14:textId="77777777" w:rsidR="007E3DFD" w:rsidRPr="003E22A1" w:rsidRDefault="007E3DFD" w:rsidP="007E3DFD">
                  <w:pPr>
                    <w:rPr>
                      <w:sz w:val="18"/>
                      <w:szCs w:val="18"/>
                    </w:rPr>
                  </w:pPr>
                </w:p>
                <w:p w14:paraId="6D405C66" w14:textId="77777777" w:rsidR="007E3DFD" w:rsidRPr="003E22A1" w:rsidRDefault="007E3DFD" w:rsidP="007E3DFD">
                  <w:pPr>
                    <w:rPr>
                      <w:sz w:val="18"/>
                      <w:szCs w:val="18"/>
                    </w:rPr>
                  </w:pPr>
                </w:p>
              </w:tc>
              <w:tc>
                <w:tcPr>
                  <w:tcW w:w="1892" w:type="dxa"/>
                </w:tcPr>
                <w:p w14:paraId="5925B10F" w14:textId="77777777" w:rsidR="007E3DFD" w:rsidRPr="003E22A1" w:rsidRDefault="007E3DFD" w:rsidP="007E3DFD">
                  <w:pPr>
                    <w:rPr>
                      <w:sz w:val="18"/>
                      <w:szCs w:val="18"/>
                    </w:rPr>
                  </w:pPr>
                </w:p>
                <w:p w14:paraId="16067DF8" w14:textId="77777777" w:rsidR="007E3DFD" w:rsidRPr="003E22A1" w:rsidRDefault="007E3DFD" w:rsidP="007E3DFD">
                  <w:pPr>
                    <w:jc w:val="center"/>
                    <w:rPr>
                      <w:sz w:val="18"/>
                      <w:szCs w:val="18"/>
                    </w:rPr>
                  </w:pPr>
                  <w:r w:rsidRPr="003E22A1">
                    <w:rPr>
                      <w:sz w:val="18"/>
                      <w:szCs w:val="18"/>
                    </w:rPr>
                    <w:t>Exceeds Expectations</w:t>
                  </w:r>
                </w:p>
                <w:p w14:paraId="121B4DB1" w14:textId="77777777" w:rsidR="007E3DFD" w:rsidRPr="003E22A1" w:rsidRDefault="007E3DFD" w:rsidP="007E3DFD">
                  <w:pPr>
                    <w:rPr>
                      <w:sz w:val="18"/>
                      <w:szCs w:val="18"/>
                    </w:rPr>
                  </w:pPr>
                </w:p>
                <w:p w14:paraId="3C80346D" w14:textId="77777777" w:rsidR="007E3DFD" w:rsidRPr="003E22A1" w:rsidRDefault="007E3DFD" w:rsidP="007E3DFD">
                  <w:pPr>
                    <w:jc w:val="center"/>
                    <w:rPr>
                      <w:sz w:val="18"/>
                      <w:szCs w:val="18"/>
                    </w:rPr>
                  </w:pPr>
                  <w:r w:rsidRPr="003E22A1">
                    <w:rPr>
                      <w:sz w:val="18"/>
                      <w:szCs w:val="18"/>
                    </w:rPr>
                    <w:t>4</w:t>
                  </w:r>
                </w:p>
              </w:tc>
              <w:tc>
                <w:tcPr>
                  <w:tcW w:w="1813" w:type="dxa"/>
                </w:tcPr>
                <w:p w14:paraId="1D680B1F" w14:textId="77777777" w:rsidR="007E3DFD" w:rsidRPr="003E22A1" w:rsidRDefault="007E3DFD" w:rsidP="007E3DFD">
                  <w:pPr>
                    <w:rPr>
                      <w:sz w:val="18"/>
                      <w:szCs w:val="18"/>
                    </w:rPr>
                  </w:pPr>
                </w:p>
                <w:p w14:paraId="3B7F6FB7" w14:textId="77777777" w:rsidR="007E3DFD" w:rsidRPr="003E22A1" w:rsidRDefault="007E3DFD" w:rsidP="007E3DFD">
                  <w:pPr>
                    <w:jc w:val="center"/>
                    <w:rPr>
                      <w:sz w:val="18"/>
                      <w:szCs w:val="18"/>
                    </w:rPr>
                  </w:pPr>
                  <w:r w:rsidRPr="003E22A1">
                    <w:rPr>
                      <w:sz w:val="18"/>
                      <w:szCs w:val="18"/>
                    </w:rPr>
                    <w:t>Meets Expectations</w:t>
                  </w:r>
                </w:p>
                <w:p w14:paraId="22ED95F3" w14:textId="77777777" w:rsidR="007E3DFD" w:rsidRPr="003E22A1" w:rsidRDefault="007E3DFD" w:rsidP="007E3DFD">
                  <w:pPr>
                    <w:rPr>
                      <w:sz w:val="18"/>
                      <w:szCs w:val="18"/>
                    </w:rPr>
                  </w:pPr>
                </w:p>
                <w:p w14:paraId="0F9E5649" w14:textId="77777777" w:rsidR="007E3DFD" w:rsidRPr="003E22A1" w:rsidRDefault="007E3DFD" w:rsidP="007E3DFD">
                  <w:pPr>
                    <w:jc w:val="center"/>
                    <w:rPr>
                      <w:sz w:val="18"/>
                      <w:szCs w:val="18"/>
                    </w:rPr>
                  </w:pPr>
                  <w:r w:rsidRPr="003E22A1">
                    <w:rPr>
                      <w:sz w:val="18"/>
                      <w:szCs w:val="18"/>
                    </w:rPr>
                    <w:t>3</w:t>
                  </w:r>
                </w:p>
              </w:tc>
              <w:tc>
                <w:tcPr>
                  <w:tcW w:w="1735" w:type="dxa"/>
                </w:tcPr>
                <w:p w14:paraId="4860DB2D" w14:textId="77777777" w:rsidR="007E3DFD" w:rsidRPr="003E22A1" w:rsidRDefault="007E3DFD" w:rsidP="007E3DFD">
                  <w:pPr>
                    <w:rPr>
                      <w:sz w:val="18"/>
                      <w:szCs w:val="18"/>
                    </w:rPr>
                  </w:pPr>
                </w:p>
                <w:p w14:paraId="46C53114" w14:textId="77777777" w:rsidR="007E3DFD" w:rsidRPr="003E22A1" w:rsidRDefault="007E3DFD" w:rsidP="007E3DFD">
                  <w:pPr>
                    <w:jc w:val="center"/>
                    <w:rPr>
                      <w:sz w:val="18"/>
                      <w:szCs w:val="18"/>
                    </w:rPr>
                  </w:pPr>
                  <w:r w:rsidRPr="003E22A1">
                    <w:rPr>
                      <w:sz w:val="18"/>
                      <w:szCs w:val="18"/>
                    </w:rPr>
                    <w:t>Developing</w:t>
                  </w:r>
                </w:p>
                <w:p w14:paraId="15F89D0B" w14:textId="77777777" w:rsidR="007E3DFD" w:rsidRPr="003E22A1" w:rsidRDefault="007E3DFD" w:rsidP="007E3DFD">
                  <w:pPr>
                    <w:rPr>
                      <w:sz w:val="18"/>
                      <w:szCs w:val="18"/>
                    </w:rPr>
                  </w:pPr>
                </w:p>
                <w:p w14:paraId="7DAD5B20" w14:textId="77777777" w:rsidR="007E3DFD" w:rsidRPr="003E22A1" w:rsidRDefault="007E3DFD" w:rsidP="007E3DFD">
                  <w:pPr>
                    <w:jc w:val="center"/>
                    <w:rPr>
                      <w:sz w:val="18"/>
                      <w:szCs w:val="18"/>
                    </w:rPr>
                  </w:pPr>
                  <w:r w:rsidRPr="003E22A1">
                    <w:rPr>
                      <w:sz w:val="18"/>
                      <w:szCs w:val="18"/>
                    </w:rPr>
                    <w:t>2</w:t>
                  </w:r>
                </w:p>
                <w:p w14:paraId="7E8DDA4D" w14:textId="77777777" w:rsidR="007E3DFD" w:rsidRPr="003E22A1" w:rsidRDefault="007E3DFD" w:rsidP="007E3DFD">
                  <w:pPr>
                    <w:rPr>
                      <w:sz w:val="18"/>
                      <w:szCs w:val="18"/>
                    </w:rPr>
                  </w:pPr>
                </w:p>
              </w:tc>
              <w:tc>
                <w:tcPr>
                  <w:tcW w:w="1892" w:type="dxa"/>
                </w:tcPr>
                <w:p w14:paraId="22FCA998" w14:textId="77777777" w:rsidR="007E3DFD" w:rsidRPr="003E22A1" w:rsidRDefault="007E3DFD" w:rsidP="007E3DFD">
                  <w:pPr>
                    <w:rPr>
                      <w:sz w:val="18"/>
                      <w:szCs w:val="18"/>
                    </w:rPr>
                  </w:pPr>
                </w:p>
                <w:p w14:paraId="5202FC2B" w14:textId="77777777" w:rsidR="007E3DFD" w:rsidRPr="003E22A1" w:rsidRDefault="007E3DFD" w:rsidP="007E3DFD">
                  <w:pPr>
                    <w:jc w:val="center"/>
                    <w:rPr>
                      <w:sz w:val="18"/>
                      <w:szCs w:val="18"/>
                    </w:rPr>
                  </w:pPr>
                  <w:r w:rsidRPr="003E22A1">
                    <w:rPr>
                      <w:sz w:val="18"/>
                      <w:szCs w:val="18"/>
                    </w:rPr>
                    <w:t>Emerging</w:t>
                  </w:r>
                </w:p>
                <w:p w14:paraId="5790D031" w14:textId="77777777" w:rsidR="007E3DFD" w:rsidRPr="003E22A1" w:rsidRDefault="007E3DFD" w:rsidP="007E3DFD">
                  <w:pPr>
                    <w:rPr>
                      <w:sz w:val="18"/>
                      <w:szCs w:val="18"/>
                    </w:rPr>
                  </w:pPr>
                </w:p>
                <w:p w14:paraId="698FC815" w14:textId="77777777" w:rsidR="007E3DFD" w:rsidRPr="003E22A1" w:rsidRDefault="007E3DFD" w:rsidP="007E3DFD">
                  <w:pPr>
                    <w:jc w:val="center"/>
                    <w:rPr>
                      <w:sz w:val="18"/>
                      <w:szCs w:val="18"/>
                    </w:rPr>
                  </w:pPr>
                  <w:r w:rsidRPr="003E22A1">
                    <w:rPr>
                      <w:sz w:val="18"/>
                      <w:szCs w:val="18"/>
                    </w:rPr>
                    <w:t>1</w:t>
                  </w:r>
                </w:p>
              </w:tc>
            </w:tr>
            <w:tr w:rsidR="007E3DFD" w:rsidRPr="003E22A1" w14:paraId="2CC0C33F" w14:textId="77777777" w:rsidTr="00F41E45">
              <w:trPr>
                <w:trHeight w:val="1459"/>
              </w:trPr>
              <w:tc>
                <w:tcPr>
                  <w:tcW w:w="1593" w:type="dxa"/>
                </w:tcPr>
                <w:p w14:paraId="12AD3D3D" w14:textId="77777777" w:rsidR="007E3DFD" w:rsidRPr="003E22A1" w:rsidRDefault="007E3DFD" w:rsidP="007E3DFD">
                  <w:pPr>
                    <w:rPr>
                      <w:sz w:val="18"/>
                      <w:szCs w:val="18"/>
                    </w:rPr>
                  </w:pPr>
                  <w:r w:rsidRPr="003E22A1">
                    <w:rPr>
                      <w:sz w:val="18"/>
                      <w:szCs w:val="18"/>
                    </w:rPr>
                    <w:t>Assesses problem, question, or issue</w:t>
                  </w:r>
                </w:p>
              </w:tc>
              <w:tc>
                <w:tcPr>
                  <w:tcW w:w="1892" w:type="dxa"/>
                </w:tcPr>
                <w:p w14:paraId="1B13153E" w14:textId="77777777" w:rsidR="007E3DFD" w:rsidRPr="003E22A1" w:rsidRDefault="007E3DFD" w:rsidP="007E3DFD">
                  <w:pPr>
                    <w:rPr>
                      <w:sz w:val="18"/>
                      <w:szCs w:val="18"/>
                    </w:rPr>
                  </w:pPr>
                  <w:r w:rsidRPr="003E22A1">
                    <w:rPr>
                      <w:sz w:val="18"/>
                      <w:szCs w:val="18"/>
                    </w:rPr>
                    <w:t>Identifies the main claim or issue clearly and accurately. Student also identifies other aspects of the issue and information essential to analyzing the issue.</w:t>
                  </w:r>
                </w:p>
              </w:tc>
              <w:tc>
                <w:tcPr>
                  <w:tcW w:w="1813" w:type="dxa"/>
                </w:tcPr>
                <w:p w14:paraId="4622BB52" w14:textId="77777777" w:rsidR="007E3DFD" w:rsidRPr="003E22A1" w:rsidRDefault="007E3DFD" w:rsidP="007E3DFD">
                  <w:pPr>
                    <w:rPr>
                      <w:sz w:val="18"/>
                      <w:szCs w:val="18"/>
                    </w:rPr>
                  </w:pPr>
                  <w:r w:rsidRPr="003E22A1">
                    <w:rPr>
                      <w:sz w:val="18"/>
                      <w:szCs w:val="18"/>
                    </w:rPr>
                    <w:t>Identifies a main issue and has made some attempt to identify other issues. Does not state a main issue, a minor point</w:t>
                  </w:r>
                  <w:r w:rsidR="00BA61BC">
                    <w:rPr>
                      <w:sz w:val="18"/>
                      <w:szCs w:val="18"/>
                    </w:rPr>
                    <w:t>,</w:t>
                  </w:r>
                  <w:r w:rsidRPr="003E22A1">
                    <w:rPr>
                      <w:sz w:val="18"/>
                      <w:szCs w:val="18"/>
                    </w:rPr>
                    <w:t xml:space="preserve"> or </w:t>
                  </w:r>
                  <w:r w:rsidR="00BA61BC">
                    <w:rPr>
                      <w:sz w:val="18"/>
                      <w:szCs w:val="18"/>
                    </w:rPr>
                    <w:t xml:space="preserve">a </w:t>
                  </w:r>
                  <w:r w:rsidRPr="003E22A1">
                    <w:rPr>
                      <w:sz w:val="18"/>
                      <w:szCs w:val="18"/>
                    </w:rPr>
                    <w:t>piece of evidence.</w:t>
                  </w:r>
                </w:p>
              </w:tc>
              <w:tc>
                <w:tcPr>
                  <w:tcW w:w="1735" w:type="dxa"/>
                </w:tcPr>
                <w:p w14:paraId="3D7923CA" w14:textId="77777777" w:rsidR="007E3DFD" w:rsidRPr="003E22A1" w:rsidRDefault="007E3DFD" w:rsidP="007E3DFD">
                  <w:pPr>
                    <w:rPr>
                      <w:sz w:val="18"/>
                      <w:szCs w:val="18"/>
                    </w:rPr>
                  </w:pPr>
                  <w:r w:rsidRPr="003E22A1">
                    <w:rPr>
                      <w:sz w:val="18"/>
                      <w:szCs w:val="18"/>
                    </w:rPr>
                    <w:t xml:space="preserve">Summarizes </w:t>
                  </w:r>
                  <w:r w:rsidR="00BA61BC">
                    <w:rPr>
                      <w:sz w:val="18"/>
                      <w:szCs w:val="18"/>
                    </w:rPr>
                    <w:t xml:space="preserve">the </w:t>
                  </w:r>
                  <w:r w:rsidRPr="003E22A1">
                    <w:rPr>
                      <w:sz w:val="18"/>
                      <w:szCs w:val="18"/>
                    </w:rPr>
                    <w:t>issue but some implicit aspects are incorrect or not clearly stated. Key details are missing or only superficially addressed.</w:t>
                  </w:r>
                </w:p>
              </w:tc>
              <w:tc>
                <w:tcPr>
                  <w:tcW w:w="1892" w:type="dxa"/>
                </w:tcPr>
                <w:p w14:paraId="6B5EBE8B" w14:textId="77777777" w:rsidR="007E3DFD" w:rsidRPr="003E22A1" w:rsidRDefault="007E3DFD" w:rsidP="007E3DFD">
                  <w:pPr>
                    <w:rPr>
                      <w:sz w:val="18"/>
                      <w:szCs w:val="18"/>
                    </w:rPr>
                  </w:pPr>
                  <w:r w:rsidRPr="003E22A1">
                    <w:rPr>
                      <w:sz w:val="18"/>
                      <w:szCs w:val="18"/>
                    </w:rPr>
                    <w:t>Does not attempt to or does not clearly identify the main argument issue or problem.</w:t>
                  </w:r>
                </w:p>
              </w:tc>
            </w:tr>
            <w:tr w:rsidR="007E3DFD" w:rsidRPr="003E22A1" w14:paraId="1A5F099A" w14:textId="77777777" w:rsidTr="00F41E45">
              <w:trPr>
                <w:trHeight w:val="1657"/>
              </w:trPr>
              <w:tc>
                <w:tcPr>
                  <w:tcW w:w="1593" w:type="dxa"/>
                </w:tcPr>
                <w:p w14:paraId="7A0F1F53" w14:textId="77777777" w:rsidR="007E3DFD" w:rsidRPr="003E22A1" w:rsidRDefault="007E3DFD" w:rsidP="007E3DFD">
                  <w:pPr>
                    <w:rPr>
                      <w:sz w:val="18"/>
                      <w:szCs w:val="18"/>
                    </w:rPr>
                  </w:pPr>
                  <w:r w:rsidRPr="003E22A1">
                    <w:rPr>
                      <w:sz w:val="18"/>
                      <w:szCs w:val="18"/>
                    </w:rPr>
                    <w:t>Analyzes supporting points and data or evidence</w:t>
                  </w:r>
                </w:p>
              </w:tc>
              <w:tc>
                <w:tcPr>
                  <w:tcW w:w="1892" w:type="dxa"/>
                </w:tcPr>
                <w:p w14:paraId="3131B262" w14:textId="77777777" w:rsidR="007E3DFD" w:rsidRPr="003E22A1" w:rsidRDefault="007E3DFD" w:rsidP="007E3DFD">
                  <w:pPr>
                    <w:rPr>
                      <w:sz w:val="18"/>
                      <w:szCs w:val="18"/>
                    </w:rPr>
                  </w:pPr>
                  <w:r w:rsidRPr="003E22A1">
                    <w:rPr>
                      <w:sz w:val="18"/>
                      <w:szCs w:val="18"/>
                    </w:rPr>
                    <w:t>Identifies whether evidence is verifiable and if correct would prove the conclusions true.</w:t>
                  </w:r>
                </w:p>
              </w:tc>
              <w:tc>
                <w:tcPr>
                  <w:tcW w:w="1813" w:type="dxa"/>
                </w:tcPr>
                <w:p w14:paraId="5A951D8F" w14:textId="77777777" w:rsidR="007E3DFD" w:rsidRPr="003E22A1" w:rsidRDefault="007E3DFD" w:rsidP="007E3DFD">
                  <w:pPr>
                    <w:rPr>
                      <w:sz w:val="18"/>
                      <w:szCs w:val="18"/>
                    </w:rPr>
                  </w:pPr>
                  <w:r w:rsidRPr="003E22A1">
                    <w:rPr>
                      <w:sz w:val="18"/>
                      <w:szCs w:val="18"/>
                    </w:rPr>
                    <w:t xml:space="preserve">Examines and discusses the structure of the argument </w:t>
                  </w:r>
                  <w:r w:rsidR="00BA61BC">
                    <w:rPr>
                      <w:sz w:val="18"/>
                      <w:szCs w:val="18"/>
                    </w:rPr>
                    <w:t xml:space="preserve">as to </w:t>
                  </w:r>
                  <w:r w:rsidR="00BA61BC" w:rsidRPr="003E22A1">
                    <w:rPr>
                      <w:sz w:val="18"/>
                      <w:szCs w:val="18"/>
                    </w:rPr>
                    <w:t xml:space="preserve">whether </w:t>
                  </w:r>
                  <w:r w:rsidR="00BA61BC">
                    <w:rPr>
                      <w:sz w:val="18"/>
                      <w:szCs w:val="18"/>
                    </w:rPr>
                    <w:t xml:space="preserve">the </w:t>
                  </w:r>
                  <w:r w:rsidRPr="003E22A1">
                    <w:rPr>
                      <w:sz w:val="18"/>
                      <w:szCs w:val="18"/>
                    </w:rPr>
                    <w:t xml:space="preserve">conclusion would be true if </w:t>
                  </w:r>
                  <w:r w:rsidR="00BA61BC">
                    <w:rPr>
                      <w:sz w:val="18"/>
                      <w:szCs w:val="18"/>
                    </w:rPr>
                    <w:t xml:space="preserve">the </w:t>
                  </w:r>
                  <w:r w:rsidRPr="003E22A1">
                    <w:rPr>
                      <w:sz w:val="18"/>
                      <w:szCs w:val="18"/>
                    </w:rPr>
                    <w:t xml:space="preserve">premises were true and </w:t>
                  </w:r>
                  <w:r w:rsidR="00BA61BC">
                    <w:rPr>
                      <w:sz w:val="18"/>
                      <w:szCs w:val="18"/>
                    </w:rPr>
                    <w:t xml:space="preserve">the </w:t>
                  </w:r>
                  <w:r w:rsidRPr="003E22A1">
                    <w:rPr>
                      <w:sz w:val="18"/>
                      <w:szCs w:val="18"/>
                    </w:rPr>
                    <w:t>evidence was verifiable.</w:t>
                  </w:r>
                </w:p>
              </w:tc>
              <w:tc>
                <w:tcPr>
                  <w:tcW w:w="1735" w:type="dxa"/>
                </w:tcPr>
                <w:p w14:paraId="259BED7D" w14:textId="77777777" w:rsidR="007E3DFD" w:rsidRPr="003E22A1" w:rsidRDefault="007E3DFD" w:rsidP="007E3DFD">
                  <w:pPr>
                    <w:rPr>
                      <w:sz w:val="18"/>
                      <w:szCs w:val="18"/>
                    </w:rPr>
                  </w:pPr>
                  <w:r w:rsidRPr="003E22A1">
                    <w:rPr>
                      <w:sz w:val="18"/>
                      <w:szCs w:val="18"/>
                    </w:rPr>
                    <w:t xml:space="preserve">Discusses points and evidence and structure of </w:t>
                  </w:r>
                  <w:r w:rsidR="00BA61BC">
                    <w:rPr>
                      <w:sz w:val="18"/>
                      <w:szCs w:val="18"/>
                    </w:rPr>
                    <w:t xml:space="preserve">the </w:t>
                  </w:r>
                  <w:r w:rsidRPr="003E22A1">
                    <w:rPr>
                      <w:sz w:val="18"/>
                      <w:szCs w:val="18"/>
                    </w:rPr>
                    <w:t xml:space="preserve">argument but either does not clearly state </w:t>
                  </w:r>
                  <w:r w:rsidR="00BA61BC">
                    <w:rPr>
                      <w:sz w:val="18"/>
                      <w:szCs w:val="18"/>
                    </w:rPr>
                    <w:t xml:space="preserve">the </w:t>
                  </w:r>
                  <w:r w:rsidRPr="003E22A1">
                    <w:rPr>
                      <w:sz w:val="18"/>
                      <w:szCs w:val="18"/>
                    </w:rPr>
                    <w:t>points or does not provide enough information.</w:t>
                  </w:r>
                </w:p>
              </w:tc>
              <w:tc>
                <w:tcPr>
                  <w:tcW w:w="1892" w:type="dxa"/>
                </w:tcPr>
                <w:p w14:paraId="69F29585" w14:textId="77777777" w:rsidR="007E3DFD" w:rsidRPr="003E22A1" w:rsidRDefault="007E3DFD" w:rsidP="007E3DFD">
                  <w:pPr>
                    <w:rPr>
                      <w:sz w:val="18"/>
                      <w:szCs w:val="18"/>
                    </w:rPr>
                  </w:pPr>
                  <w:r w:rsidRPr="003E22A1">
                    <w:rPr>
                      <w:sz w:val="18"/>
                      <w:szCs w:val="18"/>
                    </w:rPr>
                    <w:t xml:space="preserve">Does not really discuss </w:t>
                  </w:r>
                  <w:r w:rsidR="00BA61BC">
                    <w:rPr>
                      <w:sz w:val="18"/>
                      <w:szCs w:val="18"/>
                    </w:rPr>
                    <w:t xml:space="preserve">the </w:t>
                  </w:r>
                  <w:r w:rsidRPr="003E22A1">
                    <w:rPr>
                      <w:sz w:val="18"/>
                      <w:szCs w:val="18"/>
                    </w:rPr>
                    <w:t xml:space="preserve">points or evidence in terms of the structure of the argument. Does not indicate if </w:t>
                  </w:r>
                  <w:r w:rsidR="00BA61BC">
                    <w:rPr>
                      <w:sz w:val="18"/>
                      <w:szCs w:val="18"/>
                    </w:rPr>
                    <w:t xml:space="preserve">the </w:t>
                  </w:r>
                  <w:r w:rsidRPr="003E22A1">
                    <w:rPr>
                      <w:sz w:val="18"/>
                      <w:szCs w:val="18"/>
                    </w:rPr>
                    <w:t xml:space="preserve">conclusions would be true if </w:t>
                  </w:r>
                  <w:r w:rsidR="00BA61BC">
                    <w:rPr>
                      <w:sz w:val="18"/>
                      <w:szCs w:val="18"/>
                    </w:rPr>
                    <w:t xml:space="preserve">the </w:t>
                  </w:r>
                  <w:r w:rsidRPr="003E22A1">
                    <w:rPr>
                      <w:sz w:val="18"/>
                      <w:szCs w:val="18"/>
                    </w:rPr>
                    <w:t xml:space="preserve">points were true or if </w:t>
                  </w:r>
                  <w:r w:rsidR="00BA61BC">
                    <w:rPr>
                      <w:sz w:val="18"/>
                      <w:szCs w:val="18"/>
                    </w:rPr>
                    <w:t xml:space="preserve">the </w:t>
                  </w:r>
                  <w:r w:rsidRPr="003E22A1">
                    <w:rPr>
                      <w:sz w:val="18"/>
                      <w:szCs w:val="18"/>
                    </w:rPr>
                    <w:t>evidence is verifiable.</w:t>
                  </w:r>
                </w:p>
              </w:tc>
            </w:tr>
            <w:tr w:rsidR="007E3DFD" w:rsidRPr="003E22A1" w14:paraId="0C695009" w14:textId="77777777" w:rsidTr="00F41E45">
              <w:trPr>
                <w:trHeight w:val="2267"/>
              </w:trPr>
              <w:tc>
                <w:tcPr>
                  <w:tcW w:w="1593" w:type="dxa"/>
                </w:tcPr>
                <w:p w14:paraId="4B001D34" w14:textId="77777777" w:rsidR="007E3DFD" w:rsidRPr="003E22A1" w:rsidRDefault="007E3DFD" w:rsidP="007E3DFD">
                  <w:pPr>
                    <w:rPr>
                      <w:sz w:val="18"/>
                      <w:szCs w:val="18"/>
                    </w:rPr>
                  </w:pPr>
                  <w:r w:rsidRPr="003E22A1">
                    <w:rPr>
                      <w:sz w:val="18"/>
                      <w:szCs w:val="18"/>
                    </w:rPr>
                    <w:t xml:space="preserve">Indicates that </w:t>
                  </w:r>
                  <w:r w:rsidR="00BA61BC">
                    <w:rPr>
                      <w:sz w:val="18"/>
                      <w:szCs w:val="18"/>
                    </w:rPr>
                    <w:t xml:space="preserve">the </w:t>
                  </w:r>
                  <w:r w:rsidRPr="003E22A1">
                    <w:rPr>
                      <w:sz w:val="18"/>
                      <w:szCs w:val="18"/>
                    </w:rPr>
                    <w:t xml:space="preserve">argument is sound </w:t>
                  </w:r>
                  <w:r w:rsidR="00BA61BC">
                    <w:rPr>
                      <w:sz w:val="18"/>
                      <w:szCs w:val="18"/>
                    </w:rPr>
                    <w:t>or</w:t>
                  </w:r>
                  <w:r w:rsidR="00BA61BC" w:rsidRPr="003E22A1">
                    <w:rPr>
                      <w:sz w:val="18"/>
                      <w:szCs w:val="18"/>
                    </w:rPr>
                    <w:t xml:space="preserve"> </w:t>
                  </w:r>
                  <w:r w:rsidRPr="003E22A1">
                    <w:rPr>
                      <w:sz w:val="18"/>
                      <w:szCs w:val="18"/>
                    </w:rPr>
                    <w:t xml:space="preserve">identifies major flaws in </w:t>
                  </w:r>
                  <w:r w:rsidR="00BA61BC">
                    <w:rPr>
                      <w:sz w:val="18"/>
                      <w:szCs w:val="18"/>
                    </w:rPr>
                    <w:t xml:space="preserve">the </w:t>
                  </w:r>
                  <w:r w:rsidRPr="003E22A1">
                    <w:rPr>
                      <w:sz w:val="18"/>
                      <w:szCs w:val="18"/>
                    </w:rPr>
                    <w:t>argument</w:t>
                  </w:r>
                </w:p>
              </w:tc>
              <w:tc>
                <w:tcPr>
                  <w:tcW w:w="1892" w:type="dxa"/>
                </w:tcPr>
                <w:p w14:paraId="5E6D3FF0" w14:textId="77777777" w:rsidR="007E3DFD" w:rsidRPr="003E22A1" w:rsidRDefault="007E3DFD" w:rsidP="007E3DFD">
                  <w:pPr>
                    <w:rPr>
                      <w:sz w:val="18"/>
                      <w:szCs w:val="18"/>
                    </w:rPr>
                  </w:pPr>
                  <w:r w:rsidRPr="003E22A1">
                    <w:rPr>
                      <w:sz w:val="18"/>
                      <w:szCs w:val="18"/>
                    </w:rPr>
                    <w:t>Identifies the structure of the argument; clearly identifies all fallacies and major problems or issues with the structure of the argument</w:t>
                  </w:r>
                  <w:r w:rsidR="00BA61BC">
                    <w:rPr>
                      <w:sz w:val="18"/>
                      <w:szCs w:val="18"/>
                    </w:rPr>
                    <w:t>;</w:t>
                  </w:r>
                  <w:r w:rsidRPr="003E22A1">
                    <w:rPr>
                      <w:sz w:val="18"/>
                      <w:szCs w:val="18"/>
                    </w:rPr>
                    <w:t xml:space="preserve"> or identifies all key evidence/data and how it supports the conclusion.</w:t>
                  </w:r>
                </w:p>
              </w:tc>
              <w:tc>
                <w:tcPr>
                  <w:tcW w:w="1813" w:type="dxa"/>
                </w:tcPr>
                <w:p w14:paraId="203AB12E" w14:textId="77777777" w:rsidR="007E3DFD" w:rsidRPr="003E22A1" w:rsidRDefault="007E3DFD" w:rsidP="007E3DFD">
                  <w:pPr>
                    <w:rPr>
                      <w:sz w:val="18"/>
                      <w:szCs w:val="18"/>
                    </w:rPr>
                  </w:pPr>
                  <w:r w:rsidRPr="003E22A1">
                    <w:rPr>
                      <w:sz w:val="18"/>
                      <w:szCs w:val="18"/>
                    </w:rPr>
                    <w:t>Identifies the structure of the argument; clearly indicat</w:t>
                  </w:r>
                  <w:r w:rsidR="00BA61BC">
                    <w:rPr>
                      <w:sz w:val="18"/>
                      <w:szCs w:val="18"/>
                    </w:rPr>
                    <w:t>es</w:t>
                  </w:r>
                  <w:r w:rsidRPr="003E22A1">
                    <w:rPr>
                      <w:sz w:val="18"/>
                      <w:szCs w:val="18"/>
                    </w:rPr>
                    <w:t xml:space="preserve"> the majority of the fallacies or other major flaws with </w:t>
                  </w:r>
                  <w:r w:rsidR="00BA61BC">
                    <w:rPr>
                      <w:sz w:val="18"/>
                      <w:szCs w:val="18"/>
                    </w:rPr>
                    <w:t xml:space="preserve">the </w:t>
                  </w:r>
                  <w:r w:rsidRPr="003E22A1">
                    <w:rPr>
                      <w:sz w:val="18"/>
                      <w:szCs w:val="18"/>
                    </w:rPr>
                    <w:t>argument (stating them clearly enough to be understood)</w:t>
                  </w:r>
                  <w:r w:rsidR="00BA61BC">
                    <w:rPr>
                      <w:sz w:val="18"/>
                      <w:szCs w:val="18"/>
                    </w:rPr>
                    <w:t>;</w:t>
                  </w:r>
                  <w:r w:rsidRPr="003E22A1">
                    <w:rPr>
                      <w:sz w:val="18"/>
                      <w:szCs w:val="18"/>
                    </w:rPr>
                    <w:t xml:space="preserve"> or identifies most key evidence/data and how it is used to support conclusions.</w:t>
                  </w:r>
                </w:p>
              </w:tc>
              <w:tc>
                <w:tcPr>
                  <w:tcW w:w="1735" w:type="dxa"/>
                </w:tcPr>
                <w:p w14:paraId="06AC0722" w14:textId="77777777" w:rsidR="007E3DFD" w:rsidRPr="003E22A1" w:rsidRDefault="007E3DFD" w:rsidP="007E3DFD">
                  <w:pPr>
                    <w:rPr>
                      <w:sz w:val="18"/>
                      <w:szCs w:val="18"/>
                    </w:rPr>
                  </w:pPr>
                  <w:r w:rsidRPr="003E22A1">
                    <w:rPr>
                      <w:sz w:val="18"/>
                      <w:szCs w:val="18"/>
                    </w:rPr>
                    <w:t>Attempts to identify the structure of the argument; indicates at least one of the fallacies or major problems with the argument</w:t>
                  </w:r>
                  <w:r w:rsidR="00BA61BC">
                    <w:rPr>
                      <w:sz w:val="18"/>
                      <w:szCs w:val="18"/>
                    </w:rPr>
                    <w:t>;</w:t>
                  </w:r>
                  <w:r w:rsidRPr="003E22A1">
                    <w:rPr>
                      <w:sz w:val="18"/>
                      <w:szCs w:val="18"/>
                    </w:rPr>
                    <w:t xml:space="preserve"> or indicates at least some of the key evidence/data and how it is used to support the conclusions</w:t>
                  </w:r>
                  <w:r>
                    <w:rPr>
                      <w:sz w:val="18"/>
                      <w:szCs w:val="18"/>
                    </w:rPr>
                    <w:t>.</w:t>
                  </w:r>
                </w:p>
              </w:tc>
              <w:tc>
                <w:tcPr>
                  <w:tcW w:w="1892" w:type="dxa"/>
                </w:tcPr>
                <w:p w14:paraId="109A5987" w14:textId="77777777" w:rsidR="007E3DFD" w:rsidRPr="003E22A1" w:rsidRDefault="007E3DFD" w:rsidP="007E3DFD">
                  <w:pPr>
                    <w:rPr>
                      <w:sz w:val="18"/>
                      <w:szCs w:val="18"/>
                    </w:rPr>
                  </w:pPr>
                  <w:r w:rsidRPr="003E22A1">
                    <w:rPr>
                      <w:sz w:val="18"/>
                      <w:szCs w:val="18"/>
                    </w:rPr>
                    <w:t xml:space="preserve">Does not identify any fallacies or problems with </w:t>
                  </w:r>
                  <w:r w:rsidR="00BA61BC">
                    <w:rPr>
                      <w:sz w:val="18"/>
                      <w:szCs w:val="18"/>
                    </w:rPr>
                    <w:t xml:space="preserve">the </w:t>
                  </w:r>
                  <w:r w:rsidRPr="003E22A1">
                    <w:rPr>
                      <w:sz w:val="18"/>
                      <w:szCs w:val="18"/>
                    </w:rPr>
                    <w:t xml:space="preserve">arguments or does not identify any key evidence/data or make any attempt to show how </w:t>
                  </w:r>
                  <w:r w:rsidR="00BA61BC">
                    <w:rPr>
                      <w:sz w:val="18"/>
                      <w:szCs w:val="18"/>
                    </w:rPr>
                    <w:t xml:space="preserve">the </w:t>
                  </w:r>
                  <w:r w:rsidRPr="003E22A1">
                    <w:rPr>
                      <w:sz w:val="18"/>
                      <w:szCs w:val="18"/>
                    </w:rPr>
                    <w:t xml:space="preserve">evidence supports </w:t>
                  </w:r>
                  <w:r w:rsidR="00BA61BC">
                    <w:rPr>
                      <w:sz w:val="18"/>
                      <w:szCs w:val="18"/>
                    </w:rPr>
                    <w:t xml:space="preserve">the </w:t>
                  </w:r>
                  <w:r w:rsidRPr="003E22A1">
                    <w:rPr>
                      <w:sz w:val="18"/>
                      <w:szCs w:val="18"/>
                    </w:rPr>
                    <w:t>conclusions.</w:t>
                  </w:r>
                </w:p>
              </w:tc>
            </w:tr>
          </w:tbl>
          <w:p w14:paraId="3F302164" w14:textId="77777777" w:rsidR="007E3DFD" w:rsidRPr="0002783F" w:rsidRDefault="007E3DFD" w:rsidP="00D378EA"/>
        </w:tc>
      </w:tr>
      <w:tr w:rsidR="0002783F" w:rsidRPr="0002783F" w14:paraId="5244803C" w14:textId="77777777" w:rsidTr="004D1C69">
        <w:tc>
          <w:tcPr>
            <w:tcW w:w="9741" w:type="dxa"/>
          </w:tcPr>
          <w:p w14:paraId="5A62C70F" w14:textId="77777777" w:rsidR="0002783F" w:rsidRPr="0002783F" w:rsidRDefault="0002783F" w:rsidP="0002783F">
            <w:pPr>
              <w:numPr>
                <w:ilvl w:val="0"/>
                <w:numId w:val="1"/>
              </w:numPr>
              <w:contextualSpacing/>
              <w:rPr>
                <w:rFonts w:ascii="Times New Roman" w:hAnsi="Times New Roman" w:cs="Times New Roman"/>
                <w:sz w:val="24"/>
                <w:szCs w:val="24"/>
              </w:rPr>
            </w:pPr>
            <w:r w:rsidRPr="0002783F">
              <w:rPr>
                <w:rFonts w:ascii="Times New Roman" w:hAnsi="Times New Roman" w:cs="Times New Roman"/>
                <w:b/>
                <w:sz w:val="24"/>
                <w:szCs w:val="24"/>
                <w:shd w:val="clear" w:color="auto" w:fill="92D050"/>
              </w:rPr>
              <w:lastRenderedPageBreak/>
              <w:t>What did you discover from the data?</w:t>
            </w:r>
            <w:r w:rsidRPr="0002783F">
              <w:rPr>
                <w:rFonts w:ascii="Times New Roman" w:hAnsi="Times New Roman" w:cs="Times New Roman"/>
                <w:sz w:val="24"/>
                <w:szCs w:val="24"/>
                <w:shd w:val="clear" w:color="auto" w:fill="92D050"/>
              </w:rPr>
              <w:t xml:space="preserve"> 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w:t>
            </w:r>
          </w:p>
          <w:p w14:paraId="1A7B6FE8" w14:textId="77777777" w:rsidR="0002783F" w:rsidRPr="0002783F" w:rsidRDefault="0002783F" w:rsidP="0002783F">
            <w:pPr>
              <w:rPr>
                <w:rFonts w:ascii="Times New Roman" w:hAnsi="Times New Roman" w:cs="Times New Roman"/>
                <w:b/>
                <w:sz w:val="24"/>
                <w:szCs w:val="24"/>
              </w:rPr>
            </w:pPr>
          </w:p>
          <w:p w14:paraId="0C80C883" w14:textId="77777777" w:rsidR="0002783F" w:rsidRDefault="00BC512D" w:rsidP="0002783F">
            <w:pPr>
              <w:rPr>
                <w:rFonts w:ascii="Times New Roman" w:hAnsi="Times New Roman" w:cs="Times New Roman"/>
                <w:b/>
                <w:sz w:val="24"/>
                <w:szCs w:val="24"/>
              </w:rPr>
            </w:pPr>
            <w:r w:rsidRPr="00BC512D">
              <w:rPr>
                <w:rFonts w:ascii="Times New Roman" w:hAnsi="Times New Roman" w:cs="Times New Roman"/>
                <w:b/>
                <w:sz w:val="24"/>
                <w:szCs w:val="24"/>
              </w:rPr>
              <w:t>Pre</w:t>
            </w:r>
            <w:r w:rsidR="00BA61BC">
              <w:rPr>
                <w:rFonts w:ascii="Times New Roman" w:hAnsi="Times New Roman" w:cs="Times New Roman"/>
                <w:b/>
                <w:sz w:val="24"/>
                <w:szCs w:val="24"/>
              </w:rPr>
              <w:t>-</w:t>
            </w:r>
            <w:r w:rsidRPr="00BC512D">
              <w:rPr>
                <w:rFonts w:ascii="Times New Roman" w:hAnsi="Times New Roman" w:cs="Times New Roman"/>
                <w:b/>
                <w:sz w:val="24"/>
                <w:szCs w:val="24"/>
              </w:rPr>
              <w:t xml:space="preserve"> and Post</w:t>
            </w:r>
            <w:r w:rsidR="00BA61BC">
              <w:rPr>
                <w:rFonts w:ascii="Times New Roman" w:hAnsi="Times New Roman" w:cs="Times New Roman"/>
                <w:b/>
                <w:sz w:val="24"/>
                <w:szCs w:val="24"/>
              </w:rPr>
              <w:t>-</w:t>
            </w:r>
            <w:r w:rsidRPr="00BC512D">
              <w:rPr>
                <w:rFonts w:ascii="Times New Roman" w:hAnsi="Times New Roman" w:cs="Times New Roman"/>
                <w:b/>
                <w:sz w:val="24"/>
                <w:szCs w:val="24"/>
              </w:rPr>
              <w:t>Survey Findings</w:t>
            </w:r>
            <w:r w:rsidR="009838CB">
              <w:rPr>
                <w:rFonts w:ascii="Times New Roman" w:hAnsi="Times New Roman" w:cs="Times New Roman"/>
                <w:b/>
                <w:sz w:val="24"/>
                <w:szCs w:val="24"/>
              </w:rPr>
              <w:t xml:space="preserve"> (SLOs 1, 2, &amp; 3)</w:t>
            </w:r>
          </w:p>
          <w:p w14:paraId="43990A07" w14:textId="77777777" w:rsidR="005265EB" w:rsidRDefault="005265EB" w:rsidP="0002783F">
            <w:pPr>
              <w:rPr>
                <w:rFonts w:ascii="Times New Roman" w:hAnsi="Times New Roman" w:cs="Times New Roman"/>
                <w:b/>
                <w:sz w:val="24"/>
                <w:szCs w:val="24"/>
              </w:rPr>
            </w:pPr>
          </w:p>
          <w:p w14:paraId="61229079" w14:textId="77777777" w:rsidR="005265EB" w:rsidRPr="00BC512D" w:rsidRDefault="005265EB" w:rsidP="005265EB">
            <w:pPr>
              <w:jc w:val="center"/>
              <w:rPr>
                <w:rFonts w:ascii="Times New Roman" w:hAnsi="Times New Roman" w:cs="Times New Roman"/>
                <w:b/>
                <w:sz w:val="24"/>
                <w:szCs w:val="24"/>
              </w:rPr>
            </w:pPr>
            <w:r>
              <w:rPr>
                <w:rFonts w:ascii="Times New Roman" w:hAnsi="Times New Roman" w:cs="Times New Roman"/>
                <w:b/>
                <w:sz w:val="24"/>
                <w:szCs w:val="24"/>
              </w:rPr>
              <w:t>Percent of</w:t>
            </w:r>
            <w:r w:rsidR="0049058F">
              <w:rPr>
                <w:rFonts w:ascii="Times New Roman" w:hAnsi="Times New Roman" w:cs="Times New Roman"/>
                <w:b/>
                <w:sz w:val="24"/>
                <w:szCs w:val="24"/>
              </w:rPr>
              <w:t xml:space="preserve"> </w:t>
            </w:r>
            <w:r>
              <w:rPr>
                <w:rFonts w:ascii="Times New Roman" w:hAnsi="Times New Roman" w:cs="Times New Roman"/>
                <w:b/>
                <w:sz w:val="24"/>
                <w:szCs w:val="24"/>
              </w:rPr>
              <w:t xml:space="preserve">students who answered 50% or more </w:t>
            </w:r>
            <w:r w:rsidR="00BA61BC">
              <w:rPr>
                <w:rFonts w:ascii="Times New Roman" w:hAnsi="Times New Roman" w:cs="Times New Roman"/>
                <w:b/>
                <w:sz w:val="24"/>
                <w:szCs w:val="24"/>
              </w:rPr>
              <w:t xml:space="preserve">of the </w:t>
            </w:r>
            <w:r>
              <w:rPr>
                <w:rFonts w:ascii="Times New Roman" w:hAnsi="Times New Roman" w:cs="Times New Roman"/>
                <w:b/>
                <w:sz w:val="24"/>
                <w:szCs w:val="24"/>
              </w:rPr>
              <w:t>questions correctly</w:t>
            </w:r>
          </w:p>
          <w:p w14:paraId="060D5B4F" w14:textId="77777777" w:rsidR="00BC512D" w:rsidRPr="0002783F" w:rsidRDefault="00BC512D" w:rsidP="0002783F">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932"/>
              <w:gridCol w:w="2610"/>
              <w:gridCol w:w="2582"/>
            </w:tblGrid>
            <w:tr w:rsidR="009323DF" w14:paraId="07788F25" w14:textId="77777777" w:rsidTr="009323DF">
              <w:tc>
                <w:tcPr>
                  <w:tcW w:w="3932" w:type="dxa"/>
                </w:tcPr>
                <w:p w14:paraId="4974A803" w14:textId="77777777" w:rsidR="009323DF" w:rsidRPr="009323DF" w:rsidRDefault="009323DF" w:rsidP="009323DF">
                  <w:pPr>
                    <w:contextualSpacing/>
                    <w:jc w:val="center"/>
                    <w:rPr>
                      <w:rFonts w:ascii="Times New Roman" w:hAnsi="Times New Roman" w:cs="Times New Roman"/>
                      <w:sz w:val="24"/>
                      <w:szCs w:val="24"/>
                    </w:rPr>
                  </w:pPr>
                </w:p>
              </w:tc>
              <w:tc>
                <w:tcPr>
                  <w:tcW w:w="2610" w:type="dxa"/>
                </w:tcPr>
                <w:p w14:paraId="1B5E4B6A" w14:textId="77777777" w:rsidR="009323DF" w:rsidRDefault="0049058F" w:rsidP="009323DF">
                  <w:pPr>
                    <w:contextualSpacing/>
                    <w:jc w:val="center"/>
                    <w:rPr>
                      <w:rFonts w:ascii="Times New Roman" w:hAnsi="Times New Roman" w:cs="Times New Roman"/>
                      <w:sz w:val="24"/>
                      <w:szCs w:val="24"/>
                    </w:rPr>
                  </w:pPr>
                  <w:r>
                    <w:rPr>
                      <w:rFonts w:ascii="Times New Roman" w:hAnsi="Times New Roman" w:cs="Times New Roman"/>
                      <w:sz w:val="24"/>
                      <w:szCs w:val="24"/>
                    </w:rPr>
                    <w:t>Freshman</w:t>
                  </w:r>
                </w:p>
                <w:p w14:paraId="0B7FF090" w14:textId="77777777" w:rsidR="005265EB" w:rsidRPr="009323DF" w:rsidRDefault="005265EB" w:rsidP="009323DF">
                  <w:pPr>
                    <w:contextualSpacing/>
                    <w:jc w:val="center"/>
                    <w:rPr>
                      <w:rFonts w:ascii="Times New Roman" w:hAnsi="Times New Roman" w:cs="Times New Roman"/>
                      <w:sz w:val="24"/>
                      <w:szCs w:val="24"/>
                    </w:rPr>
                  </w:pPr>
                  <w:r>
                    <w:rPr>
                      <w:rFonts w:ascii="Times New Roman" w:hAnsi="Times New Roman" w:cs="Times New Roman"/>
                      <w:sz w:val="24"/>
                      <w:szCs w:val="24"/>
                    </w:rPr>
                    <w:t>(</w:t>
                  </w:r>
                  <w:r w:rsidRPr="005265EB">
                    <w:rPr>
                      <w:rFonts w:ascii="Times New Roman" w:hAnsi="Times New Roman" w:cs="Times New Roman"/>
                      <w:i/>
                      <w:sz w:val="24"/>
                      <w:szCs w:val="24"/>
                    </w:rPr>
                    <w:t xml:space="preserve">N </w:t>
                  </w:r>
                  <w:r>
                    <w:rPr>
                      <w:rFonts w:ascii="Times New Roman" w:hAnsi="Times New Roman" w:cs="Times New Roman"/>
                      <w:sz w:val="24"/>
                      <w:szCs w:val="24"/>
                    </w:rPr>
                    <w:t>= 90)</w:t>
                  </w:r>
                </w:p>
              </w:tc>
              <w:tc>
                <w:tcPr>
                  <w:tcW w:w="2582" w:type="dxa"/>
                </w:tcPr>
                <w:p w14:paraId="463C69A0" w14:textId="77777777" w:rsidR="009323DF" w:rsidRDefault="0049058F" w:rsidP="009323DF">
                  <w:pPr>
                    <w:contextualSpacing/>
                    <w:jc w:val="center"/>
                    <w:rPr>
                      <w:rFonts w:ascii="Times New Roman" w:hAnsi="Times New Roman" w:cs="Times New Roman"/>
                      <w:b/>
                      <w:sz w:val="24"/>
                      <w:szCs w:val="24"/>
                    </w:rPr>
                  </w:pPr>
                  <w:r>
                    <w:rPr>
                      <w:rFonts w:ascii="Times New Roman" w:hAnsi="Times New Roman" w:cs="Times New Roman"/>
                      <w:b/>
                      <w:sz w:val="24"/>
                      <w:szCs w:val="24"/>
                    </w:rPr>
                    <w:t>Senior</w:t>
                  </w:r>
                </w:p>
                <w:p w14:paraId="16AD0A80" w14:textId="77777777" w:rsidR="005265EB" w:rsidRPr="00BC512D" w:rsidRDefault="005265EB" w:rsidP="009323DF">
                  <w:pPr>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5265EB">
                    <w:rPr>
                      <w:rFonts w:ascii="Times New Roman" w:hAnsi="Times New Roman" w:cs="Times New Roman"/>
                      <w:b/>
                      <w:i/>
                      <w:sz w:val="24"/>
                      <w:szCs w:val="24"/>
                    </w:rPr>
                    <w:t>N</w:t>
                  </w:r>
                  <w:r>
                    <w:rPr>
                      <w:rFonts w:ascii="Times New Roman" w:hAnsi="Times New Roman" w:cs="Times New Roman"/>
                      <w:b/>
                      <w:sz w:val="24"/>
                      <w:szCs w:val="24"/>
                    </w:rPr>
                    <w:t xml:space="preserve"> = 56)</w:t>
                  </w:r>
                </w:p>
              </w:tc>
            </w:tr>
            <w:tr w:rsidR="009323DF" w14:paraId="7EAEFDC7" w14:textId="77777777" w:rsidTr="009323DF">
              <w:tc>
                <w:tcPr>
                  <w:tcW w:w="3932" w:type="dxa"/>
                </w:tcPr>
                <w:p w14:paraId="37182C39" w14:textId="77777777" w:rsidR="009323DF" w:rsidRPr="009323DF" w:rsidRDefault="009323DF" w:rsidP="009323DF">
                  <w:pPr>
                    <w:contextualSpacing/>
                    <w:rPr>
                      <w:rFonts w:ascii="Times New Roman" w:hAnsi="Times New Roman" w:cs="Times New Roman"/>
                      <w:sz w:val="24"/>
                      <w:szCs w:val="24"/>
                    </w:rPr>
                  </w:pPr>
                  <w:r w:rsidRPr="009323DF">
                    <w:rPr>
                      <w:rFonts w:ascii="Times New Roman" w:hAnsi="Times New Roman" w:cs="Times New Roman"/>
                      <w:sz w:val="24"/>
                      <w:szCs w:val="24"/>
                    </w:rPr>
                    <w:t>Total</w:t>
                  </w:r>
                </w:p>
              </w:tc>
              <w:tc>
                <w:tcPr>
                  <w:tcW w:w="2610" w:type="dxa"/>
                </w:tcPr>
                <w:p w14:paraId="35655FDF" w14:textId="77777777" w:rsidR="009323DF" w:rsidRPr="009323DF" w:rsidRDefault="009323DF" w:rsidP="009323DF">
                  <w:pPr>
                    <w:contextualSpacing/>
                    <w:jc w:val="center"/>
                    <w:rPr>
                      <w:rFonts w:ascii="Times New Roman" w:hAnsi="Times New Roman" w:cs="Times New Roman"/>
                      <w:sz w:val="24"/>
                      <w:szCs w:val="24"/>
                    </w:rPr>
                  </w:pPr>
                  <w:r w:rsidRPr="009323DF">
                    <w:rPr>
                      <w:rFonts w:ascii="Times New Roman" w:hAnsi="Times New Roman" w:cs="Times New Roman"/>
                      <w:sz w:val="24"/>
                      <w:szCs w:val="24"/>
                    </w:rPr>
                    <w:t>37%</w:t>
                  </w:r>
                </w:p>
              </w:tc>
              <w:tc>
                <w:tcPr>
                  <w:tcW w:w="2582" w:type="dxa"/>
                </w:tcPr>
                <w:p w14:paraId="0D1BCDB3" w14:textId="77777777" w:rsidR="009323DF" w:rsidRPr="00BC512D" w:rsidRDefault="009323DF" w:rsidP="009323DF">
                  <w:pPr>
                    <w:contextualSpacing/>
                    <w:jc w:val="center"/>
                    <w:rPr>
                      <w:rFonts w:ascii="Times New Roman" w:hAnsi="Times New Roman" w:cs="Times New Roman"/>
                      <w:b/>
                      <w:sz w:val="24"/>
                      <w:szCs w:val="24"/>
                    </w:rPr>
                  </w:pPr>
                  <w:r w:rsidRPr="00BC512D">
                    <w:rPr>
                      <w:rFonts w:ascii="Times New Roman" w:hAnsi="Times New Roman" w:cs="Times New Roman"/>
                      <w:b/>
                      <w:sz w:val="24"/>
                      <w:szCs w:val="24"/>
                    </w:rPr>
                    <w:t>82%</w:t>
                  </w:r>
                </w:p>
              </w:tc>
            </w:tr>
            <w:tr w:rsidR="009323DF" w14:paraId="1472DE6C" w14:textId="77777777" w:rsidTr="009323DF">
              <w:tc>
                <w:tcPr>
                  <w:tcW w:w="3932" w:type="dxa"/>
                </w:tcPr>
                <w:p w14:paraId="1A4AAC83" w14:textId="77777777" w:rsidR="009323DF" w:rsidRPr="009323DF" w:rsidRDefault="009323DF" w:rsidP="009323DF">
                  <w:pPr>
                    <w:contextualSpacing/>
                    <w:rPr>
                      <w:rFonts w:ascii="Times New Roman" w:hAnsi="Times New Roman" w:cs="Times New Roman"/>
                      <w:sz w:val="24"/>
                      <w:szCs w:val="24"/>
                    </w:rPr>
                  </w:pPr>
                  <w:r w:rsidRPr="009323DF">
                    <w:rPr>
                      <w:rFonts w:ascii="Times New Roman" w:hAnsi="Times New Roman" w:cs="Times New Roman"/>
                      <w:sz w:val="24"/>
                      <w:szCs w:val="24"/>
                    </w:rPr>
                    <w:t>Writing Proficiency</w:t>
                  </w:r>
                </w:p>
              </w:tc>
              <w:tc>
                <w:tcPr>
                  <w:tcW w:w="2610" w:type="dxa"/>
                </w:tcPr>
                <w:p w14:paraId="3DC8E2C0" w14:textId="77777777" w:rsidR="009323DF" w:rsidRPr="009323DF" w:rsidRDefault="009323DF" w:rsidP="009323DF">
                  <w:pPr>
                    <w:contextualSpacing/>
                    <w:jc w:val="center"/>
                    <w:rPr>
                      <w:rFonts w:ascii="Times New Roman" w:hAnsi="Times New Roman" w:cs="Times New Roman"/>
                      <w:sz w:val="24"/>
                      <w:szCs w:val="24"/>
                    </w:rPr>
                  </w:pPr>
                  <w:r w:rsidRPr="009323DF">
                    <w:rPr>
                      <w:rFonts w:ascii="Times New Roman" w:hAnsi="Times New Roman" w:cs="Times New Roman"/>
                      <w:sz w:val="24"/>
                      <w:szCs w:val="24"/>
                    </w:rPr>
                    <w:t>79%</w:t>
                  </w:r>
                </w:p>
              </w:tc>
              <w:tc>
                <w:tcPr>
                  <w:tcW w:w="2582" w:type="dxa"/>
                </w:tcPr>
                <w:p w14:paraId="5EAFAC53" w14:textId="77777777" w:rsidR="009323DF" w:rsidRPr="00BC512D" w:rsidRDefault="009323DF" w:rsidP="009323DF">
                  <w:pPr>
                    <w:contextualSpacing/>
                    <w:jc w:val="center"/>
                    <w:rPr>
                      <w:rFonts w:ascii="Times New Roman" w:hAnsi="Times New Roman" w:cs="Times New Roman"/>
                      <w:b/>
                      <w:sz w:val="24"/>
                      <w:szCs w:val="24"/>
                    </w:rPr>
                  </w:pPr>
                  <w:r w:rsidRPr="00BC512D">
                    <w:rPr>
                      <w:rFonts w:ascii="Times New Roman" w:hAnsi="Times New Roman" w:cs="Times New Roman"/>
                      <w:b/>
                      <w:sz w:val="24"/>
                      <w:szCs w:val="24"/>
                    </w:rPr>
                    <w:t>84%</w:t>
                  </w:r>
                </w:p>
              </w:tc>
            </w:tr>
            <w:tr w:rsidR="009323DF" w14:paraId="7F43675B" w14:textId="77777777" w:rsidTr="009323DF">
              <w:tc>
                <w:tcPr>
                  <w:tcW w:w="3932" w:type="dxa"/>
                </w:tcPr>
                <w:p w14:paraId="15CB88CA" w14:textId="77777777" w:rsidR="009323DF" w:rsidRPr="009323DF" w:rsidRDefault="009323DF" w:rsidP="009323DF">
                  <w:pPr>
                    <w:contextualSpacing/>
                    <w:rPr>
                      <w:rFonts w:ascii="Times New Roman" w:hAnsi="Times New Roman" w:cs="Times New Roman"/>
                      <w:sz w:val="24"/>
                      <w:szCs w:val="24"/>
                    </w:rPr>
                  </w:pPr>
                  <w:r w:rsidRPr="009323DF">
                    <w:rPr>
                      <w:rFonts w:ascii="Times New Roman" w:hAnsi="Times New Roman" w:cs="Times New Roman"/>
                      <w:sz w:val="24"/>
                      <w:szCs w:val="24"/>
                    </w:rPr>
                    <w:t>Research Methods</w:t>
                  </w:r>
                </w:p>
              </w:tc>
              <w:tc>
                <w:tcPr>
                  <w:tcW w:w="2610" w:type="dxa"/>
                </w:tcPr>
                <w:p w14:paraId="3C4B5FA9" w14:textId="77777777" w:rsidR="009323DF" w:rsidRPr="009323DF" w:rsidRDefault="009323DF" w:rsidP="009323DF">
                  <w:pPr>
                    <w:contextualSpacing/>
                    <w:jc w:val="center"/>
                    <w:rPr>
                      <w:rFonts w:ascii="Times New Roman" w:hAnsi="Times New Roman" w:cs="Times New Roman"/>
                      <w:sz w:val="24"/>
                      <w:szCs w:val="24"/>
                    </w:rPr>
                  </w:pPr>
                  <w:r w:rsidRPr="009323DF">
                    <w:rPr>
                      <w:rFonts w:ascii="Times New Roman" w:hAnsi="Times New Roman" w:cs="Times New Roman"/>
                      <w:sz w:val="24"/>
                      <w:szCs w:val="24"/>
                    </w:rPr>
                    <w:t>37%</w:t>
                  </w:r>
                </w:p>
              </w:tc>
              <w:tc>
                <w:tcPr>
                  <w:tcW w:w="2582" w:type="dxa"/>
                </w:tcPr>
                <w:p w14:paraId="32A1ABAA" w14:textId="77777777" w:rsidR="009323DF" w:rsidRPr="00BC512D" w:rsidRDefault="009323DF" w:rsidP="009323DF">
                  <w:pPr>
                    <w:contextualSpacing/>
                    <w:jc w:val="center"/>
                    <w:rPr>
                      <w:rFonts w:ascii="Times New Roman" w:hAnsi="Times New Roman" w:cs="Times New Roman"/>
                      <w:b/>
                      <w:sz w:val="24"/>
                      <w:szCs w:val="24"/>
                    </w:rPr>
                  </w:pPr>
                  <w:r w:rsidRPr="00BC512D">
                    <w:rPr>
                      <w:rFonts w:ascii="Times New Roman" w:hAnsi="Times New Roman" w:cs="Times New Roman"/>
                      <w:b/>
                      <w:sz w:val="24"/>
                      <w:szCs w:val="24"/>
                    </w:rPr>
                    <w:t>86%</w:t>
                  </w:r>
                </w:p>
              </w:tc>
            </w:tr>
            <w:tr w:rsidR="009323DF" w14:paraId="3EE23B69" w14:textId="77777777" w:rsidTr="009323DF">
              <w:tc>
                <w:tcPr>
                  <w:tcW w:w="3932" w:type="dxa"/>
                </w:tcPr>
                <w:p w14:paraId="57E0FCA7" w14:textId="77777777" w:rsidR="009323DF" w:rsidRPr="009323DF" w:rsidRDefault="009323DF" w:rsidP="009323DF">
                  <w:pPr>
                    <w:contextualSpacing/>
                    <w:rPr>
                      <w:rFonts w:ascii="Times New Roman" w:hAnsi="Times New Roman" w:cs="Times New Roman"/>
                      <w:sz w:val="24"/>
                      <w:szCs w:val="24"/>
                    </w:rPr>
                  </w:pPr>
                  <w:r w:rsidRPr="009323DF">
                    <w:rPr>
                      <w:rFonts w:ascii="Times New Roman" w:hAnsi="Times New Roman" w:cs="Times New Roman"/>
                      <w:sz w:val="24"/>
                      <w:szCs w:val="24"/>
                    </w:rPr>
                    <w:t>Criminology and Criminal Justice</w:t>
                  </w:r>
                </w:p>
              </w:tc>
              <w:tc>
                <w:tcPr>
                  <w:tcW w:w="2610" w:type="dxa"/>
                </w:tcPr>
                <w:p w14:paraId="6D497067" w14:textId="77777777" w:rsidR="009323DF" w:rsidRPr="009323DF" w:rsidRDefault="009323DF" w:rsidP="009323DF">
                  <w:pPr>
                    <w:contextualSpacing/>
                    <w:jc w:val="center"/>
                    <w:rPr>
                      <w:rFonts w:ascii="Times New Roman" w:hAnsi="Times New Roman" w:cs="Times New Roman"/>
                      <w:sz w:val="24"/>
                      <w:szCs w:val="24"/>
                    </w:rPr>
                  </w:pPr>
                  <w:r w:rsidRPr="009323DF">
                    <w:rPr>
                      <w:rFonts w:ascii="Times New Roman" w:hAnsi="Times New Roman" w:cs="Times New Roman"/>
                      <w:sz w:val="24"/>
                      <w:szCs w:val="24"/>
                    </w:rPr>
                    <w:t>21%</w:t>
                  </w:r>
                </w:p>
              </w:tc>
              <w:tc>
                <w:tcPr>
                  <w:tcW w:w="2582" w:type="dxa"/>
                </w:tcPr>
                <w:p w14:paraId="356A022D" w14:textId="77777777" w:rsidR="009323DF" w:rsidRPr="00BC512D" w:rsidRDefault="009323DF" w:rsidP="009323DF">
                  <w:pPr>
                    <w:contextualSpacing/>
                    <w:jc w:val="center"/>
                    <w:rPr>
                      <w:rFonts w:ascii="Times New Roman" w:hAnsi="Times New Roman" w:cs="Times New Roman"/>
                      <w:b/>
                      <w:sz w:val="24"/>
                      <w:szCs w:val="24"/>
                    </w:rPr>
                  </w:pPr>
                  <w:r w:rsidRPr="00BC512D">
                    <w:rPr>
                      <w:rFonts w:ascii="Times New Roman" w:hAnsi="Times New Roman" w:cs="Times New Roman"/>
                      <w:b/>
                      <w:sz w:val="24"/>
                      <w:szCs w:val="24"/>
                    </w:rPr>
                    <w:t>43%</w:t>
                  </w:r>
                </w:p>
              </w:tc>
            </w:tr>
          </w:tbl>
          <w:p w14:paraId="080DF46E" w14:textId="77777777" w:rsidR="0002783F" w:rsidRDefault="0002783F" w:rsidP="009323DF">
            <w:pPr>
              <w:contextualSpacing/>
              <w:rPr>
                <w:rFonts w:ascii="Times New Roman" w:hAnsi="Times New Roman" w:cs="Times New Roman"/>
                <w:b/>
                <w:sz w:val="24"/>
                <w:szCs w:val="24"/>
              </w:rPr>
            </w:pPr>
          </w:p>
          <w:p w14:paraId="1A66C5CD" w14:textId="77777777" w:rsidR="009323DF" w:rsidRDefault="001E2D7B" w:rsidP="00D378EA">
            <w:pPr>
              <w:contextualSpacing/>
              <w:rPr>
                <w:rFonts w:ascii="Times New Roman" w:hAnsi="Times New Roman" w:cs="Times New Roman"/>
                <w:b/>
                <w:sz w:val="24"/>
                <w:szCs w:val="24"/>
              </w:rPr>
            </w:pPr>
            <w:r>
              <w:rPr>
                <w:rFonts w:ascii="Times New Roman" w:hAnsi="Times New Roman" w:cs="Times New Roman"/>
                <w:bCs/>
                <w:sz w:val="24"/>
                <w:szCs w:val="24"/>
              </w:rPr>
              <w:lastRenderedPageBreak/>
              <w:t>The percentage</w:t>
            </w:r>
            <w:r w:rsidRPr="001E2D7B">
              <w:rPr>
                <w:rFonts w:ascii="Times New Roman" w:hAnsi="Times New Roman" w:cs="Times New Roman"/>
                <w:bCs/>
                <w:sz w:val="24"/>
                <w:szCs w:val="24"/>
              </w:rPr>
              <w:t xml:space="preserve"> for </w:t>
            </w:r>
            <w:r>
              <w:rPr>
                <w:rFonts w:ascii="Times New Roman" w:hAnsi="Times New Roman" w:cs="Times New Roman"/>
                <w:bCs/>
                <w:sz w:val="24"/>
                <w:szCs w:val="24"/>
              </w:rPr>
              <w:t xml:space="preserve">the senior students who answered the writing questions </w:t>
            </w:r>
            <w:r w:rsidRPr="001E2D7B">
              <w:rPr>
                <w:rFonts w:ascii="Times New Roman" w:hAnsi="Times New Roman" w:cs="Times New Roman"/>
                <w:bCs/>
                <w:sz w:val="24"/>
                <w:szCs w:val="24"/>
              </w:rPr>
              <w:t>50% or more</w:t>
            </w:r>
            <w:r>
              <w:rPr>
                <w:rFonts w:ascii="Times New Roman" w:hAnsi="Times New Roman" w:cs="Times New Roman"/>
                <w:bCs/>
                <w:sz w:val="24"/>
                <w:szCs w:val="24"/>
              </w:rPr>
              <w:t xml:space="preserve"> correctly </w:t>
            </w:r>
            <w:r w:rsidRPr="001E2D7B">
              <w:rPr>
                <w:rFonts w:ascii="Times New Roman" w:hAnsi="Times New Roman" w:cs="Times New Roman"/>
                <w:bCs/>
                <w:sz w:val="24"/>
                <w:szCs w:val="24"/>
              </w:rPr>
              <w:t xml:space="preserve">was </w:t>
            </w:r>
            <w:r w:rsidRPr="001E2D7B">
              <w:rPr>
                <w:rFonts w:ascii="Times New Roman" w:hAnsi="Times New Roman" w:cs="Times New Roman"/>
                <w:b/>
                <w:bCs/>
                <w:sz w:val="24"/>
                <w:szCs w:val="24"/>
              </w:rPr>
              <w:t xml:space="preserve">84%, which </w:t>
            </w:r>
            <w:r w:rsidR="00F559C2">
              <w:rPr>
                <w:rFonts w:ascii="Times New Roman" w:hAnsi="Times New Roman" w:cs="Times New Roman"/>
                <w:b/>
                <w:bCs/>
                <w:sz w:val="24"/>
                <w:szCs w:val="24"/>
              </w:rPr>
              <w:t xml:space="preserve">is close to </w:t>
            </w:r>
            <w:r w:rsidRPr="001E2D7B">
              <w:rPr>
                <w:rFonts w:ascii="Times New Roman" w:hAnsi="Times New Roman" w:cs="Times New Roman"/>
                <w:b/>
                <w:bCs/>
                <w:sz w:val="24"/>
                <w:szCs w:val="24"/>
              </w:rPr>
              <w:t>the benchmark</w:t>
            </w:r>
            <w:r w:rsidRPr="004D1C69">
              <w:rPr>
                <w:rFonts w:ascii="Times New Roman" w:hAnsi="Times New Roman" w:cs="Times New Roman"/>
                <w:b/>
                <w:bCs/>
                <w:sz w:val="24"/>
                <w:szCs w:val="24"/>
              </w:rPr>
              <w:t>.</w:t>
            </w:r>
            <w:r w:rsidRPr="001E2D7B">
              <w:rPr>
                <w:rFonts w:ascii="Times New Roman" w:hAnsi="Times New Roman" w:cs="Times New Roman"/>
                <w:bCs/>
                <w:sz w:val="24"/>
                <w:szCs w:val="24"/>
              </w:rPr>
              <w:t xml:space="preserve"> </w:t>
            </w:r>
            <w:r>
              <w:rPr>
                <w:rFonts w:ascii="Times New Roman" w:hAnsi="Times New Roman" w:cs="Times New Roman"/>
                <w:bCs/>
                <w:sz w:val="24"/>
                <w:szCs w:val="24"/>
              </w:rPr>
              <w:t>The percentage</w:t>
            </w:r>
            <w:r w:rsidRPr="001E2D7B">
              <w:rPr>
                <w:rFonts w:ascii="Times New Roman" w:hAnsi="Times New Roman" w:cs="Times New Roman"/>
                <w:bCs/>
                <w:sz w:val="24"/>
                <w:szCs w:val="24"/>
              </w:rPr>
              <w:t xml:space="preserve"> for </w:t>
            </w:r>
            <w:r>
              <w:rPr>
                <w:rFonts w:ascii="Times New Roman" w:hAnsi="Times New Roman" w:cs="Times New Roman"/>
                <w:bCs/>
                <w:sz w:val="24"/>
                <w:szCs w:val="24"/>
              </w:rPr>
              <w:t xml:space="preserve">the senior students who answered the </w:t>
            </w:r>
            <w:r w:rsidR="00324AD4">
              <w:rPr>
                <w:rFonts w:ascii="Times New Roman" w:hAnsi="Times New Roman" w:cs="Times New Roman"/>
                <w:bCs/>
                <w:sz w:val="24"/>
                <w:szCs w:val="24"/>
              </w:rPr>
              <w:t>research methods</w:t>
            </w:r>
            <w:r>
              <w:rPr>
                <w:rFonts w:ascii="Times New Roman" w:hAnsi="Times New Roman" w:cs="Times New Roman"/>
                <w:bCs/>
                <w:sz w:val="24"/>
                <w:szCs w:val="24"/>
              </w:rPr>
              <w:t xml:space="preserve"> questions </w:t>
            </w:r>
            <w:r w:rsidRPr="001E2D7B">
              <w:rPr>
                <w:rFonts w:ascii="Times New Roman" w:hAnsi="Times New Roman" w:cs="Times New Roman"/>
                <w:bCs/>
                <w:sz w:val="24"/>
                <w:szCs w:val="24"/>
              </w:rPr>
              <w:t>50% or more</w:t>
            </w:r>
            <w:r>
              <w:rPr>
                <w:rFonts w:ascii="Times New Roman" w:hAnsi="Times New Roman" w:cs="Times New Roman"/>
                <w:bCs/>
                <w:sz w:val="24"/>
                <w:szCs w:val="24"/>
              </w:rPr>
              <w:t xml:space="preserve"> correctly </w:t>
            </w:r>
            <w:r w:rsidRPr="001E2D7B">
              <w:rPr>
                <w:rFonts w:ascii="Times New Roman" w:hAnsi="Times New Roman" w:cs="Times New Roman"/>
                <w:bCs/>
                <w:sz w:val="24"/>
                <w:szCs w:val="24"/>
              </w:rPr>
              <w:t xml:space="preserve">was </w:t>
            </w:r>
            <w:r w:rsidR="00324AD4">
              <w:rPr>
                <w:rFonts w:ascii="Times New Roman" w:hAnsi="Times New Roman" w:cs="Times New Roman"/>
                <w:b/>
                <w:bCs/>
                <w:sz w:val="24"/>
                <w:szCs w:val="24"/>
              </w:rPr>
              <w:t>86</w:t>
            </w:r>
            <w:r w:rsidRPr="001E2D7B">
              <w:rPr>
                <w:rFonts w:ascii="Times New Roman" w:hAnsi="Times New Roman" w:cs="Times New Roman"/>
                <w:b/>
                <w:bCs/>
                <w:sz w:val="24"/>
                <w:szCs w:val="24"/>
              </w:rPr>
              <w:t>%,</w:t>
            </w:r>
            <w:r w:rsidR="00324AD4">
              <w:rPr>
                <w:rFonts w:ascii="Times New Roman" w:hAnsi="Times New Roman" w:cs="Times New Roman"/>
                <w:b/>
                <w:bCs/>
                <w:sz w:val="24"/>
                <w:szCs w:val="24"/>
              </w:rPr>
              <w:t xml:space="preserve"> which exceed</w:t>
            </w:r>
            <w:r w:rsidR="00BA61BC">
              <w:rPr>
                <w:rFonts w:ascii="Times New Roman" w:hAnsi="Times New Roman" w:cs="Times New Roman"/>
                <w:b/>
                <w:bCs/>
                <w:sz w:val="24"/>
                <w:szCs w:val="24"/>
              </w:rPr>
              <w:t>s</w:t>
            </w:r>
            <w:r w:rsidR="00324AD4">
              <w:rPr>
                <w:rFonts w:ascii="Times New Roman" w:hAnsi="Times New Roman" w:cs="Times New Roman"/>
                <w:b/>
                <w:bCs/>
                <w:sz w:val="24"/>
                <w:szCs w:val="24"/>
              </w:rPr>
              <w:t xml:space="preserve"> </w:t>
            </w:r>
            <w:r w:rsidRPr="001E2D7B">
              <w:rPr>
                <w:rFonts w:ascii="Times New Roman" w:hAnsi="Times New Roman" w:cs="Times New Roman"/>
                <w:b/>
                <w:bCs/>
                <w:sz w:val="24"/>
                <w:szCs w:val="24"/>
              </w:rPr>
              <w:t>the benchmark</w:t>
            </w:r>
            <w:r w:rsidRPr="001E2D7B">
              <w:rPr>
                <w:rFonts w:ascii="Times New Roman" w:hAnsi="Times New Roman" w:cs="Times New Roman"/>
                <w:bCs/>
                <w:sz w:val="24"/>
                <w:szCs w:val="24"/>
              </w:rPr>
              <w:t>.</w:t>
            </w:r>
            <w:r>
              <w:rPr>
                <w:rFonts w:ascii="Times New Roman" w:hAnsi="Times New Roman" w:cs="Times New Roman"/>
                <w:bCs/>
                <w:sz w:val="24"/>
                <w:szCs w:val="24"/>
              </w:rPr>
              <w:t xml:space="preserve"> The percentage</w:t>
            </w:r>
            <w:r w:rsidRPr="001E2D7B">
              <w:rPr>
                <w:rFonts w:ascii="Times New Roman" w:hAnsi="Times New Roman" w:cs="Times New Roman"/>
                <w:bCs/>
                <w:sz w:val="24"/>
                <w:szCs w:val="24"/>
              </w:rPr>
              <w:t xml:space="preserve"> for </w:t>
            </w:r>
            <w:r>
              <w:rPr>
                <w:rFonts w:ascii="Times New Roman" w:hAnsi="Times New Roman" w:cs="Times New Roman"/>
                <w:bCs/>
                <w:sz w:val="24"/>
                <w:szCs w:val="24"/>
              </w:rPr>
              <w:t xml:space="preserve">the senior students who answered the </w:t>
            </w:r>
            <w:r w:rsidR="00324AD4">
              <w:rPr>
                <w:rFonts w:ascii="Times New Roman" w:hAnsi="Times New Roman" w:cs="Times New Roman"/>
                <w:bCs/>
                <w:sz w:val="24"/>
                <w:szCs w:val="24"/>
              </w:rPr>
              <w:t>criminology and criminal justice questions</w:t>
            </w:r>
            <w:r>
              <w:rPr>
                <w:rFonts w:ascii="Times New Roman" w:hAnsi="Times New Roman" w:cs="Times New Roman"/>
                <w:bCs/>
                <w:sz w:val="24"/>
                <w:szCs w:val="24"/>
              </w:rPr>
              <w:t xml:space="preserve"> </w:t>
            </w:r>
            <w:r w:rsidRPr="001E2D7B">
              <w:rPr>
                <w:rFonts w:ascii="Times New Roman" w:hAnsi="Times New Roman" w:cs="Times New Roman"/>
                <w:bCs/>
                <w:sz w:val="24"/>
                <w:szCs w:val="24"/>
              </w:rPr>
              <w:t>50% or more</w:t>
            </w:r>
            <w:r>
              <w:rPr>
                <w:rFonts w:ascii="Times New Roman" w:hAnsi="Times New Roman" w:cs="Times New Roman"/>
                <w:bCs/>
                <w:sz w:val="24"/>
                <w:szCs w:val="24"/>
              </w:rPr>
              <w:t xml:space="preserve"> correctly </w:t>
            </w:r>
            <w:r w:rsidRPr="001E2D7B">
              <w:rPr>
                <w:rFonts w:ascii="Times New Roman" w:hAnsi="Times New Roman" w:cs="Times New Roman"/>
                <w:bCs/>
                <w:sz w:val="24"/>
                <w:szCs w:val="24"/>
              </w:rPr>
              <w:t xml:space="preserve">was </w:t>
            </w:r>
            <w:r w:rsidR="00324AD4">
              <w:rPr>
                <w:rFonts w:ascii="Times New Roman" w:hAnsi="Times New Roman" w:cs="Times New Roman"/>
                <w:b/>
                <w:bCs/>
                <w:sz w:val="24"/>
                <w:szCs w:val="24"/>
              </w:rPr>
              <w:t>43</w:t>
            </w:r>
            <w:r w:rsidRPr="001E2D7B">
              <w:rPr>
                <w:rFonts w:ascii="Times New Roman" w:hAnsi="Times New Roman" w:cs="Times New Roman"/>
                <w:b/>
                <w:bCs/>
                <w:sz w:val="24"/>
                <w:szCs w:val="24"/>
              </w:rPr>
              <w:t xml:space="preserve">%, which is </w:t>
            </w:r>
            <w:r w:rsidR="00324AD4">
              <w:rPr>
                <w:rFonts w:ascii="Times New Roman" w:hAnsi="Times New Roman" w:cs="Times New Roman"/>
                <w:b/>
                <w:bCs/>
                <w:sz w:val="24"/>
                <w:szCs w:val="24"/>
              </w:rPr>
              <w:t>way</w:t>
            </w:r>
            <w:r w:rsidRPr="001E2D7B">
              <w:rPr>
                <w:rFonts w:ascii="Times New Roman" w:hAnsi="Times New Roman" w:cs="Times New Roman"/>
                <w:b/>
                <w:bCs/>
                <w:sz w:val="24"/>
                <w:szCs w:val="24"/>
              </w:rPr>
              <w:t xml:space="preserve"> below the benchmark</w:t>
            </w:r>
            <w:r w:rsidRPr="004D1C69">
              <w:rPr>
                <w:rFonts w:ascii="Times New Roman" w:hAnsi="Times New Roman" w:cs="Times New Roman"/>
                <w:b/>
                <w:bCs/>
                <w:sz w:val="24"/>
                <w:szCs w:val="24"/>
              </w:rPr>
              <w:t>.</w:t>
            </w:r>
          </w:p>
          <w:p w14:paraId="73BF18E5" w14:textId="77777777" w:rsidR="00E11ADA" w:rsidRDefault="00E11ADA" w:rsidP="006F762F">
            <w:pPr>
              <w:contextualSpacing/>
              <w:rPr>
                <w:rFonts w:ascii="Times New Roman" w:hAnsi="Times New Roman" w:cs="Times New Roman"/>
                <w:i/>
                <w:sz w:val="24"/>
                <w:szCs w:val="24"/>
              </w:rPr>
            </w:pPr>
          </w:p>
          <w:p w14:paraId="052AF7B7" w14:textId="77777777" w:rsidR="00E11ADA" w:rsidRPr="00871B24" w:rsidRDefault="00E11ADA" w:rsidP="00871B24">
            <w:pPr>
              <w:contextualSpacing/>
              <w:jc w:val="center"/>
              <w:rPr>
                <w:rFonts w:ascii="Times New Roman" w:hAnsi="Times New Roman" w:cs="Times New Roman"/>
                <w:b/>
                <w:sz w:val="24"/>
                <w:szCs w:val="24"/>
              </w:rPr>
            </w:pPr>
            <w:r w:rsidRPr="00871B24">
              <w:rPr>
                <w:rFonts w:ascii="Times New Roman" w:hAnsi="Times New Roman" w:cs="Times New Roman"/>
                <w:b/>
                <w:sz w:val="24"/>
                <w:szCs w:val="24"/>
              </w:rPr>
              <w:t>Mean scores</w:t>
            </w:r>
            <w:r w:rsidR="00871B24">
              <w:rPr>
                <w:rFonts w:ascii="Times New Roman" w:hAnsi="Times New Roman" w:cs="Times New Roman"/>
                <w:b/>
                <w:sz w:val="24"/>
                <w:szCs w:val="24"/>
              </w:rPr>
              <w:t xml:space="preserve"> (SD)</w:t>
            </w:r>
          </w:p>
          <w:p w14:paraId="5C6DD7F5" w14:textId="77777777" w:rsidR="00E11ADA" w:rsidRDefault="00E11ADA" w:rsidP="006F762F">
            <w:pPr>
              <w:contextual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572"/>
              <w:gridCol w:w="2070"/>
              <w:gridCol w:w="1890"/>
              <w:gridCol w:w="1592"/>
            </w:tblGrid>
            <w:tr w:rsidR="00E11ADA" w14:paraId="5C7EE126" w14:textId="77777777" w:rsidTr="00871B24">
              <w:tc>
                <w:tcPr>
                  <w:tcW w:w="3572" w:type="dxa"/>
                </w:tcPr>
                <w:p w14:paraId="7D02BFD8" w14:textId="77777777" w:rsidR="00E11ADA" w:rsidRDefault="00E11ADA" w:rsidP="006F762F">
                  <w:pPr>
                    <w:contextualSpacing/>
                    <w:rPr>
                      <w:rFonts w:ascii="Times New Roman" w:hAnsi="Times New Roman" w:cs="Times New Roman"/>
                      <w:i/>
                      <w:sz w:val="24"/>
                      <w:szCs w:val="24"/>
                    </w:rPr>
                  </w:pPr>
                </w:p>
              </w:tc>
              <w:tc>
                <w:tcPr>
                  <w:tcW w:w="2070" w:type="dxa"/>
                </w:tcPr>
                <w:p w14:paraId="6D86CC9C" w14:textId="77777777" w:rsidR="00E11ADA" w:rsidRDefault="00871B24" w:rsidP="00871B24">
                  <w:pPr>
                    <w:contextualSpacing/>
                    <w:jc w:val="center"/>
                    <w:rPr>
                      <w:rFonts w:ascii="Times New Roman" w:hAnsi="Times New Roman" w:cs="Times New Roman"/>
                      <w:sz w:val="24"/>
                      <w:szCs w:val="24"/>
                    </w:rPr>
                  </w:pPr>
                  <w:r>
                    <w:rPr>
                      <w:rFonts w:ascii="Times New Roman" w:hAnsi="Times New Roman" w:cs="Times New Roman"/>
                      <w:sz w:val="24"/>
                      <w:szCs w:val="24"/>
                    </w:rPr>
                    <w:t>Freshme</w:t>
                  </w:r>
                  <w:r w:rsidRPr="00871B24">
                    <w:rPr>
                      <w:rFonts w:ascii="Times New Roman" w:hAnsi="Times New Roman" w:cs="Times New Roman"/>
                      <w:sz w:val="24"/>
                      <w:szCs w:val="24"/>
                    </w:rPr>
                    <w:t>n</w:t>
                  </w:r>
                </w:p>
                <w:p w14:paraId="67646259" w14:textId="77777777" w:rsidR="00871B24" w:rsidRPr="00871B24" w:rsidRDefault="00871B24" w:rsidP="00871B24">
                  <w:pPr>
                    <w:contextualSpacing/>
                    <w:jc w:val="center"/>
                    <w:rPr>
                      <w:rFonts w:ascii="Times New Roman" w:hAnsi="Times New Roman" w:cs="Times New Roman"/>
                      <w:sz w:val="24"/>
                      <w:szCs w:val="24"/>
                    </w:rPr>
                  </w:pPr>
                  <w:r>
                    <w:rPr>
                      <w:rFonts w:ascii="Times New Roman" w:hAnsi="Times New Roman" w:cs="Times New Roman"/>
                      <w:sz w:val="24"/>
                      <w:szCs w:val="24"/>
                    </w:rPr>
                    <w:t>(</w:t>
                  </w:r>
                  <w:r w:rsidRPr="00151B54">
                    <w:rPr>
                      <w:rFonts w:ascii="Times New Roman" w:hAnsi="Times New Roman" w:cs="Times New Roman"/>
                      <w:i/>
                      <w:sz w:val="24"/>
                      <w:szCs w:val="24"/>
                    </w:rPr>
                    <w:t xml:space="preserve">N </w:t>
                  </w:r>
                  <w:r>
                    <w:rPr>
                      <w:rFonts w:ascii="Times New Roman" w:hAnsi="Times New Roman" w:cs="Times New Roman"/>
                      <w:sz w:val="24"/>
                      <w:szCs w:val="24"/>
                    </w:rPr>
                    <w:t>= 90)</w:t>
                  </w:r>
                </w:p>
              </w:tc>
              <w:tc>
                <w:tcPr>
                  <w:tcW w:w="1890" w:type="dxa"/>
                </w:tcPr>
                <w:p w14:paraId="111DDCE8" w14:textId="77777777" w:rsidR="00E11ADA" w:rsidRDefault="00871B24" w:rsidP="00871B24">
                  <w:pPr>
                    <w:contextualSpacing/>
                    <w:jc w:val="center"/>
                    <w:rPr>
                      <w:rFonts w:ascii="Times New Roman" w:hAnsi="Times New Roman" w:cs="Times New Roman"/>
                      <w:sz w:val="24"/>
                      <w:szCs w:val="24"/>
                    </w:rPr>
                  </w:pPr>
                  <w:r w:rsidRPr="00871B24">
                    <w:rPr>
                      <w:rFonts w:ascii="Times New Roman" w:hAnsi="Times New Roman" w:cs="Times New Roman"/>
                      <w:sz w:val="24"/>
                      <w:szCs w:val="24"/>
                    </w:rPr>
                    <w:t>Senior</w:t>
                  </w:r>
                  <w:r>
                    <w:rPr>
                      <w:rFonts w:ascii="Times New Roman" w:hAnsi="Times New Roman" w:cs="Times New Roman"/>
                      <w:sz w:val="24"/>
                      <w:szCs w:val="24"/>
                    </w:rPr>
                    <w:t>s</w:t>
                  </w:r>
                </w:p>
                <w:p w14:paraId="41B06B53" w14:textId="77777777" w:rsidR="00871B24" w:rsidRPr="00871B24" w:rsidRDefault="00871B24" w:rsidP="00871B24">
                  <w:pPr>
                    <w:contextualSpacing/>
                    <w:jc w:val="center"/>
                    <w:rPr>
                      <w:rFonts w:ascii="Times New Roman" w:hAnsi="Times New Roman" w:cs="Times New Roman"/>
                      <w:sz w:val="24"/>
                      <w:szCs w:val="24"/>
                    </w:rPr>
                  </w:pPr>
                  <w:r>
                    <w:rPr>
                      <w:rFonts w:ascii="Times New Roman" w:hAnsi="Times New Roman" w:cs="Times New Roman"/>
                      <w:sz w:val="24"/>
                      <w:szCs w:val="24"/>
                    </w:rPr>
                    <w:t>(</w:t>
                  </w:r>
                  <w:r w:rsidRPr="00151B54">
                    <w:rPr>
                      <w:rFonts w:ascii="Times New Roman" w:hAnsi="Times New Roman" w:cs="Times New Roman"/>
                      <w:i/>
                      <w:sz w:val="24"/>
                      <w:szCs w:val="24"/>
                    </w:rPr>
                    <w:t>N</w:t>
                  </w:r>
                  <w:r>
                    <w:rPr>
                      <w:rFonts w:ascii="Times New Roman" w:hAnsi="Times New Roman" w:cs="Times New Roman"/>
                      <w:sz w:val="24"/>
                      <w:szCs w:val="24"/>
                    </w:rPr>
                    <w:t xml:space="preserve"> = 56)</w:t>
                  </w:r>
                </w:p>
              </w:tc>
              <w:tc>
                <w:tcPr>
                  <w:tcW w:w="1592" w:type="dxa"/>
                </w:tcPr>
                <w:p w14:paraId="28122E17" w14:textId="77777777" w:rsidR="00E11ADA" w:rsidRDefault="00871B24" w:rsidP="00151B54">
                  <w:pPr>
                    <w:contextualSpacing/>
                    <w:jc w:val="center"/>
                    <w:rPr>
                      <w:rFonts w:ascii="Times New Roman" w:hAnsi="Times New Roman" w:cs="Times New Roman"/>
                      <w:i/>
                      <w:sz w:val="24"/>
                      <w:szCs w:val="24"/>
                    </w:rPr>
                  </w:pPr>
                  <w:r>
                    <w:rPr>
                      <w:rFonts w:ascii="Times New Roman" w:hAnsi="Times New Roman" w:cs="Times New Roman"/>
                      <w:i/>
                      <w:sz w:val="24"/>
                      <w:szCs w:val="24"/>
                    </w:rPr>
                    <w:t>t</w:t>
                  </w:r>
                  <w:r w:rsidRPr="004D1C69">
                    <w:rPr>
                      <w:rFonts w:ascii="Times New Roman" w:hAnsi="Times New Roman" w:cs="Times New Roman"/>
                      <w:sz w:val="24"/>
                      <w:szCs w:val="24"/>
                    </w:rPr>
                    <w:t>-value</w:t>
                  </w:r>
                </w:p>
              </w:tc>
            </w:tr>
            <w:tr w:rsidR="00871B24" w14:paraId="3C60738E" w14:textId="77777777" w:rsidTr="00871B24">
              <w:tc>
                <w:tcPr>
                  <w:tcW w:w="3572" w:type="dxa"/>
                </w:tcPr>
                <w:p w14:paraId="0A9062DF" w14:textId="77777777" w:rsidR="00871B24" w:rsidRPr="009323DF" w:rsidRDefault="00871B24" w:rsidP="00871B24">
                  <w:pPr>
                    <w:contextualSpacing/>
                    <w:rPr>
                      <w:rFonts w:ascii="Times New Roman" w:hAnsi="Times New Roman" w:cs="Times New Roman"/>
                      <w:sz w:val="24"/>
                      <w:szCs w:val="24"/>
                    </w:rPr>
                  </w:pPr>
                  <w:r w:rsidRPr="009323DF">
                    <w:rPr>
                      <w:rFonts w:ascii="Times New Roman" w:hAnsi="Times New Roman" w:cs="Times New Roman"/>
                      <w:sz w:val="24"/>
                      <w:szCs w:val="24"/>
                    </w:rPr>
                    <w:t>Total</w:t>
                  </w:r>
                </w:p>
              </w:tc>
              <w:tc>
                <w:tcPr>
                  <w:tcW w:w="2070" w:type="dxa"/>
                </w:tcPr>
                <w:p w14:paraId="602DC659"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12.8 (3.4)</w:t>
                  </w:r>
                </w:p>
              </w:tc>
              <w:tc>
                <w:tcPr>
                  <w:tcW w:w="1890" w:type="dxa"/>
                </w:tcPr>
                <w:p w14:paraId="571F2D28"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16.4 (4.2)</w:t>
                  </w:r>
                </w:p>
              </w:tc>
              <w:tc>
                <w:tcPr>
                  <w:tcW w:w="1592" w:type="dxa"/>
                </w:tcPr>
                <w:p w14:paraId="621435CA"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3.3*</w:t>
                  </w:r>
                </w:p>
              </w:tc>
            </w:tr>
            <w:tr w:rsidR="00871B24" w14:paraId="60121360" w14:textId="77777777" w:rsidTr="00871B24">
              <w:tc>
                <w:tcPr>
                  <w:tcW w:w="3572" w:type="dxa"/>
                </w:tcPr>
                <w:p w14:paraId="5B3DDB03" w14:textId="77777777" w:rsidR="00871B24" w:rsidRPr="009323DF" w:rsidRDefault="00871B24" w:rsidP="00871B24">
                  <w:pPr>
                    <w:contextualSpacing/>
                    <w:rPr>
                      <w:rFonts w:ascii="Times New Roman" w:hAnsi="Times New Roman" w:cs="Times New Roman"/>
                      <w:sz w:val="24"/>
                      <w:szCs w:val="24"/>
                    </w:rPr>
                  </w:pPr>
                  <w:r w:rsidRPr="009323DF">
                    <w:rPr>
                      <w:rFonts w:ascii="Times New Roman" w:hAnsi="Times New Roman" w:cs="Times New Roman"/>
                      <w:sz w:val="24"/>
                      <w:szCs w:val="24"/>
                    </w:rPr>
                    <w:t>Writing Proficiency</w:t>
                  </w:r>
                </w:p>
              </w:tc>
              <w:tc>
                <w:tcPr>
                  <w:tcW w:w="2070" w:type="dxa"/>
                </w:tcPr>
                <w:p w14:paraId="6F07E66B"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5.6 (1.4)</w:t>
                  </w:r>
                </w:p>
              </w:tc>
              <w:tc>
                <w:tcPr>
                  <w:tcW w:w="1890" w:type="dxa"/>
                </w:tcPr>
                <w:p w14:paraId="1D1F7908"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6.2 (1.6)</w:t>
                  </w:r>
                </w:p>
              </w:tc>
              <w:tc>
                <w:tcPr>
                  <w:tcW w:w="1592" w:type="dxa"/>
                </w:tcPr>
                <w:p w14:paraId="5B72D995" w14:textId="77777777" w:rsidR="00871B24" w:rsidRPr="00151B54" w:rsidRDefault="00BA61BC" w:rsidP="00871B2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0</w:t>
                  </w:r>
                  <w:r w:rsidR="00871B24" w:rsidRPr="00151B54">
                    <w:rPr>
                      <w:rFonts w:ascii="Times New Roman" w:hAnsi="Times New Roman" w:cs="Times New Roman"/>
                      <w:sz w:val="24"/>
                      <w:szCs w:val="24"/>
                    </w:rPr>
                    <w:t>.9</w:t>
                  </w:r>
                </w:p>
              </w:tc>
            </w:tr>
            <w:tr w:rsidR="00871B24" w14:paraId="7444F0FA" w14:textId="77777777" w:rsidTr="00871B24">
              <w:tc>
                <w:tcPr>
                  <w:tcW w:w="3572" w:type="dxa"/>
                </w:tcPr>
                <w:p w14:paraId="307E3972" w14:textId="77777777" w:rsidR="00871B24" w:rsidRPr="009323DF" w:rsidRDefault="00871B24" w:rsidP="00871B24">
                  <w:pPr>
                    <w:contextualSpacing/>
                    <w:rPr>
                      <w:rFonts w:ascii="Times New Roman" w:hAnsi="Times New Roman" w:cs="Times New Roman"/>
                      <w:sz w:val="24"/>
                      <w:szCs w:val="24"/>
                    </w:rPr>
                  </w:pPr>
                  <w:r w:rsidRPr="009323DF">
                    <w:rPr>
                      <w:rFonts w:ascii="Times New Roman" w:hAnsi="Times New Roman" w:cs="Times New Roman"/>
                      <w:sz w:val="24"/>
                      <w:szCs w:val="24"/>
                    </w:rPr>
                    <w:t>Research Methods</w:t>
                  </w:r>
                </w:p>
              </w:tc>
              <w:tc>
                <w:tcPr>
                  <w:tcW w:w="2070" w:type="dxa"/>
                </w:tcPr>
                <w:p w14:paraId="756E8FA5"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4.0 (1.8)</w:t>
                  </w:r>
                </w:p>
              </w:tc>
              <w:tc>
                <w:tcPr>
                  <w:tcW w:w="1890" w:type="dxa"/>
                </w:tcPr>
                <w:p w14:paraId="2D89A6DA"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6.2 (2.1)</w:t>
                  </w:r>
                </w:p>
              </w:tc>
              <w:tc>
                <w:tcPr>
                  <w:tcW w:w="1592" w:type="dxa"/>
                </w:tcPr>
                <w:p w14:paraId="14D2C10E"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4.1*</w:t>
                  </w:r>
                </w:p>
              </w:tc>
            </w:tr>
            <w:tr w:rsidR="00871B24" w14:paraId="6F661F54" w14:textId="77777777" w:rsidTr="00871B24">
              <w:tc>
                <w:tcPr>
                  <w:tcW w:w="3572" w:type="dxa"/>
                </w:tcPr>
                <w:p w14:paraId="13DD9E2F" w14:textId="77777777" w:rsidR="00871B24" w:rsidRPr="009323DF" w:rsidRDefault="00871B24" w:rsidP="00871B24">
                  <w:pPr>
                    <w:contextualSpacing/>
                    <w:rPr>
                      <w:rFonts w:ascii="Times New Roman" w:hAnsi="Times New Roman" w:cs="Times New Roman"/>
                      <w:sz w:val="24"/>
                      <w:szCs w:val="24"/>
                    </w:rPr>
                  </w:pPr>
                  <w:r w:rsidRPr="00871B24">
                    <w:rPr>
                      <w:rFonts w:ascii="Times New Roman" w:hAnsi="Times New Roman" w:cs="Times New Roman"/>
                      <w:sz w:val="24"/>
                      <w:szCs w:val="24"/>
                    </w:rPr>
                    <w:t>Criminology and Criminal Justice</w:t>
                  </w:r>
                </w:p>
              </w:tc>
              <w:tc>
                <w:tcPr>
                  <w:tcW w:w="2070" w:type="dxa"/>
                </w:tcPr>
                <w:p w14:paraId="380A3230"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3.2 (1.4)</w:t>
                  </w:r>
                </w:p>
              </w:tc>
              <w:tc>
                <w:tcPr>
                  <w:tcW w:w="1890" w:type="dxa"/>
                </w:tcPr>
                <w:p w14:paraId="7A342F5B"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4.2 (1.8)</w:t>
                  </w:r>
                </w:p>
              </w:tc>
              <w:tc>
                <w:tcPr>
                  <w:tcW w:w="1592" w:type="dxa"/>
                </w:tcPr>
                <w:p w14:paraId="3F09A0AF" w14:textId="77777777" w:rsidR="00871B24" w:rsidRPr="00151B54" w:rsidRDefault="00871B24" w:rsidP="00871B24">
                  <w:pPr>
                    <w:spacing w:after="160" w:line="259" w:lineRule="auto"/>
                    <w:jc w:val="center"/>
                    <w:rPr>
                      <w:rFonts w:ascii="Times New Roman" w:hAnsi="Times New Roman" w:cs="Times New Roman"/>
                      <w:sz w:val="24"/>
                      <w:szCs w:val="24"/>
                    </w:rPr>
                  </w:pPr>
                  <w:r w:rsidRPr="00151B54">
                    <w:rPr>
                      <w:rFonts w:ascii="Times New Roman" w:hAnsi="Times New Roman" w:cs="Times New Roman"/>
                      <w:sz w:val="24"/>
                      <w:szCs w:val="24"/>
                    </w:rPr>
                    <w:t>1.9</w:t>
                  </w:r>
                </w:p>
              </w:tc>
            </w:tr>
          </w:tbl>
          <w:p w14:paraId="3BCCDDD7" w14:textId="77777777" w:rsidR="00E11ADA" w:rsidRDefault="00871B24" w:rsidP="006F762F">
            <w:pPr>
              <w:contextualSpacing/>
              <w:rPr>
                <w:rFonts w:ascii="Times New Roman" w:hAnsi="Times New Roman" w:cs="Times New Roman"/>
                <w:i/>
                <w:sz w:val="24"/>
                <w:szCs w:val="24"/>
              </w:rPr>
            </w:pPr>
            <w:r>
              <w:rPr>
                <w:rFonts w:ascii="Times New Roman" w:hAnsi="Times New Roman" w:cs="Times New Roman"/>
                <w:i/>
                <w:sz w:val="24"/>
                <w:szCs w:val="24"/>
              </w:rPr>
              <w:t>*</w:t>
            </w:r>
            <w:r w:rsidR="00BA61BC">
              <w:rPr>
                <w:rFonts w:ascii="Times New Roman" w:hAnsi="Times New Roman" w:cs="Times New Roman"/>
                <w:i/>
                <w:sz w:val="24"/>
                <w:szCs w:val="24"/>
              </w:rPr>
              <w:t xml:space="preserve">p </w:t>
            </w:r>
            <w:r>
              <w:rPr>
                <w:rFonts w:ascii="Times New Roman" w:hAnsi="Times New Roman" w:cs="Times New Roman"/>
                <w:i/>
                <w:sz w:val="24"/>
                <w:szCs w:val="24"/>
              </w:rPr>
              <w:t>&lt;</w:t>
            </w:r>
            <w:r w:rsidR="00BA61BC">
              <w:rPr>
                <w:rFonts w:ascii="Times New Roman" w:hAnsi="Times New Roman" w:cs="Times New Roman"/>
                <w:i/>
                <w:sz w:val="24"/>
                <w:szCs w:val="24"/>
              </w:rPr>
              <w:t xml:space="preserve"> </w:t>
            </w:r>
            <w:r>
              <w:rPr>
                <w:rFonts w:ascii="Times New Roman" w:hAnsi="Times New Roman" w:cs="Times New Roman"/>
                <w:i/>
                <w:sz w:val="24"/>
                <w:szCs w:val="24"/>
              </w:rPr>
              <w:t>.05</w:t>
            </w:r>
          </w:p>
          <w:p w14:paraId="3D67528E" w14:textId="77777777" w:rsidR="00E11ADA" w:rsidRDefault="00E11ADA" w:rsidP="006F762F">
            <w:pPr>
              <w:contextualSpacing/>
              <w:rPr>
                <w:rFonts w:ascii="Times New Roman" w:hAnsi="Times New Roman" w:cs="Times New Roman"/>
                <w:i/>
                <w:sz w:val="24"/>
                <w:szCs w:val="24"/>
              </w:rPr>
            </w:pPr>
          </w:p>
          <w:p w14:paraId="3FD6D612" w14:textId="77777777" w:rsidR="00871B24" w:rsidRPr="00871B24" w:rsidRDefault="00871B24" w:rsidP="006F762F">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871B24">
              <w:rPr>
                <w:rFonts w:ascii="Times New Roman" w:hAnsi="Times New Roman" w:cs="Times New Roman"/>
                <w:sz w:val="24"/>
                <w:szCs w:val="24"/>
              </w:rPr>
              <w:t xml:space="preserve">comparison </w:t>
            </w:r>
            <w:r>
              <w:rPr>
                <w:rFonts w:ascii="Times New Roman" w:hAnsi="Times New Roman" w:cs="Times New Roman"/>
                <w:sz w:val="24"/>
                <w:szCs w:val="24"/>
              </w:rPr>
              <w:t xml:space="preserve">of mean scores </w:t>
            </w:r>
            <w:r w:rsidRPr="00871B24">
              <w:rPr>
                <w:rFonts w:ascii="Times New Roman" w:hAnsi="Times New Roman" w:cs="Times New Roman"/>
                <w:sz w:val="24"/>
                <w:szCs w:val="24"/>
              </w:rPr>
              <w:t>between freshman and senior</w:t>
            </w:r>
            <w:r w:rsidR="00BA61BC">
              <w:rPr>
                <w:rFonts w:ascii="Times New Roman" w:hAnsi="Times New Roman" w:cs="Times New Roman"/>
                <w:sz w:val="24"/>
                <w:szCs w:val="24"/>
              </w:rPr>
              <w:t>s</w:t>
            </w:r>
            <w:r w:rsidRPr="00871B24">
              <w:rPr>
                <w:rFonts w:ascii="Times New Roman" w:hAnsi="Times New Roman" w:cs="Times New Roman"/>
                <w:sz w:val="24"/>
                <w:szCs w:val="24"/>
              </w:rPr>
              <w:t xml:space="preserve"> indicated </w:t>
            </w:r>
            <w:r>
              <w:rPr>
                <w:rFonts w:ascii="Times New Roman" w:hAnsi="Times New Roman" w:cs="Times New Roman"/>
                <w:sz w:val="24"/>
                <w:szCs w:val="24"/>
              </w:rPr>
              <w:t xml:space="preserve">that </w:t>
            </w:r>
            <w:r w:rsidR="00BA61BC">
              <w:rPr>
                <w:rFonts w:ascii="Times New Roman" w:hAnsi="Times New Roman" w:cs="Times New Roman"/>
                <w:sz w:val="24"/>
                <w:szCs w:val="24"/>
              </w:rPr>
              <w:t xml:space="preserve">the </w:t>
            </w:r>
            <w:r>
              <w:rPr>
                <w:rFonts w:ascii="Times New Roman" w:hAnsi="Times New Roman" w:cs="Times New Roman"/>
                <w:sz w:val="24"/>
                <w:szCs w:val="24"/>
              </w:rPr>
              <w:t xml:space="preserve">overall total score and </w:t>
            </w:r>
            <w:r w:rsidR="00BA61BC">
              <w:rPr>
                <w:rFonts w:ascii="Times New Roman" w:hAnsi="Times New Roman" w:cs="Times New Roman"/>
                <w:sz w:val="24"/>
                <w:szCs w:val="24"/>
              </w:rPr>
              <w:t xml:space="preserve">the </w:t>
            </w:r>
            <w:r>
              <w:rPr>
                <w:rFonts w:ascii="Times New Roman" w:hAnsi="Times New Roman" w:cs="Times New Roman"/>
                <w:sz w:val="24"/>
                <w:szCs w:val="24"/>
              </w:rPr>
              <w:t xml:space="preserve">research methods score for seniors </w:t>
            </w:r>
            <w:r w:rsidR="00BA61BC">
              <w:rPr>
                <w:rFonts w:ascii="Times New Roman" w:hAnsi="Times New Roman" w:cs="Times New Roman"/>
                <w:sz w:val="24"/>
                <w:szCs w:val="24"/>
              </w:rPr>
              <w:t xml:space="preserve">were </w:t>
            </w:r>
            <w:r>
              <w:rPr>
                <w:rFonts w:ascii="Times New Roman" w:hAnsi="Times New Roman" w:cs="Times New Roman"/>
                <w:sz w:val="24"/>
                <w:szCs w:val="24"/>
              </w:rPr>
              <w:t xml:space="preserve">statistically higher than those of freshmen. However, the difference </w:t>
            </w:r>
            <w:r w:rsidR="003819CB">
              <w:rPr>
                <w:rFonts w:ascii="Times New Roman" w:hAnsi="Times New Roman" w:cs="Times New Roman"/>
                <w:sz w:val="24"/>
                <w:szCs w:val="24"/>
              </w:rPr>
              <w:t>was insignificant</w:t>
            </w:r>
            <w:r>
              <w:rPr>
                <w:rFonts w:ascii="Times New Roman" w:hAnsi="Times New Roman" w:cs="Times New Roman"/>
                <w:sz w:val="24"/>
                <w:szCs w:val="24"/>
              </w:rPr>
              <w:t xml:space="preserve"> in </w:t>
            </w:r>
            <w:r w:rsidR="00BA61BC">
              <w:rPr>
                <w:rFonts w:ascii="Times New Roman" w:hAnsi="Times New Roman" w:cs="Times New Roman"/>
                <w:sz w:val="24"/>
                <w:szCs w:val="24"/>
              </w:rPr>
              <w:t xml:space="preserve">the </w:t>
            </w:r>
            <w:r>
              <w:rPr>
                <w:rFonts w:ascii="Times New Roman" w:hAnsi="Times New Roman" w:cs="Times New Roman"/>
                <w:sz w:val="24"/>
                <w:szCs w:val="24"/>
              </w:rPr>
              <w:t>writing and discipline-related questions.</w:t>
            </w:r>
          </w:p>
          <w:p w14:paraId="2FDF4B21" w14:textId="77777777" w:rsidR="00E11ADA" w:rsidRDefault="00E11ADA" w:rsidP="006F762F">
            <w:pPr>
              <w:contextualSpacing/>
              <w:rPr>
                <w:rFonts w:ascii="Times New Roman" w:hAnsi="Times New Roman" w:cs="Times New Roman"/>
                <w:i/>
                <w:sz w:val="24"/>
                <w:szCs w:val="24"/>
              </w:rPr>
            </w:pPr>
          </w:p>
          <w:p w14:paraId="2451FB9E" w14:textId="77777777" w:rsidR="006F762F" w:rsidRPr="00692DD7" w:rsidRDefault="006F762F" w:rsidP="006F762F">
            <w:pPr>
              <w:contextualSpacing/>
              <w:rPr>
                <w:rFonts w:ascii="Times New Roman" w:hAnsi="Times New Roman" w:cs="Times New Roman"/>
                <w:i/>
                <w:sz w:val="24"/>
                <w:szCs w:val="24"/>
              </w:rPr>
            </w:pPr>
            <w:r w:rsidRPr="00692DD7">
              <w:rPr>
                <w:rFonts w:ascii="Times New Roman" w:hAnsi="Times New Roman" w:cs="Times New Roman"/>
                <w:i/>
                <w:sz w:val="24"/>
                <w:szCs w:val="24"/>
              </w:rPr>
              <w:t>Strengths:</w:t>
            </w:r>
          </w:p>
          <w:p w14:paraId="782EB2F0" w14:textId="03615E89" w:rsidR="009323DF" w:rsidRDefault="00BA61BC" w:rsidP="006F762F">
            <w:pPr>
              <w:contextualSpacing/>
              <w:rPr>
                <w:rFonts w:ascii="Times New Roman" w:hAnsi="Times New Roman" w:cs="Times New Roman"/>
                <w:sz w:val="24"/>
                <w:szCs w:val="24"/>
              </w:rPr>
            </w:pPr>
            <w:r>
              <w:rPr>
                <w:rFonts w:ascii="Times New Roman" w:hAnsi="Times New Roman" w:cs="Times New Roman"/>
                <w:sz w:val="24"/>
                <w:szCs w:val="24"/>
              </w:rPr>
              <w:t>S</w:t>
            </w:r>
            <w:r w:rsidR="006F762F">
              <w:rPr>
                <w:rFonts w:ascii="Times New Roman" w:hAnsi="Times New Roman" w:cs="Times New Roman"/>
                <w:sz w:val="24"/>
                <w:szCs w:val="24"/>
              </w:rPr>
              <w:t xml:space="preserve">ignificant improvement was observed in </w:t>
            </w:r>
            <w:r w:rsidR="00FF083E">
              <w:rPr>
                <w:rFonts w:ascii="Times New Roman" w:hAnsi="Times New Roman" w:cs="Times New Roman"/>
                <w:sz w:val="24"/>
                <w:szCs w:val="24"/>
              </w:rPr>
              <w:t xml:space="preserve">the area of </w:t>
            </w:r>
            <w:r w:rsidR="006F762F">
              <w:rPr>
                <w:rFonts w:ascii="Times New Roman" w:hAnsi="Times New Roman" w:cs="Times New Roman"/>
                <w:sz w:val="24"/>
                <w:szCs w:val="24"/>
              </w:rPr>
              <w:t>research methods. It met the benchmark</w:t>
            </w:r>
            <w:r>
              <w:rPr>
                <w:rFonts w:ascii="Times New Roman" w:hAnsi="Times New Roman" w:cs="Times New Roman"/>
                <w:sz w:val="24"/>
                <w:szCs w:val="24"/>
              </w:rPr>
              <w:t>, and</w:t>
            </w:r>
            <w:r w:rsidR="006F762F">
              <w:rPr>
                <w:rFonts w:ascii="Times New Roman" w:hAnsi="Times New Roman" w:cs="Times New Roman"/>
                <w:sz w:val="24"/>
                <w:szCs w:val="24"/>
              </w:rPr>
              <w:t xml:space="preserve"> the difference between </w:t>
            </w:r>
            <w:r>
              <w:rPr>
                <w:rFonts w:ascii="Times New Roman" w:hAnsi="Times New Roman" w:cs="Times New Roman"/>
                <w:sz w:val="24"/>
                <w:szCs w:val="24"/>
              </w:rPr>
              <w:t xml:space="preserve">the </w:t>
            </w:r>
            <w:r w:rsidR="006F762F">
              <w:rPr>
                <w:rFonts w:ascii="Times New Roman" w:hAnsi="Times New Roman" w:cs="Times New Roman"/>
                <w:sz w:val="24"/>
                <w:szCs w:val="24"/>
              </w:rPr>
              <w:t>freshman and seniors</w:t>
            </w:r>
            <w:r w:rsidR="008675C6">
              <w:rPr>
                <w:rFonts w:ascii="Times New Roman" w:hAnsi="Times New Roman" w:cs="Times New Roman"/>
                <w:sz w:val="24"/>
                <w:szCs w:val="24"/>
              </w:rPr>
              <w:t xml:space="preserve"> </w:t>
            </w:r>
            <w:r w:rsidR="006F762F">
              <w:rPr>
                <w:rFonts w:ascii="Times New Roman" w:hAnsi="Times New Roman" w:cs="Times New Roman"/>
                <w:sz w:val="24"/>
                <w:szCs w:val="24"/>
              </w:rPr>
              <w:t>is the largest among</w:t>
            </w:r>
            <w:r>
              <w:rPr>
                <w:rFonts w:ascii="Times New Roman" w:hAnsi="Times New Roman" w:cs="Times New Roman"/>
                <w:sz w:val="24"/>
                <w:szCs w:val="24"/>
              </w:rPr>
              <w:t xml:space="preserve"> the</w:t>
            </w:r>
            <w:r w:rsidR="006F762F">
              <w:rPr>
                <w:rFonts w:ascii="Times New Roman" w:hAnsi="Times New Roman" w:cs="Times New Roman"/>
                <w:sz w:val="24"/>
                <w:szCs w:val="24"/>
              </w:rPr>
              <w:t xml:space="preserve"> three categories. It </w:t>
            </w:r>
            <w:r>
              <w:rPr>
                <w:rFonts w:ascii="Times New Roman" w:hAnsi="Times New Roman" w:cs="Times New Roman"/>
                <w:sz w:val="24"/>
                <w:szCs w:val="24"/>
              </w:rPr>
              <w:t xml:space="preserve">is </w:t>
            </w:r>
            <w:r w:rsidR="006F762F">
              <w:rPr>
                <w:rFonts w:ascii="Times New Roman" w:hAnsi="Times New Roman" w:cs="Times New Roman"/>
                <w:sz w:val="24"/>
                <w:szCs w:val="24"/>
              </w:rPr>
              <w:t>evident that the students attained knowledge of the APA style and library resources during their academic years.</w:t>
            </w:r>
          </w:p>
          <w:p w14:paraId="32939986" w14:textId="77777777" w:rsidR="006F762F" w:rsidRDefault="006F762F" w:rsidP="006F762F">
            <w:pPr>
              <w:contextualSpacing/>
              <w:rPr>
                <w:rFonts w:ascii="Times New Roman" w:hAnsi="Times New Roman" w:cs="Times New Roman"/>
                <w:sz w:val="24"/>
                <w:szCs w:val="24"/>
              </w:rPr>
            </w:pPr>
          </w:p>
          <w:p w14:paraId="637578BA" w14:textId="77777777" w:rsidR="006F762F" w:rsidRPr="00692DD7" w:rsidRDefault="006F762F" w:rsidP="006F762F">
            <w:pPr>
              <w:contextualSpacing/>
              <w:rPr>
                <w:rFonts w:ascii="Times New Roman" w:hAnsi="Times New Roman" w:cs="Times New Roman"/>
                <w:i/>
                <w:sz w:val="24"/>
                <w:szCs w:val="24"/>
              </w:rPr>
            </w:pPr>
            <w:r w:rsidRPr="00692DD7">
              <w:rPr>
                <w:rFonts w:ascii="Times New Roman" w:hAnsi="Times New Roman" w:cs="Times New Roman"/>
                <w:i/>
                <w:sz w:val="24"/>
                <w:szCs w:val="24"/>
              </w:rPr>
              <w:t>Weaknesses:</w:t>
            </w:r>
          </w:p>
          <w:p w14:paraId="2CA5699D" w14:textId="77777777" w:rsidR="008318AA" w:rsidRDefault="00FF083E" w:rsidP="006F762F">
            <w:pPr>
              <w:contextualSpacing/>
              <w:rPr>
                <w:rFonts w:ascii="Times New Roman" w:hAnsi="Times New Roman" w:cs="Times New Roman"/>
                <w:sz w:val="24"/>
                <w:szCs w:val="24"/>
              </w:rPr>
            </w:pPr>
            <w:r>
              <w:rPr>
                <w:rFonts w:ascii="Times New Roman" w:hAnsi="Times New Roman" w:cs="Times New Roman"/>
                <w:sz w:val="24"/>
                <w:szCs w:val="24"/>
              </w:rPr>
              <w:t xml:space="preserve">In contrast, the score for the discipline-related knowledge (criminology and criminal justice) was low. Less than half of the students answered 50% or more questions correctly. </w:t>
            </w:r>
            <w:r w:rsidR="008318AA">
              <w:rPr>
                <w:rFonts w:ascii="Times New Roman" w:hAnsi="Times New Roman" w:cs="Times New Roman"/>
                <w:sz w:val="24"/>
                <w:szCs w:val="24"/>
              </w:rPr>
              <w:t xml:space="preserve">There are a couple of questions that </w:t>
            </w:r>
            <w:r w:rsidR="00BA61BC">
              <w:rPr>
                <w:rFonts w:ascii="Times New Roman" w:hAnsi="Times New Roman" w:cs="Times New Roman"/>
                <w:sz w:val="24"/>
                <w:szCs w:val="24"/>
              </w:rPr>
              <w:t xml:space="preserve">the </w:t>
            </w:r>
            <w:r w:rsidR="008318AA">
              <w:rPr>
                <w:rFonts w:ascii="Times New Roman" w:hAnsi="Times New Roman" w:cs="Times New Roman"/>
                <w:sz w:val="24"/>
                <w:szCs w:val="24"/>
              </w:rPr>
              <w:t xml:space="preserve">majority of seniors answered wrongly and the adequacy of the questions need to be reviewed. </w:t>
            </w:r>
          </w:p>
          <w:p w14:paraId="60D1710B" w14:textId="77777777" w:rsidR="008318AA" w:rsidRDefault="008318AA" w:rsidP="006F762F">
            <w:pPr>
              <w:contextualSpacing/>
              <w:rPr>
                <w:rFonts w:ascii="Times New Roman" w:hAnsi="Times New Roman" w:cs="Times New Roman"/>
                <w:sz w:val="24"/>
                <w:szCs w:val="24"/>
              </w:rPr>
            </w:pPr>
          </w:p>
          <w:p w14:paraId="5DEA97FF" w14:textId="7427143D" w:rsidR="006F762F" w:rsidRDefault="008318AA" w:rsidP="006F762F">
            <w:pPr>
              <w:contextualSpacing/>
              <w:rPr>
                <w:rFonts w:ascii="Times New Roman" w:hAnsi="Times New Roman" w:cs="Times New Roman"/>
                <w:sz w:val="24"/>
                <w:szCs w:val="24"/>
              </w:rPr>
            </w:pPr>
            <w:r>
              <w:rPr>
                <w:rFonts w:ascii="Times New Roman" w:hAnsi="Times New Roman" w:cs="Times New Roman"/>
                <w:sz w:val="24"/>
                <w:szCs w:val="24"/>
              </w:rPr>
              <w:t>T</w:t>
            </w:r>
            <w:r w:rsidR="00692DD7">
              <w:rPr>
                <w:rFonts w:ascii="Times New Roman" w:hAnsi="Times New Roman" w:cs="Times New Roman"/>
                <w:sz w:val="24"/>
                <w:szCs w:val="24"/>
              </w:rPr>
              <w:t xml:space="preserve">he data indicated that </w:t>
            </w:r>
            <w:r w:rsidR="0049058F">
              <w:rPr>
                <w:rFonts w:ascii="Times New Roman" w:hAnsi="Times New Roman" w:cs="Times New Roman"/>
                <w:sz w:val="24"/>
                <w:szCs w:val="24"/>
              </w:rPr>
              <w:t xml:space="preserve">writing proficiency </w:t>
            </w:r>
            <w:r w:rsidR="00BA61BC">
              <w:rPr>
                <w:rFonts w:ascii="Times New Roman" w:hAnsi="Times New Roman" w:cs="Times New Roman"/>
                <w:sz w:val="24"/>
                <w:szCs w:val="24"/>
              </w:rPr>
              <w:t xml:space="preserve">already </w:t>
            </w:r>
            <w:r w:rsidR="0049058F">
              <w:rPr>
                <w:rFonts w:ascii="Times New Roman" w:hAnsi="Times New Roman" w:cs="Times New Roman"/>
                <w:sz w:val="24"/>
                <w:szCs w:val="24"/>
              </w:rPr>
              <w:t>seems determined when the</w:t>
            </w:r>
            <w:r w:rsidR="00BA61BC">
              <w:rPr>
                <w:rFonts w:ascii="Times New Roman" w:hAnsi="Times New Roman" w:cs="Times New Roman"/>
                <w:sz w:val="24"/>
                <w:szCs w:val="24"/>
              </w:rPr>
              <w:t xml:space="preserve"> students are</w:t>
            </w:r>
            <w:r w:rsidR="0049058F">
              <w:rPr>
                <w:rFonts w:ascii="Times New Roman" w:hAnsi="Times New Roman" w:cs="Times New Roman"/>
                <w:sz w:val="24"/>
                <w:szCs w:val="24"/>
              </w:rPr>
              <w:t xml:space="preserve"> admitted to </w:t>
            </w:r>
            <w:r>
              <w:rPr>
                <w:rFonts w:ascii="Times New Roman" w:hAnsi="Times New Roman" w:cs="Times New Roman"/>
                <w:sz w:val="24"/>
                <w:szCs w:val="24"/>
              </w:rPr>
              <w:t xml:space="preserve">school and </w:t>
            </w:r>
            <w:r w:rsidR="00AC7530">
              <w:rPr>
                <w:rFonts w:ascii="Times New Roman" w:hAnsi="Times New Roman" w:cs="Times New Roman"/>
                <w:sz w:val="24"/>
                <w:szCs w:val="24"/>
              </w:rPr>
              <w:t xml:space="preserve">is the most </w:t>
            </w:r>
            <w:r w:rsidR="008675C6">
              <w:rPr>
                <w:rFonts w:ascii="Times New Roman" w:hAnsi="Times New Roman" w:cs="Times New Roman"/>
                <w:sz w:val="24"/>
                <w:szCs w:val="24"/>
              </w:rPr>
              <w:t>difficult</w:t>
            </w:r>
            <w:r>
              <w:rPr>
                <w:rFonts w:ascii="Times New Roman" w:hAnsi="Times New Roman" w:cs="Times New Roman"/>
                <w:sz w:val="24"/>
                <w:szCs w:val="24"/>
              </w:rPr>
              <w:t xml:space="preserve"> subject</w:t>
            </w:r>
            <w:r w:rsidR="00BA61BC">
              <w:rPr>
                <w:rFonts w:ascii="Times New Roman" w:hAnsi="Times New Roman" w:cs="Times New Roman"/>
                <w:sz w:val="24"/>
                <w:szCs w:val="24"/>
              </w:rPr>
              <w:t xml:space="preserve"> to learn</w:t>
            </w:r>
            <w:r>
              <w:rPr>
                <w:rFonts w:ascii="Times New Roman" w:hAnsi="Times New Roman" w:cs="Times New Roman"/>
                <w:sz w:val="24"/>
                <w:szCs w:val="24"/>
              </w:rPr>
              <w:t xml:space="preserve"> in </w:t>
            </w:r>
            <w:r w:rsidR="00BA61BC">
              <w:rPr>
                <w:rFonts w:ascii="Times New Roman" w:hAnsi="Times New Roman" w:cs="Times New Roman"/>
                <w:sz w:val="24"/>
                <w:szCs w:val="24"/>
              </w:rPr>
              <w:t xml:space="preserve">the </w:t>
            </w:r>
            <w:r>
              <w:rPr>
                <w:rFonts w:ascii="Times New Roman" w:hAnsi="Times New Roman" w:cs="Times New Roman"/>
                <w:sz w:val="24"/>
                <w:szCs w:val="24"/>
              </w:rPr>
              <w:t>three areas.</w:t>
            </w:r>
          </w:p>
          <w:p w14:paraId="0BD60C26" w14:textId="77777777" w:rsidR="009838CB" w:rsidRDefault="009838CB" w:rsidP="009838CB">
            <w:pPr>
              <w:rPr>
                <w:rFonts w:ascii="Times New Roman" w:hAnsi="Times New Roman" w:cs="Times New Roman"/>
                <w:b/>
                <w:bCs/>
                <w:sz w:val="24"/>
                <w:szCs w:val="24"/>
              </w:rPr>
            </w:pPr>
          </w:p>
          <w:p w14:paraId="2D9CC09C" w14:textId="77777777" w:rsidR="009838CB" w:rsidRDefault="009838CB" w:rsidP="009838CB">
            <w:pPr>
              <w:rPr>
                <w:rFonts w:ascii="Times New Roman" w:hAnsi="Times New Roman" w:cs="Times New Roman"/>
                <w:b/>
                <w:bCs/>
                <w:sz w:val="24"/>
                <w:szCs w:val="24"/>
              </w:rPr>
            </w:pPr>
          </w:p>
          <w:p w14:paraId="7195D9FD" w14:textId="77777777" w:rsidR="009838CB" w:rsidRPr="009838CB" w:rsidRDefault="009838CB" w:rsidP="009838CB">
            <w:pPr>
              <w:rPr>
                <w:rFonts w:ascii="Times New Roman" w:hAnsi="Times New Roman" w:cs="Times New Roman"/>
                <w:b/>
                <w:bCs/>
                <w:sz w:val="24"/>
                <w:szCs w:val="24"/>
              </w:rPr>
            </w:pPr>
            <w:r w:rsidRPr="009838CB">
              <w:rPr>
                <w:rFonts w:ascii="Times New Roman" w:hAnsi="Times New Roman" w:cs="Times New Roman"/>
                <w:b/>
                <w:bCs/>
                <w:sz w:val="24"/>
                <w:szCs w:val="24"/>
              </w:rPr>
              <w:t>Critical Thinking</w:t>
            </w:r>
            <w:r>
              <w:rPr>
                <w:rFonts w:ascii="Times New Roman" w:hAnsi="Times New Roman" w:cs="Times New Roman"/>
                <w:b/>
                <w:bCs/>
                <w:sz w:val="24"/>
                <w:szCs w:val="24"/>
              </w:rPr>
              <w:t>: SLO 4</w:t>
            </w:r>
          </w:p>
          <w:p w14:paraId="1CD8BD64" w14:textId="77777777" w:rsidR="009838CB" w:rsidRPr="009838CB" w:rsidRDefault="009838CB" w:rsidP="009838CB">
            <w:pPr>
              <w:rPr>
                <w:rFonts w:ascii="Times New Roman" w:hAnsi="Times New Roman" w:cs="Times New Roman"/>
                <w:bCs/>
                <w:sz w:val="24"/>
                <w:szCs w:val="24"/>
              </w:rPr>
            </w:pPr>
          </w:p>
          <w:p w14:paraId="41E6702F" w14:textId="77777777" w:rsidR="009838CB" w:rsidRDefault="009838CB" w:rsidP="009838CB">
            <w:pPr>
              <w:rPr>
                <w:rFonts w:ascii="Times New Roman" w:hAnsi="Times New Roman" w:cs="Times New Roman"/>
                <w:bCs/>
                <w:sz w:val="24"/>
                <w:szCs w:val="24"/>
              </w:rPr>
            </w:pPr>
            <w:r w:rsidRPr="009838CB">
              <w:rPr>
                <w:rFonts w:ascii="Times New Roman" w:hAnsi="Times New Roman" w:cs="Times New Roman"/>
                <w:bCs/>
                <w:sz w:val="24"/>
                <w:szCs w:val="24"/>
              </w:rPr>
              <w:t xml:space="preserve">The average score for </w:t>
            </w:r>
            <w:r w:rsidRPr="009838CB">
              <w:rPr>
                <w:rFonts w:ascii="Times New Roman" w:hAnsi="Times New Roman" w:cs="Times New Roman"/>
                <w:b/>
                <w:bCs/>
                <w:sz w:val="24"/>
                <w:szCs w:val="24"/>
              </w:rPr>
              <w:t>“Assesses Problem, Question, or Issue” was 2.84,</w:t>
            </w:r>
            <w:r w:rsidRPr="009838CB">
              <w:rPr>
                <w:rFonts w:ascii="Times New Roman" w:hAnsi="Times New Roman" w:cs="Times New Roman"/>
                <w:bCs/>
                <w:sz w:val="24"/>
                <w:szCs w:val="24"/>
              </w:rPr>
              <w:t xml:space="preserve"> which is below the benchmark. The average score for </w:t>
            </w:r>
            <w:r w:rsidRPr="009838CB">
              <w:rPr>
                <w:rFonts w:ascii="Times New Roman" w:hAnsi="Times New Roman" w:cs="Times New Roman"/>
                <w:b/>
                <w:bCs/>
                <w:sz w:val="24"/>
                <w:szCs w:val="24"/>
              </w:rPr>
              <w:t>“Analyzes Supporting Points and Data or Evidence” was 2.44,</w:t>
            </w:r>
            <w:r w:rsidRPr="009838CB">
              <w:rPr>
                <w:rFonts w:ascii="Times New Roman" w:hAnsi="Times New Roman" w:cs="Times New Roman"/>
                <w:bCs/>
                <w:sz w:val="24"/>
                <w:szCs w:val="24"/>
              </w:rPr>
              <w:t xml:space="preserve"> which is below the benchmark. The average score for </w:t>
            </w:r>
            <w:r w:rsidRPr="004D1C69">
              <w:rPr>
                <w:rFonts w:ascii="Times New Roman" w:hAnsi="Times New Roman" w:cs="Times New Roman"/>
                <w:b/>
                <w:bCs/>
                <w:sz w:val="24"/>
                <w:szCs w:val="24"/>
              </w:rPr>
              <w:t>“</w:t>
            </w:r>
            <w:r w:rsidRPr="009838CB">
              <w:rPr>
                <w:rFonts w:ascii="Times New Roman" w:hAnsi="Times New Roman" w:cs="Times New Roman"/>
                <w:b/>
                <w:bCs/>
                <w:sz w:val="24"/>
                <w:szCs w:val="24"/>
              </w:rPr>
              <w:t xml:space="preserve">Identifies that Argument is Sound </w:t>
            </w:r>
            <w:r w:rsidR="00BA61BC" w:rsidRPr="009838CB">
              <w:rPr>
                <w:rFonts w:ascii="Times New Roman" w:hAnsi="Times New Roman" w:cs="Times New Roman"/>
                <w:b/>
                <w:bCs/>
                <w:sz w:val="24"/>
                <w:szCs w:val="24"/>
              </w:rPr>
              <w:t xml:space="preserve">or </w:t>
            </w:r>
            <w:r w:rsidRPr="009838CB">
              <w:rPr>
                <w:rFonts w:ascii="Times New Roman" w:hAnsi="Times New Roman" w:cs="Times New Roman"/>
                <w:b/>
                <w:bCs/>
                <w:sz w:val="24"/>
                <w:szCs w:val="24"/>
              </w:rPr>
              <w:t xml:space="preserve">Identifies Major Flaws </w:t>
            </w:r>
            <w:r w:rsidRPr="004313A7">
              <w:rPr>
                <w:rFonts w:ascii="Times New Roman" w:hAnsi="Times New Roman" w:cs="Times New Roman"/>
                <w:b/>
                <w:bCs/>
                <w:sz w:val="24"/>
                <w:szCs w:val="24"/>
              </w:rPr>
              <w:t xml:space="preserve">in </w:t>
            </w:r>
            <w:r w:rsidR="00755E9B" w:rsidRPr="004313A7">
              <w:rPr>
                <w:rFonts w:ascii="Times New Roman" w:hAnsi="Times New Roman" w:cs="Times New Roman"/>
                <w:b/>
                <w:bCs/>
                <w:sz w:val="24"/>
                <w:szCs w:val="24"/>
              </w:rPr>
              <w:t xml:space="preserve">the </w:t>
            </w:r>
            <w:r w:rsidRPr="004313A7">
              <w:rPr>
                <w:rFonts w:ascii="Times New Roman" w:hAnsi="Times New Roman" w:cs="Times New Roman"/>
                <w:b/>
                <w:bCs/>
                <w:sz w:val="24"/>
                <w:szCs w:val="24"/>
              </w:rPr>
              <w:t>Argument</w:t>
            </w:r>
            <w:r w:rsidRPr="009838CB">
              <w:rPr>
                <w:rFonts w:ascii="Times New Roman" w:hAnsi="Times New Roman" w:cs="Times New Roman"/>
                <w:b/>
                <w:bCs/>
                <w:sz w:val="24"/>
                <w:szCs w:val="24"/>
              </w:rPr>
              <w:t>” was 2.23,</w:t>
            </w:r>
            <w:r w:rsidRPr="009838CB">
              <w:rPr>
                <w:rFonts w:ascii="Times New Roman" w:hAnsi="Times New Roman" w:cs="Times New Roman"/>
                <w:bCs/>
                <w:sz w:val="24"/>
                <w:szCs w:val="24"/>
              </w:rPr>
              <w:t xml:space="preserve"> which is below the benchmark.</w:t>
            </w:r>
          </w:p>
          <w:p w14:paraId="406A8029" w14:textId="77777777" w:rsidR="009838CB" w:rsidRDefault="009838CB" w:rsidP="009838CB">
            <w:pPr>
              <w:rPr>
                <w:rFonts w:ascii="Times New Roman" w:hAnsi="Times New Roman" w:cs="Times New Roman"/>
                <w:bCs/>
                <w:sz w:val="24"/>
                <w:szCs w:val="24"/>
              </w:rPr>
            </w:pPr>
          </w:p>
          <w:p w14:paraId="50C36A81" w14:textId="77777777" w:rsidR="009838CB" w:rsidRDefault="009838CB" w:rsidP="009838CB">
            <w:pPr>
              <w:rPr>
                <w:rFonts w:ascii="Times New Roman" w:hAnsi="Times New Roman" w:cs="Times New Roman"/>
                <w:bCs/>
                <w:sz w:val="24"/>
                <w:szCs w:val="24"/>
              </w:rPr>
            </w:pPr>
            <w:r w:rsidRPr="009838CB">
              <w:rPr>
                <w:rFonts w:ascii="Times New Roman" w:hAnsi="Times New Roman" w:cs="Times New Roman"/>
                <w:bCs/>
                <w:sz w:val="24"/>
                <w:szCs w:val="24"/>
              </w:rPr>
              <w:lastRenderedPageBreak/>
              <w:t>The majority of the students (72%</w:t>
            </w:r>
            <w:r w:rsidR="00755E9B">
              <w:rPr>
                <w:rFonts w:ascii="Times New Roman" w:hAnsi="Times New Roman" w:cs="Times New Roman"/>
                <w:bCs/>
                <w:sz w:val="24"/>
                <w:szCs w:val="24"/>
              </w:rPr>
              <w:t>,</w:t>
            </w:r>
            <w:r w:rsidRPr="009838CB">
              <w:rPr>
                <w:rFonts w:ascii="Times New Roman" w:hAnsi="Times New Roman" w:cs="Times New Roman"/>
                <w:bCs/>
                <w:sz w:val="24"/>
                <w:szCs w:val="24"/>
              </w:rPr>
              <w:t xml:space="preserve"> </w:t>
            </w:r>
            <w:r>
              <w:rPr>
                <w:rFonts w:ascii="Times New Roman" w:hAnsi="Times New Roman" w:cs="Times New Roman"/>
                <w:bCs/>
                <w:sz w:val="24"/>
                <w:szCs w:val="24"/>
              </w:rPr>
              <w:t>or 31 students</w:t>
            </w:r>
            <w:r w:rsidR="00755E9B">
              <w:rPr>
                <w:rFonts w:ascii="Times New Roman" w:hAnsi="Times New Roman" w:cs="Times New Roman"/>
                <w:bCs/>
                <w:sz w:val="24"/>
                <w:szCs w:val="24"/>
              </w:rPr>
              <w:t>,</w:t>
            </w:r>
            <w:r>
              <w:rPr>
                <w:rFonts w:ascii="Times New Roman" w:hAnsi="Times New Roman" w:cs="Times New Roman"/>
                <w:bCs/>
                <w:sz w:val="24"/>
                <w:szCs w:val="24"/>
              </w:rPr>
              <w:t xml:space="preserve"> </w:t>
            </w:r>
            <w:r w:rsidRPr="009838CB">
              <w:rPr>
                <w:rFonts w:ascii="Times New Roman" w:hAnsi="Times New Roman" w:cs="Times New Roman"/>
                <w:bCs/>
                <w:sz w:val="24"/>
                <w:szCs w:val="24"/>
              </w:rPr>
              <w:t xml:space="preserve">were 3 points or higher) were able to meet expectations to assess the problem. However, the majority of students failed to analyze </w:t>
            </w:r>
            <w:r w:rsidR="00755E9B">
              <w:rPr>
                <w:rFonts w:ascii="Times New Roman" w:hAnsi="Times New Roman" w:cs="Times New Roman"/>
                <w:bCs/>
                <w:sz w:val="24"/>
                <w:szCs w:val="24"/>
              </w:rPr>
              <w:t xml:space="preserve">the </w:t>
            </w:r>
            <w:r w:rsidRPr="009838CB">
              <w:rPr>
                <w:rFonts w:ascii="Times New Roman" w:hAnsi="Times New Roman" w:cs="Times New Roman"/>
                <w:bCs/>
                <w:sz w:val="24"/>
                <w:szCs w:val="24"/>
              </w:rPr>
              <w:t>supporting points (58%</w:t>
            </w:r>
            <w:r w:rsidR="00755E9B">
              <w:rPr>
                <w:rFonts w:ascii="Times New Roman" w:hAnsi="Times New Roman" w:cs="Times New Roman"/>
                <w:bCs/>
                <w:sz w:val="24"/>
                <w:szCs w:val="24"/>
              </w:rPr>
              <w:t>,</w:t>
            </w:r>
            <w:r w:rsidRPr="009838CB">
              <w:rPr>
                <w:rFonts w:ascii="Times New Roman" w:hAnsi="Times New Roman" w:cs="Times New Roman"/>
                <w:bCs/>
                <w:sz w:val="24"/>
                <w:szCs w:val="24"/>
              </w:rPr>
              <w:t xml:space="preserve"> </w:t>
            </w:r>
            <w:r>
              <w:rPr>
                <w:rFonts w:ascii="Times New Roman" w:hAnsi="Times New Roman" w:cs="Times New Roman"/>
                <w:bCs/>
                <w:sz w:val="24"/>
                <w:szCs w:val="24"/>
              </w:rPr>
              <w:t>or 25 students</w:t>
            </w:r>
            <w:r w:rsidR="00755E9B">
              <w:rPr>
                <w:rFonts w:ascii="Times New Roman" w:hAnsi="Times New Roman" w:cs="Times New Roman"/>
                <w:bCs/>
                <w:sz w:val="24"/>
                <w:szCs w:val="24"/>
              </w:rPr>
              <w:t>,</w:t>
            </w:r>
            <w:r>
              <w:rPr>
                <w:rFonts w:ascii="Times New Roman" w:hAnsi="Times New Roman" w:cs="Times New Roman"/>
                <w:bCs/>
                <w:sz w:val="24"/>
                <w:szCs w:val="24"/>
              </w:rPr>
              <w:t xml:space="preserve"> </w:t>
            </w:r>
            <w:r w:rsidRPr="009838CB">
              <w:rPr>
                <w:rFonts w:ascii="Times New Roman" w:hAnsi="Times New Roman" w:cs="Times New Roman"/>
                <w:bCs/>
                <w:sz w:val="24"/>
                <w:szCs w:val="24"/>
              </w:rPr>
              <w:t>were 2 points or below)</w:t>
            </w:r>
            <w:r w:rsidR="00755E9B">
              <w:rPr>
                <w:rFonts w:ascii="Times New Roman" w:hAnsi="Times New Roman" w:cs="Times New Roman"/>
                <w:bCs/>
                <w:sz w:val="24"/>
                <w:szCs w:val="24"/>
              </w:rPr>
              <w:t xml:space="preserve"> or identify the</w:t>
            </w:r>
            <w:r w:rsidRPr="009838CB">
              <w:rPr>
                <w:rFonts w:ascii="Times New Roman" w:hAnsi="Times New Roman" w:cs="Times New Roman"/>
                <w:bCs/>
                <w:sz w:val="24"/>
                <w:szCs w:val="24"/>
              </w:rPr>
              <w:t xml:space="preserve"> major flaws in the argument (67%</w:t>
            </w:r>
            <w:r w:rsidR="00755E9B">
              <w:rPr>
                <w:rFonts w:ascii="Times New Roman" w:hAnsi="Times New Roman" w:cs="Times New Roman"/>
                <w:bCs/>
                <w:sz w:val="24"/>
                <w:szCs w:val="24"/>
              </w:rPr>
              <w:t>,</w:t>
            </w:r>
            <w:r w:rsidRPr="009838CB">
              <w:rPr>
                <w:rFonts w:ascii="Times New Roman" w:hAnsi="Times New Roman" w:cs="Times New Roman"/>
                <w:bCs/>
                <w:sz w:val="24"/>
                <w:szCs w:val="24"/>
              </w:rPr>
              <w:t xml:space="preserve"> </w:t>
            </w:r>
            <w:r>
              <w:rPr>
                <w:rFonts w:ascii="Times New Roman" w:hAnsi="Times New Roman" w:cs="Times New Roman"/>
                <w:bCs/>
                <w:sz w:val="24"/>
                <w:szCs w:val="24"/>
              </w:rPr>
              <w:t>or 29 students</w:t>
            </w:r>
            <w:r w:rsidR="00755E9B">
              <w:rPr>
                <w:rFonts w:ascii="Times New Roman" w:hAnsi="Times New Roman" w:cs="Times New Roman"/>
                <w:bCs/>
                <w:sz w:val="24"/>
                <w:szCs w:val="24"/>
              </w:rPr>
              <w:t>,</w:t>
            </w:r>
            <w:r>
              <w:rPr>
                <w:rFonts w:ascii="Times New Roman" w:hAnsi="Times New Roman" w:cs="Times New Roman"/>
                <w:bCs/>
                <w:sz w:val="24"/>
                <w:szCs w:val="24"/>
              </w:rPr>
              <w:t xml:space="preserve"> </w:t>
            </w:r>
            <w:r w:rsidRPr="009838CB">
              <w:rPr>
                <w:rFonts w:ascii="Times New Roman" w:hAnsi="Times New Roman" w:cs="Times New Roman"/>
                <w:bCs/>
                <w:sz w:val="24"/>
                <w:szCs w:val="24"/>
              </w:rPr>
              <w:t xml:space="preserve">were 3 points or below). </w:t>
            </w:r>
          </w:p>
          <w:p w14:paraId="73D9A6E2" w14:textId="77777777" w:rsidR="009838CB" w:rsidRDefault="009838CB" w:rsidP="009838CB">
            <w:pPr>
              <w:rPr>
                <w:rFonts w:ascii="Times New Roman" w:hAnsi="Times New Roman" w:cs="Times New Roman"/>
                <w:bCs/>
                <w:sz w:val="24"/>
                <w:szCs w:val="24"/>
              </w:rPr>
            </w:pPr>
          </w:p>
          <w:tbl>
            <w:tblPr>
              <w:tblStyle w:val="TableGrid"/>
              <w:tblW w:w="8702" w:type="dxa"/>
              <w:tblLook w:val="04A0" w:firstRow="1" w:lastRow="0" w:firstColumn="1" w:lastColumn="0" w:noHBand="0" w:noVBand="1"/>
            </w:tblPr>
            <w:tblGrid>
              <w:gridCol w:w="2222"/>
              <w:gridCol w:w="1620"/>
              <w:gridCol w:w="1620"/>
              <w:gridCol w:w="1620"/>
              <w:gridCol w:w="1620"/>
            </w:tblGrid>
            <w:tr w:rsidR="009838CB" w14:paraId="62127C00" w14:textId="77777777" w:rsidTr="009838CB">
              <w:trPr>
                <w:trHeight w:val="806"/>
              </w:trPr>
              <w:tc>
                <w:tcPr>
                  <w:tcW w:w="2222" w:type="dxa"/>
                </w:tcPr>
                <w:p w14:paraId="7FE42C00" w14:textId="77777777" w:rsidR="009838CB" w:rsidRPr="003E22A1" w:rsidRDefault="009838CB" w:rsidP="009838CB">
                  <w:r w:rsidRPr="003E22A1">
                    <w:t xml:space="preserve">Level of Achievement </w:t>
                  </w:r>
                </w:p>
              </w:tc>
              <w:tc>
                <w:tcPr>
                  <w:tcW w:w="1620" w:type="dxa"/>
                </w:tcPr>
                <w:p w14:paraId="6F78FE99" w14:textId="77777777" w:rsidR="009838CB" w:rsidRDefault="009838CB" w:rsidP="009838CB">
                  <w:pPr>
                    <w:jc w:val="center"/>
                  </w:pPr>
                  <w:r>
                    <w:t>Exceeds Expectations</w:t>
                  </w:r>
                </w:p>
                <w:p w14:paraId="0FCC2481" w14:textId="77777777" w:rsidR="009838CB" w:rsidRPr="003E22A1" w:rsidRDefault="009838CB" w:rsidP="009838CB">
                  <w:pPr>
                    <w:jc w:val="center"/>
                  </w:pPr>
                  <w:r>
                    <w:t>(4)</w:t>
                  </w:r>
                </w:p>
              </w:tc>
              <w:tc>
                <w:tcPr>
                  <w:tcW w:w="1620" w:type="dxa"/>
                </w:tcPr>
                <w:p w14:paraId="25A11227" w14:textId="77777777" w:rsidR="009838CB" w:rsidRDefault="009838CB" w:rsidP="009838CB">
                  <w:pPr>
                    <w:jc w:val="center"/>
                  </w:pPr>
                  <w:r w:rsidRPr="003E22A1">
                    <w:t>Meets Expectations</w:t>
                  </w:r>
                </w:p>
                <w:p w14:paraId="2F4218DE" w14:textId="77777777" w:rsidR="009838CB" w:rsidRPr="003E22A1" w:rsidRDefault="009838CB" w:rsidP="009838CB">
                  <w:pPr>
                    <w:jc w:val="center"/>
                  </w:pPr>
                  <w:r>
                    <w:t>(3)</w:t>
                  </w:r>
                </w:p>
              </w:tc>
              <w:tc>
                <w:tcPr>
                  <w:tcW w:w="1620" w:type="dxa"/>
                </w:tcPr>
                <w:p w14:paraId="15C0C70E" w14:textId="77777777" w:rsidR="009838CB" w:rsidRDefault="009838CB" w:rsidP="009838CB">
                  <w:pPr>
                    <w:jc w:val="center"/>
                  </w:pPr>
                  <w:r w:rsidRPr="003E22A1">
                    <w:t>Developing</w:t>
                  </w:r>
                </w:p>
                <w:p w14:paraId="1FA125BA" w14:textId="77777777" w:rsidR="009838CB" w:rsidRPr="003E22A1" w:rsidRDefault="009838CB" w:rsidP="009838CB">
                  <w:pPr>
                    <w:jc w:val="center"/>
                  </w:pPr>
                  <w:r>
                    <w:t>(2)</w:t>
                  </w:r>
                </w:p>
                <w:p w14:paraId="0431088C" w14:textId="77777777" w:rsidR="009838CB" w:rsidRPr="003E22A1" w:rsidRDefault="009838CB" w:rsidP="009838CB">
                  <w:pPr>
                    <w:jc w:val="center"/>
                  </w:pPr>
                </w:p>
              </w:tc>
              <w:tc>
                <w:tcPr>
                  <w:tcW w:w="1620" w:type="dxa"/>
                </w:tcPr>
                <w:p w14:paraId="68218A45" w14:textId="77777777" w:rsidR="009838CB" w:rsidRDefault="009838CB" w:rsidP="009838CB">
                  <w:pPr>
                    <w:jc w:val="center"/>
                  </w:pPr>
                  <w:r w:rsidRPr="003E22A1">
                    <w:t>Emerging</w:t>
                  </w:r>
                </w:p>
                <w:p w14:paraId="69C267BC" w14:textId="77777777" w:rsidR="009838CB" w:rsidRPr="003E22A1" w:rsidRDefault="009838CB" w:rsidP="009838CB">
                  <w:pPr>
                    <w:jc w:val="center"/>
                  </w:pPr>
                  <w:r>
                    <w:t>(1)</w:t>
                  </w:r>
                </w:p>
              </w:tc>
            </w:tr>
            <w:tr w:rsidR="009838CB" w14:paraId="2E9D399E" w14:textId="77777777" w:rsidTr="009838CB">
              <w:trPr>
                <w:trHeight w:val="821"/>
              </w:trPr>
              <w:tc>
                <w:tcPr>
                  <w:tcW w:w="2222" w:type="dxa"/>
                </w:tcPr>
                <w:p w14:paraId="7A2BEAA2" w14:textId="77777777" w:rsidR="009838CB" w:rsidRPr="003E22A1" w:rsidRDefault="009838CB" w:rsidP="009838CB">
                  <w:r w:rsidRPr="003E22A1">
                    <w:t>Assesses problem, question, or issue</w:t>
                  </w:r>
                </w:p>
              </w:tc>
              <w:tc>
                <w:tcPr>
                  <w:tcW w:w="1620" w:type="dxa"/>
                </w:tcPr>
                <w:p w14:paraId="01D53281" w14:textId="77777777" w:rsidR="009838CB" w:rsidRDefault="009838CB" w:rsidP="009838CB">
                  <w:pPr>
                    <w:jc w:val="center"/>
                  </w:pPr>
                  <w:r>
                    <w:t>10</w:t>
                  </w:r>
                </w:p>
                <w:p w14:paraId="6AFF36D5" w14:textId="77777777" w:rsidR="009838CB" w:rsidRPr="003E22A1" w:rsidRDefault="009838CB" w:rsidP="009838CB">
                  <w:pPr>
                    <w:jc w:val="center"/>
                  </w:pPr>
                  <w:r>
                    <w:t>(23.3%)</w:t>
                  </w:r>
                </w:p>
              </w:tc>
              <w:tc>
                <w:tcPr>
                  <w:tcW w:w="1620" w:type="dxa"/>
                </w:tcPr>
                <w:p w14:paraId="5BE77D85" w14:textId="77777777" w:rsidR="009838CB" w:rsidRDefault="009838CB" w:rsidP="009838CB">
                  <w:pPr>
                    <w:jc w:val="center"/>
                  </w:pPr>
                  <w:r>
                    <w:t>21</w:t>
                  </w:r>
                </w:p>
                <w:p w14:paraId="5AC736B3" w14:textId="77777777" w:rsidR="009838CB" w:rsidRPr="003E22A1" w:rsidRDefault="009838CB" w:rsidP="009838CB">
                  <w:pPr>
                    <w:jc w:val="center"/>
                  </w:pPr>
                  <w:r>
                    <w:t>(48.8%)</w:t>
                  </w:r>
                </w:p>
              </w:tc>
              <w:tc>
                <w:tcPr>
                  <w:tcW w:w="1620" w:type="dxa"/>
                </w:tcPr>
                <w:p w14:paraId="278A53A3" w14:textId="77777777" w:rsidR="009838CB" w:rsidRDefault="009838CB" w:rsidP="009838CB">
                  <w:pPr>
                    <w:jc w:val="center"/>
                  </w:pPr>
                  <w:r>
                    <w:t>7</w:t>
                  </w:r>
                </w:p>
                <w:p w14:paraId="00B74931" w14:textId="77777777" w:rsidR="009838CB" w:rsidRPr="003E22A1" w:rsidRDefault="009838CB" w:rsidP="009838CB">
                  <w:pPr>
                    <w:jc w:val="center"/>
                  </w:pPr>
                  <w:r>
                    <w:t>(16.3%)</w:t>
                  </w:r>
                </w:p>
              </w:tc>
              <w:tc>
                <w:tcPr>
                  <w:tcW w:w="1620" w:type="dxa"/>
                </w:tcPr>
                <w:p w14:paraId="127FA064" w14:textId="77777777" w:rsidR="009838CB" w:rsidRDefault="009838CB" w:rsidP="009838CB">
                  <w:pPr>
                    <w:jc w:val="center"/>
                  </w:pPr>
                  <w:r>
                    <w:t>5</w:t>
                  </w:r>
                </w:p>
                <w:p w14:paraId="4538C9A9" w14:textId="77777777" w:rsidR="009838CB" w:rsidRPr="003E22A1" w:rsidRDefault="009838CB" w:rsidP="009838CB">
                  <w:pPr>
                    <w:jc w:val="center"/>
                  </w:pPr>
                  <w:r>
                    <w:t>(11.6%)</w:t>
                  </w:r>
                </w:p>
              </w:tc>
            </w:tr>
            <w:tr w:rsidR="009838CB" w14:paraId="2CBFB251" w14:textId="77777777" w:rsidTr="009838CB">
              <w:trPr>
                <w:trHeight w:val="1079"/>
              </w:trPr>
              <w:tc>
                <w:tcPr>
                  <w:tcW w:w="2222" w:type="dxa"/>
                </w:tcPr>
                <w:p w14:paraId="60B81CB1" w14:textId="77777777" w:rsidR="009838CB" w:rsidRPr="003E22A1" w:rsidRDefault="009838CB" w:rsidP="009838CB">
                  <w:r w:rsidRPr="003E22A1">
                    <w:t>Analyzes supporting points and data or evidence</w:t>
                  </w:r>
                </w:p>
              </w:tc>
              <w:tc>
                <w:tcPr>
                  <w:tcW w:w="1620" w:type="dxa"/>
                </w:tcPr>
                <w:p w14:paraId="12319848" w14:textId="77777777" w:rsidR="009838CB" w:rsidRDefault="009838CB" w:rsidP="009838CB">
                  <w:pPr>
                    <w:jc w:val="center"/>
                  </w:pPr>
                  <w:r>
                    <w:t>5</w:t>
                  </w:r>
                </w:p>
                <w:p w14:paraId="13ABBDCD" w14:textId="77777777" w:rsidR="009838CB" w:rsidRPr="003E22A1" w:rsidRDefault="009838CB" w:rsidP="009838CB">
                  <w:pPr>
                    <w:jc w:val="center"/>
                  </w:pPr>
                  <w:r>
                    <w:t>(11.6%)</w:t>
                  </w:r>
                </w:p>
              </w:tc>
              <w:tc>
                <w:tcPr>
                  <w:tcW w:w="1620" w:type="dxa"/>
                </w:tcPr>
                <w:p w14:paraId="3E9D2B6D" w14:textId="77777777" w:rsidR="009838CB" w:rsidRDefault="009838CB" w:rsidP="009838CB">
                  <w:pPr>
                    <w:jc w:val="center"/>
                  </w:pPr>
                  <w:r>
                    <w:t>13</w:t>
                  </w:r>
                </w:p>
                <w:p w14:paraId="2E97D927" w14:textId="77777777" w:rsidR="009838CB" w:rsidRPr="003E22A1" w:rsidRDefault="009838CB" w:rsidP="009838CB">
                  <w:pPr>
                    <w:jc w:val="center"/>
                  </w:pPr>
                  <w:r>
                    <w:t>(30.2%)</w:t>
                  </w:r>
                </w:p>
              </w:tc>
              <w:tc>
                <w:tcPr>
                  <w:tcW w:w="1620" w:type="dxa"/>
                </w:tcPr>
                <w:p w14:paraId="12727DDE" w14:textId="77777777" w:rsidR="009838CB" w:rsidRDefault="009838CB" w:rsidP="009838CB">
                  <w:pPr>
                    <w:jc w:val="center"/>
                  </w:pPr>
                  <w:r>
                    <w:t>21</w:t>
                  </w:r>
                </w:p>
                <w:p w14:paraId="4D53792D" w14:textId="77777777" w:rsidR="009838CB" w:rsidRPr="003E22A1" w:rsidRDefault="009838CB" w:rsidP="009838CB">
                  <w:pPr>
                    <w:jc w:val="center"/>
                  </w:pPr>
                  <w:r>
                    <w:t>(48.8%)</w:t>
                  </w:r>
                </w:p>
              </w:tc>
              <w:tc>
                <w:tcPr>
                  <w:tcW w:w="1620" w:type="dxa"/>
                </w:tcPr>
                <w:p w14:paraId="165C90C9" w14:textId="77777777" w:rsidR="009838CB" w:rsidRDefault="009838CB" w:rsidP="009838CB">
                  <w:pPr>
                    <w:jc w:val="center"/>
                  </w:pPr>
                  <w:r>
                    <w:t>4</w:t>
                  </w:r>
                </w:p>
                <w:p w14:paraId="782B35E6" w14:textId="77777777" w:rsidR="009838CB" w:rsidRPr="003E22A1" w:rsidRDefault="009838CB" w:rsidP="009838CB">
                  <w:pPr>
                    <w:jc w:val="center"/>
                  </w:pPr>
                  <w:r>
                    <w:t>(9.3%)</w:t>
                  </w:r>
                </w:p>
              </w:tc>
            </w:tr>
            <w:tr w:rsidR="009838CB" w14:paraId="0D721E5C" w14:textId="77777777" w:rsidTr="00AD1B3F">
              <w:trPr>
                <w:trHeight w:val="1277"/>
              </w:trPr>
              <w:tc>
                <w:tcPr>
                  <w:tcW w:w="2222" w:type="dxa"/>
                </w:tcPr>
                <w:p w14:paraId="51288758" w14:textId="77777777" w:rsidR="009838CB" w:rsidRPr="003E22A1" w:rsidRDefault="009838CB" w:rsidP="009838CB">
                  <w:r w:rsidRPr="003E22A1">
                    <w:t xml:space="preserve">Indicates that argument is sound </w:t>
                  </w:r>
                  <w:r w:rsidR="00755E9B">
                    <w:t>or</w:t>
                  </w:r>
                  <w:r w:rsidR="00755E9B" w:rsidRPr="003E22A1">
                    <w:t xml:space="preserve"> </w:t>
                  </w:r>
                  <w:r w:rsidRPr="003E22A1">
                    <w:t>identifies major flaws in argument</w:t>
                  </w:r>
                </w:p>
              </w:tc>
              <w:tc>
                <w:tcPr>
                  <w:tcW w:w="1620" w:type="dxa"/>
                </w:tcPr>
                <w:p w14:paraId="1ADD2478" w14:textId="77777777" w:rsidR="009838CB" w:rsidRDefault="009838CB" w:rsidP="009838CB">
                  <w:pPr>
                    <w:jc w:val="center"/>
                  </w:pPr>
                  <w:r>
                    <w:t>5</w:t>
                  </w:r>
                </w:p>
                <w:p w14:paraId="30CCDFD8" w14:textId="77777777" w:rsidR="009838CB" w:rsidRPr="003E22A1" w:rsidRDefault="009838CB" w:rsidP="009838CB">
                  <w:pPr>
                    <w:jc w:val="center"/>
                  </w:pPr>
                  <w:r>
                    <w:t>(11.6%)</w:t>
                  </w:r>
                </w:p>
              </w:tc>
              <w:tc>
                <w:tcPr>
                  <w:tcW w:w="1620" w:type="dxa"/>
                </w:tcPr>
                <w:p w14:paraId="3EB4298D" w14:textId="77777777" w:rsidR="009838CB" w:rsidRDefault="009838CB" w:rsidP="009838CB">
                  <w:pPr>
                    <w:jc w:val="center"/>
                  </w:pPr>
                  <w:r>
                    <w:t>9</w:t>
                  </w:r>
                </w:p>
                <w:p w14:paraId="20AAD606" w14:textId="77777777" w:rsidR="009838CB" w:rsidRPr="003E22A1" w:rsidRDefault="009838CB" w:rsidP="009838CB">
                  <w:pPr>
                    <w:jc w:val="center"/>
                  </w:pPr>
                  <w:r>
                    <w:t>(20.9%)</w:t>
                  </w:r>
                </w:p>
              </w:tc>
              <w:tc>
                <w:tcPr>
                  <w:tcW w:w="1620" w:type="dxa"/>
                </w:tcPr>
                <w:p w14:paraId="54E168D0" w14:textId="77777777" w:rsidR="009838CB" w:rsidRDefault="009838CB" w:rsidP="009838CB">
                  <w:pPr>
                    <w:jc w:val="center"/>
                  </w:pPr>
                  <w:r>
                    <w:t>20</w:t>
                  </w:r>
                </w:p>
                <w:p w14:paraId="667EDC16" w14:textId="77777777" w:rsidR="009838CB" w:rsidRPr="003E22A1" w:rsidRDefault="009838CB" w:rsidP="009838CB">
                  <w:pPr>
                    <w:jc w:val="center"/>
                  </w:pPr>
                  <w:r>
                    <w:t>(46.5%)</w:t>
                  </w:r>
                </w:p>
              </w:tc>
              <w:tc>
                <w:tcPr>
                  <w:tcW w:w="1620" w:type="dxa"/>
                </w:tcPr>
                <w:p w14:paraId="2BCE20BE" w14:textId="77777777" w:rsidR="009838CB" w:rsidRDefault="009838CB" w:rsidP="009838CB">
                  <w:pPr>
                    <w:jc w:val="center"/>
                  </w:pPr>
                  <w:r>
                    <w:t>9</w:t>
                  </w:r>
                </w:p>
                <w:p w14:paraId="1DCAF051" w14:textId="77777777" w:rsidR="009838CB" w:rsidRPr="003E22A1" w:rsidRDefault="009838CB" w:rsidP="009838CB">
                  <w:pPr>
                    <w:jc w:val="center"/>
                  </w:pPr>
                  <w:r>
                    <w:t>(20.9%)</w:t>
                  </w:r>
                </w:p>
              </w:tc>
            </w:tr>
          </w:tbl>
          <w:p w14:paraId="6E03551C" w14:textId="77777777" w:rsidR="009838CB" w:rsidRPr="009838CB" w:rsidRDefault="009838CB" w:rsidP="009838CB">
            <w:pPr>
              <w:rPr>
                <w:rFonts w:ascii="Times New Roman" w:hAnsi="Times New Roman" w:cs="Times New Roman"/>
                <w:bCs/>
                <w:sz w:val="24"/>
                <w:szCs w:val="24"/>
              </w:rPr>
            </w:pPr>
          </w:p>
          <w:p w14:paraId="10E4FB07" w14:textId="77777777" w:rsidR="0049058F" w:rsidRPr="00AD1B3F" w:rsidRDefault="00AD1B3F" w:rsidP="006F762F">
            <w:pPr>
              <w:contextualSpacing/>
              <w:rPr>
                <w:rFonts w:ascii="Times New Roman" w:hAnsi="Times New Roman" w:cs="Times New Roman"/>
                <w:i/>
                <w:sz w:val="24"/>
                <w:szCs w:val="24"/>
              </w:rPr>
            </w:pPr>
            <w:r w:rsidRPr="00AD1B3F">
              <w:rPr>
                <w:rFonts w:ascii="Times New Roman" w:hAnsi="Times New Roman" w:cs="Times New Roman"/>
                <w:i/>
                <w:sz w:val="24"/>
                <w:szCs w:val="24"/>
              </w:rPr>
              <w:t>Strengths:</w:t>
            </w:r>
          </w:p>
          <w:p w14:paraId="3B7EE5BA" w14:textId="77777777" w:rsidR="00AD1B3F" w:rsidRDefault="00AD1B3F" w:rsidP="006F762F">
            <w:pPr>
              <w:contextualSpacing/>
              <w:rPr>
                <w:rFonts w:ascii="Times New Roman" w:hAnsi="Times New Roman" w:cs="Times New Roman"/>
                <w:sz w:val="24"/>
                <w:szCs w:val="24"/>
              </w:rPr>
            </w:pPr>
            <w:r>
              <w:rPr>
                <w:rFonts w:ascii="Times New Roman" w:hAnsi="Times New Roman" w:cs="Times New Roman"/>
                <w:sz w:val="24"/>
                <w:szCs w:val="24"/>
              </w:rPr>
              <w:t>The students were able to assess the question and identify the issues. Five students scored 4 for all sections.</w:t>
            </w:r>
          </w:p>
          <w:p w14:paraId="0E3FF487" w14:textId="77777777" w:rsidR="00AD1B3F" w:rsidRDefault="00AD1B3F" w:rsidP="006F762F">
            <w:pPr>
              <w:contextualSpacing/>
              <w:rPr>
                <w:rFonts w:ascii="Times New Roman" w:hAnsi="Times New Roman" w:cs="Times New Roman"/>
                <w:sz w:val="24"/>
                <w:szCs w:val="24"/>
              </w:rPr>
            </w:pPr>
          </w:p>
          <w:p w14:paraId="46949E5B" w14:textId="77777777" w:rsidR="00AD1B3F" w:rsidRPr="00AD1B3F" w:rsidRDefault="00AD1B3F" w:rsidP="006F762F">
            <w:pPr>
              <w:contextualSpacing/>
              <w:rPr>
                <w:rFonts w:ascii="Times New Roman" w:hAnsi="Times New Roman" w:cs="Times New Roman"/>
                <w:i/>
                <w:sz w:val="24"/>
                <w:szCs w:val="24"/>
              </w:rPr>
            </w:pPr>
            <w:r w:rsidRPr="00AD1B3F">
              <w:rPr>
                <w:rFonts w:ascii="Times New Roman" w:hAnsi="Times New Roman" w:cs="Times New Roman"/>
                <w:i/>
                <w:sz w:val="24"/>
                <w:szCs w:val="24"/>
              </w:rPr>
              <w:t>Weaknesses:</w:t>
            </w:r>
          </w:p>
          <w:p w14:paraId="4E8BF58E" w14:textId="77777777" w:rsidR="00AD1B3F" w:rsidRPr="00AD1B3F" w:rsidRDefault="00AD1B3F" w:rsidP="00AD1B3F">
            <w:pPr>
              <w:contextualSpacing/>
              <w:rPr>
                <w:rFonts w:ascii="Times New Roman" w:hAnsi="Times New Roman" w:cs="Times New Roman"/>
                <w:sz w:val="24"/>
                <w:szCs w:val="24"/>
              </w:rPr>
            </w:pPr>
            <w:r w:rsidRPr="00AD1B3F">
              <w:rPr>
                <w:rFonts w:ascii="Times New Roman" w:hAnsi="Times New Roman" w:cs="Times New Roman"/>
                <w:sz w:val="24"/>
                <w:szCs w:val="24"/>
              </w:rPr>
              <w:t>The goal of the assignment</w:t>
            </w:r>
            <w:r w:rsidR="00755E9B">
              <w:rPr>
                <w:rFonts w:ascii="Times New Roman" w:hAnsi="Times New Roman" w:cs="Times New Roman"/>
                <w:sz w:val="24"/>
                <w:szCs w:val="24"/>
              </w:rPr>
              <w:t xml:space="preserve"> </w:t>
            </w:r>
            <w:r w:rsidRPr="00AD1B3F">
              <w:rPr>
                <w:rFonts w:ascii="Times New Roman" w:hAnsi="Times New Roman" w:cs="Times New Roman"/>
                <w:sz w:val="24"/>
                <w:szCs w:val="24"/>
              </w:rPr>
              <w:t>was to</w:t>
            </w:r>
            <w:r w:rsidR="00755E9B">
              <w:rPr>
                <w:rFonts w:ascii="Times New Roman" w:hAnsi="Times New Roman" w:cs="Times New Roman"/>
                <w:sz w:val="24"/>
                <w:szCs w:val="24"/>
              </w:rPr>
              <w:t xml:space="preserve"> </w:t>
            </w:r>
            <w:r w:rsidRPr="00AD1B3F">
              <w:rPr>
                <w:rFonts w:ascii="Times New Roman" w:hAnsi="Times New Roman" w:cs="Times New Roman"/>
                <w:sz w:val="24"/>
                <w:szCs w:val="24"/>
              </w:rPr>
              <w:t>critically</w:t>
            </w:r>
            <w:r w:rsidR="00755E9B">
              <w:rPr>
                <w:rFonts w:ascii="Times New Roman" w:hAnsi="Times New Roman" w:cs="Times New Roman"/>
                <w:sz w:val="24"/>
                <w:szCs w:val="24"/>
              </w:rPr>
              <w:t xml:space="preserve"> </w:t>
            </w:r>
            <w:r w:rsidRPr="00AD1B3F">
              <w:rPr>
                <w:rFonts w:ascii="Times New Roman" w:hAnsi="Times New Roman" w:cs="Times New Roman"/>
                <w:sz w:val="24"/>
                <w:szCs w:val="24"/>
              </w:rPr>
              <w:t>assess the arguments in the article,</w:t>
            </w:r>
            <w:r w:rsidR="00755E9B">
              <w:rPr>
                <w:rFonts w:ascii="Times New Roman" w:hAnsi="Times New Roman" w:cs="Times New Roman"/>
                <w:sz w:val="24"/>
                <w:szCs w:val="24"/>
              </w:rPr>
              <w:t xml:space="preserve"> </w:t>
            </w:r>
            <w:r w:rsidRPr="00AD1B3F">
              <w:rPr>
                <w:rFonts w:ascii="Times New Roman" w:hAnsi="Times New Roman" w:cs="Times New Roman"/>
                <w:sz w:val="24"/>
                <w:szCs w:val="24"/>
              </w:rPr>
              <w:t>but many of the students included their personal feelings about the case</w:t>
            </w:r>
            <w:r w:rsidR="00755E9B">
              <w:rPr>
                <w:rFonts w:ascii="Times New Roman" w:hAnsi="Times New Roman" w:cs="Times New Roman"/>
                <w:sz w:val="24"/>
                <w:szCs w:val="24"/>
              </w:rPr>
              <w:t xml:space="preserve"> </w:t>
            </w:r>
            <w:r w:rsidRPr="00AD1B3F">
              <w:rPr>
                <w:rFonts w:ascii="Times New Roman" w:hAnsi="Times New Roman" w:cs="Times New Roman"/>
                <w:sz w:val="24"/>
                <w:szCs w:val="24"/>
              </w:rPr>
              <w:t>(e.g., “it is heartbreaking to know about child abuse” or “I believe it is child abuse”)</w:t>
            </w:r>
            <w:r w:rsidR="00755E9B">
              <w:rPr>
                <w:rFonts w:ascii="Times New Roman" w:hAnsi="Times New Roman" w:cs="Times New Roman"/>
                <w:sz w:val="24"/>
                <w:szCs w:val="24"/>
              </w:rPr>
              <w:t>.</w:t>
            </w:r>
            <w:r w:rsidRPr="00AD1B3F">
              <w:rPr>
                <w:rFonts w:ascii="Times New Roman" w:hAnsi="Times New Roman" w:cs="Times New Roman"/>
                <w:sz w:val="24"/>
                <w:szCs w:val="24"/>
              </w:rPr>
              <w:t xml:space="preserve"> </w:t>
            </w:r>
            <w:r w:rsidR="00755E9B">
              <w:rPr>
                <w:rFonts w:ascii="Times New Roman" w:hAnsi="Times New Roman" w:cs="Times New Roman"/>
                <w:sz w:val="24"/>
                <w:szCs w:val="24"/>
              </w:rPr>
              <w:t>M</w:t>
            </w:r>
            <w:r w:rsidRPr="00AD1B3F">
              <w:rPr>
                <w:rFonts w:ascii="Times New Roman" w:hAnsi="Times New Roman" w:cs="Times New Roman"/>
                <w:sz w:val="24"/>
                <w:szCs w:val="24"/>
              </w:rPr>
              <w:t>any students noted Twitter</w:t>
            </w:r>
            <w:r w:rsidR="00755E9B">
              <w:rPr>
                <w:rFonts w:ascii="Times New Roman" w:hAnsi="Times New Roman" w:cs="Times New Roman"/>
                <w:sz w:val="24"/>
                <w:szCs w:val="24"/>
              </w:rPr>
              <w:t xml:space="preserve"> </w:t>
            </w:r>
            <w:r w:rsidRPr="00AD1B3F">
              <w:rPr>
                <w:rFonts w:ascii="Times New Roman" w:hAnsi="Times New Roman" w:cs="Times New Roman"/>
                <w:sz w:val="24"/>
                <w:szCs w:val="24"/>
              </w:rPr>
              <w:t>tweets from sports fan</w:t>
            </w:r>
            <w:r w:rsidR="00755E9B">
              <w:rPr>
                <w:rFonts w:ascii="Times New Roman" w:hAnsi="Times New Roman" w:cs="Times New Roman"/>
                <w:sz w:val="24"/>
                <w:szCs w:val="24"/>
              </w:rPr>
              <w:t>s</w:t>
            </w:r>
            <w:r w:rsidRPr="00AD1B3F">
              <w:rPr>
                <w:rFonts w:ascii="Times New Roman" w:hAnsi="Times New Roman" w:cs="Times New Roman"/>
                <w:sz w:val="24"/>
                <w:szCs w:val="24"/>
              </w:rPr>
              <w:t xml:space="preserve"> represent</w:t>
            </w:r>
            <w:r w:rsidR="00755E9B">
              <w:rPr>
                <w:rFonts w:ascii="Times New Roman" w:hAnsi="Times New Roman" w:cs="Times New Roman"/>
                <w:sz w:val="24"/>
                <w:szCs w:val="24"/>
              </w:rPr>
              <w:t>ing</w:t>
            </w:r>
            <w:r w:rsidRPr="00AD1B3F">
              <w:rPr>
                <w:rFonts w:ascii="Times New Roman" w:hAnsi="Times New Roman" w:cs="Times New Roman"/>
                <w:sz w:val="24"/>
                <w:szCs w:val="24"/>
              </w:rPr>
              <w:t xml:space="preserve"> public opinion and considered </w:t>
            </w:r>
            <w:r w:rsidR="00755E9B">
              <w:rPr>
                <w:rFonts w:ascii="Times New Roman" w:hAnsi="Times New Roman" w:cs="Times New Roman"/>
                <w:sz w:val="24"/>
                <w:szCs w:val="24"/>
              </w:rPr>
              <w:t>that as a</w:t>
            </w:r>
            <w:r w:rsidR="00755E9B" w:rsidRPr="00AD1B3F">
              <w:rPr>
                <w:rFonts w:ascii="Times New Roman" w:hAnsi="Times New Roman" w:cs="Times New Roman"/>
                <w:sz w:val="24"/>
                <w:szCs w:val="24"/>
              </w:rPr>
              <w:t xml:space="preserve"> </w:t>
            </w:r>
            <w:r w:rsidRPr="00AD1B3F">
              <w:rPr>
                <w:rFonts w:ascii="Times New Roman" w:hAnsi="Times New Roman" w:cs="Times New Roman"/>
                <w:sz w:val="24"/>
                <w:szCs w:val="24"/>
              </w:rPr>
              <w:t>credible source. One student commented that showing two different sides of opinions is not appropriate as it makes the argument weaker.</w:t>
            </w:r>
          </w:p>
          <w:p w14:paraId="6A582306" w14:textId="77777777" w:rsidR="009323DF" w:rsidRPr="0002783F" w:rsidRDefault="009323DF" w:rsidP="00AD1B3F">
            <w:pPr>
              <w:contextualSpacing/>
              <w:rPr>
                <w:rFonts w:ascii="Times New Roman" w:hAnsi="Times New Roman" w:cs="Times New Roman"/>
                <w:b/>
                <w:sz w:val="24"/>
                <w:szCs w:val="24"/>
              </w:rPr>
            </w:pPr>
          </w:p>
        </w:tc>
      </w:tr>
      <w:tr w:rsidR="0002783F" w:rsidRPr="0002783F" w14:paraId="70536CA7" w14:textId="77777777" w:rsidTr="004D1C69">
        <w:tc>
          <w:tcPr>
            <w:tcW w:w="9741" w:type="dxa"/>
          </w:tcPr>
          <w:p w14:paraId="28F85C95" w14:textId="77777777" w:rsidR="0002783F" w:rsidRPr="0002783F" w:rsidRDefault="0002783F" w:rsidP="0002783F">
            <w:pPr>
              <w:numPr>
                <w:ilvl w:val="0"/>
                <w:numId w:val="1"/>
              </w:numPr>
              <w:shd w:val="clear" w:color="auto" w:fill="92D050"/>
              <w:contextualSpacing/>
              <w:rPr>
                <w:rFonts w:ascii="Times New Roman" w:hAnsi="Times New Roman" w:cs="Times New Roman"/>
                <w:sz w:val="24"/>
                <w:szCs w:val="24"/>
              </w:rPr>
            </w:pPr>
            <w:r w:rsidRPr="0002783F">
              <w:rPr>
                <w:rFonts w:ascii="Times New Roman" w:hAnsi="Times New Roman" w:cs="Times New Roman"/>
                <w:b/>
                <w:sz w:val="24"/>
                <w:szCs w:val="24"/>
              </w:rPr>
              <w:lastRenderedPageBreak/>
              <w:t>What changes did you make as a result of the data?</w:t>
            </w:r>
            <w:r w:rsidRPr="0002783F">
              <w:rPr>
                <w:rFonts w:ascii="Times New Roman" w:hAnsi="Times New Roman" w:cs="Times New Roman"/>
                <w:sz w:val="24"/>
                <w:szCs w:val="24"/>
              </w:rPr>
              <w:t xml:space="preserve"> Describe how the information from the assessment activity was reviewed and what action was taken based on the analysis of the assessment data.</w:t>
            </w:r>
          </w:p>
          <w:p w14:paraId="5B04915A" w14:textId="77777777" w:rsidR="0002783F" w:rsidRPr="0002783F" w:rsidRDefault="0002783F" w:rsidP="0002783F">
            <w:pPr>
              <w:rPr>
                <w:rFonts w:ascii="Times New Roman" w:hAnsi="Times New Roman" w:cs="Times New Roman"/>
                <w:sz w:val="24"/>
                <w:szCs w:val="24"/>
              </w:rPr>
            </w:pPr>
          </w:p>
          <w:p w14:paraId="5948FFA3" w14:textId="77777777" w:rsidR="007E46B9" w:rsidRPr="007E46B9" w:rsidRDefault="000B7525" w:rsidP="0002783F">
            <w:pPr>
              <w:rPr>
                <w:rFonts w:ascii="Times New Roman" w:hAnsi="Times New Roman" w:cs="Times New Roman"/>
                <w:i/>
                <w:sz w:val="24"/>
                <w:szCs w:val="24"/>
              </w:rPr>
            </w:pPr>
            <w:r>
              <w:rPr>
                <w:rFonts w:ascii="Times New Roman" w:hAnsi="Times New Roman" w:cs="Times New Roman"/>
                <w:i/>
                <w:sz w:val="24"/>
                <w:szCs w:val="24"/>
              </w:rPr>
              <w:t>Improving</w:t>
            </w:r>
            <w:r w:rsidR="007E46B9" w:rsidRPr="007E46B9">
              <w:rPr>
                <w:rFonts w:ascii="Times New Roman" w:hAnsi="Times New Roman" w:cs="Times New Roman"/>
                <w:i/>
                <w:sz w:val="24"/>
                <w:szCs w:val="24"/>
              </w:rPr>
              <w:t xml:space="preserve"> </w:t>
            </w:r>
            <w:r w:rsidR="001E75AE" w:rsidRPr="007E46B9">
              <w:rPr>
                <w:rFonts w:ascii="Times New Roman" w:hAnsi="Times New Roman" w:cs="Times New Roman"/>
                <w:i/>
                <w:sz w:val="24"/>
                <w:szCs w:val="24"/>
              </w:rPr>
              <w:t>the instruments:</w:t>
            </w:r>
          </w:p>
          <w:p w14:paraId="6083F72A" w14:textId="77777777" w:rsidR="00B967DD" w:rsidRDefault="001E75AE" w:rsidP="0002783F">
            <w:pPr>
              <w:rPr>
                <w:rFonts w:ascii="Times New Roman" w:hAnsi="Times New Roman" w:cs="Times New Roman"/>
                <w:sz w:val="24"/>
                <w:szCs w:val="24"/>
              </w:rPr>
            </w:pPr>
            <w:r>
              <w:rPr>
                <w:rFonts w:ascii="Times New Roman" w:hAnsi="Times New Roman" w:cs="Times New Roman"/>
                <w:sz w:val="24"/>
                <w:szCs w:val="24"/>
              </w:rPr>
              <w:t>From Fall 2017, pre- and post-assessments will be online. The qu</w:t>
            </w:r>
            <w:r w:rsidR="00784B48">
              <w:rPr>
                <w:rFonts w:ascii="Times New Roman" w:hAnsi="Times New Roman" w:cs="Times New Roman"/>
                <w:sz w:val="24"/>
                <w:szCs w:val="24"/>
              </w:rPr>
              <w:t xml:space="preserve">estions were created in </w:t>
            </w:r>
            <w:r w:rsidR="00784B48" w:rsidRPr="00784B48">
              <w:rPr>
                <w:rFonts w:ascii="Times New Roman" w:hAnsi="Times New Roman" w:cs="Times New Roman"/>
                <w:sz w:val="24"/>
                <w:szCs w:val="24"/>
              </w:rPr>
              <w:t xml:space="preserve">Qualtrics </w:t>
            </w:r>
            <w:r>
              <w:rPr>
                <w:rFonts w:ascii="Times New Roman" w:hAnsi="Times New Roman" w:cs="Times New Roman"/>
                <w:sz w:val="24"/>
                <w:szCs w:val="24"/>
              </w:rPr>
              <w:t xml:space="preserve">and will </w:t>
            </w:r>
            <w:r w:rsidR="00755E9B">
              <w:rPr>
                <w:rFonts w:ascii="Times New Roman" w:hAnsi="Times New Roman" w:cs="Times New Roman"/>
                <w:sz w:val="24"/>
                <w:szCs w:val="24"/>
              </w:rPr>
              <w:t xml:space="preserve">be </w:t>
            </w:r>
            <w:r>
              <w:rPr>
                <w:rFonts w:ascii="Times New Roman" w:hAnsi="Times New Roman" w:cs="Times New Roman"/>
                <w:sz w:val="24"/>
                <w:szCs w:val="24"/>
              </w:rPr>
              <w:t xml:space="preserve">posted on the Bb in CRIM 1 and </w:t>
            </w:r>
            <w:r w:rsidR="00755E9B">
              <w:rPr>
                <w:rFonts w:ascii="Times New Roman" w:hAnsi="Times New Roman" w:cs="Times New Roman"/>
                <w:sz w:val="24"/>
                <w:szCs w:val="24"/>
              </w:rPr>
              <w:t xml:space="preserve">at the </w:t>
            </w:r>
            <w:r>
              <w:rPr>
                <w:rFonts w:ascii="Times New Roman" w:hAnsi="Times New Roman" w:cs="Times New Roman"/>
                <w:sz w:val="24"/>
                <w:szCs w:val="24"/>
              </w:rPr>
              <w:t>Internship classes (CRIM 180, 181, and 182). The change allows us to run the summary statistics easily. Previously, we compared the</w:t>
            </w:r>
            <w:r w:rsidR="00784B48">
              <w:rPr>
                <w:rFonts w:ascii="Times New Roman" w:hAnsi="Times New Roman" w:cs="Times New Roman"/>
                <w:sz w:val="24"/>
                <w:szCs w:val="24"/>
              </w:rPr>
              <w:t xml:space="preserve"> scores from</w:t>
            </w:r>
            <w:r>
              <w:rPr>
                <w:rFonts w:ascii="Times New Roman" w:hAnsi="Times New Roman" w:cs="Times New Roman"/>
                <w:sz w:val="24"/>
                <w:szCs w:val="24"/>
              </w:rPr>
              <w:t xml:space="preserve"> </w:t>
            </w:r>
            <w:r w:rsidR="00755E9B">
              <w:rPr>
                <w:rFonts w:ascii="Times New Roman" w:hAnsi="Times New Roman" w:cs="Times New Roman"/>
                <w:sz w:val="24"/>
                <w:szCs w:val="24"/>
              </w:rPr>
              <w:t xml:space="preserve">the </w:t>
            </w:r>
            <w:r>
              <w:rPr>
                <w:rFonts w:ascii="Times New Roman" w:hAnsi="Times New Roman" w:cs="Times New Roman"/>
                <w:sz w:val="24"/>
                <w:szCs w:val="24"/>
              </w:rPr>
              <w:t xml:space="preserve">freshman </w:t>
            </w:r>
            <w:r w:rsidR="00784B48">
              <w:rPr>
                <w:rFonts w:ascii="Times New Roman" w:hAnsi="Times New Roman" w:cs="Times New Roman"/>
                <w:sz w:val="24"/>
                <w:szCs w:val="24"/>
              </w:rPr>
              <w:t xml:space="preserve">cohort and </w:t>
            </w:r>
            <w:r w:rsidR="00755E9B">
              <w:rPr>
                <w:rFonts w:ascii="Times New Roman" w:hAnsi="Times New Roman" w:cs="Times New Roman"/>
                <w:sz w:val="24"/>
                <w:szCs w:val="24"/>
              </w:rPr>
              <w:t xml:space="preserve">the </w:t>
            </w:r>
            <w:r w:rsidR="00784B48">
              <w:rPr>
                <w:rFonts w:ascii="Times New Roman" w:hAnsi="Times New Roman" w:cs="Times New Roman"/>
                <w:sz w:val="24"/>
                <w:szCs w:val="24"/>
              </w:rPr>
              <w:t>senior cohort</w:t>
            </w:r>
            <w:r w:rsidR="00755E9B">
              <w:rPr>
                <w:rFonts w:ascii="Times New Roman" w:hAnsi="Times New Roman" w:cs="Times New Roman"/>
                <w:sz w:val="24"/>
                <w:szCs w:val="24"/>
              </w:rPr>
              <w:t>,</w:t>
            </w:r>
            <w:r>
              <w:rPr>
                <w:rFonts w:ascii="Times New Roman" w:hAnsi="Times New Roman" w:cs="Times New Roman"/>
                <w:sz w:val="24"/>
                <w:szCs w:val="24"/>
              </w:rPr>
              <w:t xml:space="preserve"> but the data </w:t>
            </w:r>
            <w:r w:rsidR="00755E9B">
              <w:rPr>
                <w:rFonts w:ascii="Times New Roman" w:hAnsi="Times New Roman" w:cs="Times New Roman"/>
                <w:sz w:val="24"/>
                <w:szCs w:val="24"/>
              </w:rPr>
              <w:t xml:space="preserve">were </w:t>
            </w:r>
            <w:r>
              <w:rPr>
                <w:rFonts w:ascii="Times New Roman" w:hAnsi="Times New Roman" w:cs="Times New Roman"/>
                <w:sz w:val="24"/>
                <w:szCs w:val="24"/>
              </w:rPr>
              <w:t xml:space="preserve">not individually matched. The transition to </w:t>
            </w:r>
            <w:r w:rsidR="00755E9B">
              <w:rPr>
                <w:rFonts w:ascii="Times New Roman" w:hAnsi="Times New Roman" w:cs="Times New Roman"/>
                <w:sz w:val="24"/>
                <w:szCs w:val="24"/>
              </w:rPr>
              <w:t xml:space="preserve">an </w:t>
            </w:r>
            <w:r>
              <w:rPr>
                <w:rFonts w:ascii="Times New Roman" w:hAnsi="Times New Roman" w:cs="Times New Roman"/>
                <w:sz w:val="24"/>
                <w:szCs w:val="24"/>
              </w:rPr>
              <w:t>online format will allow us to match the individual score</w:t>
            </w:r>
            <w:r w:rsidR="00755E9B">
              <w:rPr>
                <w:rFonts w:ascii="Times New Roman" w:hAnsi="Times New Roman" w:cs="Times New Roman"/>
                <w:sz w:val="24"/>
                <w:szCs w:val="24"/>
              </w:rPr>
              <w:t>s</w:t>
            </w:r>
            <w:r>
              <w:rPr>
                <w:rFonts w:ascii="Times New Roman" w:hAnsi="Times New Roman" w:cs="Times New Roman"/>
                <w:sz w:val="24"/>
                <w:szCs w:val="24"/>
              </w:rPr>
              <w:t xml:space="preserve"> of </w:t>
            </w:r>
            <w:r w:rsidR="00755E9B">
              <w:rPr>
                <w:rFonts w:ascii="Times New Roman" w:hAnsi="Times New Roman" w:cs="Times New Roman"/>
                <w:sz w:val="24"/>
                <w:szCs w:val="24"/>
              </w:rPr>
              <w:t xml:space="preserve">the </w:t>
            </w:r>
            <w:r>
              <w:rPr>
                <w:rFonts w:ascii="Times New Roman" w:hAnsi="Times New Roman" w:cs="Times New Roman"/>
                <w:sz w:val="24"/>
                <w:szCs w:val="24"/>
              </w:rPr>
              <w:t>freshman year and senior year using e</w:t>
            </w:r>
            <w:r w:rsidR="00755E9B">
              <w:rPr>
                <w:rFonts w:ascii="Times New Roman" w:hAnsi="Times New Roman" w:cs="Times New Roman"/>
                <w:sz w:val="24"/>
                <w:szCs w:val="24"/>
              </w:rPr>
              <w:t>-</w:t>
            </w:r>
            <w:r>
              <w:rPr>
                <w:rFonts w:ascii="Times New Roman" w:hAnsi="Times New Roman" w:cs="Times New Roman"/>
                <w:sz w:val="24"/>
                <w:szCs w:val="24"/>
              </w:rPr>
              <w:t>mail address or student ID.</w:t>
            </w:r>
          </w:p>
          <w:p w14:paraId="41ADF620" w14:textId="77777777" w:rsidR="00B967DD" w:rsidRDefault="00B967DD" w:rsidP="0002783F">
            <w:pPr>
              <w:rPr>
                <w:rFonts w:ascii="Times New Roman" w:hAnsi="Times New Roman" w:cs="Times New Roman"/>
                <w:sz w:val="24"/>
                <w:szCs w:val="24"/>
              </w:rPr>
            </w:pPr>
          </w:p>
          <w:p w14:paraId="49C80ABB" w14:textId="77777777" w:rsidR="001E75AE" w:rsidRDefault="00B967DD" w:rsidP="0002783F">
            <w:pPr>
              <w:rPr>
                <w:rFonts w:ascii="Times New Roman" w:hAnsi="Times New Roman" w:cs="Times New Roman"/>
                <w:sz w:val="24"/>
                <w:szCs w:val="24"/>
              </w:rPr>
            </w:pPr>
            <w:r>
              <w:rPr>
                <w:rFonts w:ascii="Times New Roman" w:hAnsi="Times New Roman" w:cs="Times New Roman"/>
                <w:sz w:val="24"/>
                <w:szCs w:val="24"/>
              </w:rPr>
              <w:t xml:space="preserve">Some of the questions in Criminology and Criminal Justice will be revised. </w:t>
            </w:r>
            <w:r w:rsidR="005C6B85">
              <w:rPr>
                <w:rFonts w:ascii="Times New Roman" w:hAnsi="Times New Roman" w:cs="Times New Roman"/>
                <w:sz w:val="24"/>
                <w:szCs w:val="24"/>
              </w:rPr>
              <w:t xml:space="preserve">The scores </w:t>
            </w:r>
            <w:r w:rsidR="00784B48">
              <w:rPr>
                <w:rFonts w:ascii="Times New Roman" w:hAnsi="Times New Roman" w:cs="Times New Roman"/>
                <w:sz w:val="24"/>
                <w:szCs w:val="24"/>
              </w:rPr>
              <w:t xml:space="preserve">in the section </w:t>
            </w:r>
            <w:r w:rsidR="005C6B85">
              <w:rPr>
                <w:rFonts w:ascii="Times New Roman" w:hAnsi="Times New Roman" w:cs="Times New Roman"/>
                <w:sz w:val="24"/>
                <w:szCs w:val="24"/>
              </w:rPr>
              <w:t>were much lower than o</w:t>
            </w:r>
            <w:r w:rsidR="002B16C9">
              <w:rPr>
                <w:rFonts w:ascii="Times New Roman" w:hAnsi="Times New Roman" w:cs="Times New Roman"/>
                <w:sz w:val="24"/>
                <w:szCs w:val="24"/>
              </w:rPr>
              <w:t>ther sections</w:t>
            </w:r>
            <w:r w:rsidR="00755E9B">
              <w:rPr>
                <w:rFonts w:ascii="Times New Roman" w:hAnsi="Times New Roman" w:cs="Times New Roman"/>
                <w:sz w:val="24"/>
                <w:szCs w:val="24"/>
              </w:rPr>
              <w:t>,</w:t>
            </w:r>
            <w:r w:rsidR="002B16C9">
              <w:rPr>
                <w:rFonts w:ascii="Times New Roman" w:hAnsi="Times New Roman" w:cs="Times New Roman"/>
                <w:sz w:val="24"/>
                <w:szCs w:val="24"/>
              </w:rPr>
              <w:t xml:space="preserve"> and none of the</w:t>
            </w:r>
            <w:r w:rsidR="005C6B85">
              <w:rPr>
                <w:rFonts w:ascii="Times New Roman" w:hAnsi="Times New Roman" w:cs="Times New Roman"/>
                <w:sz w:val="24"/>
                <w:szCs w:val="24"/>
              </w:rPr>
              <w:t xml:space="preserve"> seniors received </w:t>
            </w:r>
            <w:r w:rsidR="002B16C9">
              <w:rPr>
                <w:rFonts w:ascii="Times New Roman" w:hAnsi="Times New Roman" w:cs="Times New Roman"/>
                <w:sz w:val="24"/>
                <w:szCs w:val="24"/>
              </w:rPr>
              <w:t>100%</w:t>
            </w:r>
            <w:r w:rsidR="005C6B85">
              <w:rPr>
                <w:rFonts w:ascii="Times New Roman" w:hAnsi="Times New Roman" w:cs="Times New Roman"/>
                <w:sz w:val="24"/>
                <w:szCs w:val="24"/>
              </w:rPr>
              <w:t>. The SOAP committee will review the questions and</w:t>
            </w:r>
            <w:r w:rsidR="00784B48">
              <w:rPr>
                <w:rFonts w:ascii="Times New Roman" w:hAnsi="Times New Roman" w:cs="Times New Roman"/>
                <w:sz w:val="24"/>
                <w:szCs w:val="24"/>
              </w:rPr>
              <w:t xml:space="preserve"> clarify the questions.</w:t>
            </w:r>
          </w:p>
          <w:p w14:paraId="1A50915C" w14:textId="77777777" w:rsidR="00784B48" w:rsidRDefault="00784B48" w:rsidP="0002783F">
            <w:pPr>
              <w:rPr>
                <w:rFonts w:ascii="Times New Roman" w:hAnsi="Times New Roman" w:cs="Times New Roman"/>
                <w:sz w:val="24"/>
                <w:szCs w:val="24"/>
              </w:rPr>
            </w:pPr>
          </w:p>
          <w:p w14:paraId="1FE53FB4" w14:textId="77777777" w:rsidR="002B16C9" w:rsidRPr="00784B48" w:rsidRDefault="00D378EA" w:rsidP="0002783F">
            <w:pPr>
              <w:rPr>
                <w:rFonts w:ascii="Times New Roman" w:hAnsi="Times New Roman" w:cs="Times New Roman"/>
                <w:i/>
                <w:sz w:val="24"/>
                <w:szCs w:val="24"/>
              </w:rPr>
            </w:pPr>
            <w:r>
              <w:rPr>
                <w:rFonts w:ascii="Times New Roman" w:hAnsi="Times New Roman" w:cs="Times New Roman"/>
                <w:i/>
                <w:sz w:val="24"/>
                <w:szCs w:val="24"/>
              </w:rPr>
              <w:t>Improving</w:t>
            </w:r>
            <w:r w:rsidR="00784B48">
              <w:rPr>
                <w:rFonts w:ascii="Times New Roman" w:hAnsi="Times New Roman" w:cs="Times New Roman"/>
                <w:i/>
                <w:sz w:val="24"/>
                <w:szCs w:val="24"/>
              </w:rPr>
              <w:t xml:space="preserve"> the feedback system</w:t>
            </w:r>
            <w:r w:rsidR="007F438E">
              <w:rPr>
                <w:rFonts w:ascii="Times New Roman" w:hAnsi="Times New Roman" w:cs="Times New Roman"/>
                <w:i/>
                <w:sz w:val="24"/>
                <w:szCs w:val="24"/>
              </w:rPr>
              <w:t xml:space="preserve"> to the students</w:t>
            </w:r>
            <w:r w:rsidR="00784B48">
              <w:rPr>
                <w:rFonts w:ascii="Times New Roman" w:hAnsi="Times New Roman" w:cs="Times New Roman"/>
                <w:i/>
                <w:sz w:val="24"/>
                <w:szCs w:val="24"/>
              </w:rPr>
              <w:t>:</w:t>
            </w:r>
          </w:p>
          <w:p w14:paraId="38C9A898" w14:textId="77777777" w:rsidR="00C561AC" w:rsidRDefault="002E0C64" w:rsidP="0002783F">
            <w:pPr>
              <w:rPr>
                <w:rFonts w:ascii="Times New Roman" w:hAnsi="Times New Roman" w:cs="Times New Roman"/>
                <w:sz w:val="24"/>
                <w:szCs w:val="24"/>
              </w:rPr>
            </w:pPr>
            <w:r>
              <w:rPr>
                <w:rFonts w:ascii="Times New Roman" w:hAnsi="Times New Roman" w:cs="Times New Roman"/>
                <w:sz w:val="24"/>
                <w:szCs w:val="24"/>
              </w:rPr>
              <w:t>Previously, the assessment outcome</w:t>
            </w:r>
            <w:r w:rsidR="00784B48">
              <w:rPr>
                <w:rFonts w:ascii="Times New Roman" w:hAnsi="Times New Roman" w:cs="Times New Roman"/>
                <w:sz w:val="24"/>
                <w:szCs w:val="24"/>
              </w:rPr>
              <w:t>s were</w:t>
            </w:r>
            <w:r>
              <w:rPr>
                <w:rFonts w:ascii="Times New Roman" w:hAnsi="Times New Roman" w:cs="Times New Roman"/>
                <w:sz w:val="24"/>
                <w:szCs w:val="24"/>
              </w:rPr>
              <w:t xml:space="preserve"> on</w:t>
            </w:r>
            <w:r w:rsidR="00784B48">
              <w:rPr>
                <w:rFonts w:ascii="Times New Roman" w:hAnsi="Times New Roman" w:cs="Times New Roman"/>
                <w:sz w:val="24"/>
                <w:szCs w:val="24"/>
              </w:rPr>
              <w:t xml:space="preserve">ly shared among the faculty. </w:t>
            </w:r>
            <w:r w:rsidR="00755E9B">
              <w:rPr>
                <w:rFonts w:ascii="Times New Roman" w:hAnsi="Times New Roman" w:cs="Times New Roman"/>
                <w:sz w:val="24"/>
                <w:szCs w:val="24"/>
              </w:rPr>
              <w:t xml:space="preserve">Because </w:t>
            </w:r>
            <w:r w:rsidR="00784B48">
              <w:rPr>
                <w:rFonts w:ascii="Times New Roman" w:hAnsi="Times New Roman" w:cs="Times New Roman"/>
                <w:sz w:val="24"/>
                <w:szCs w:val="24"/>
              </w:rPr>
              <w:t>Qualtrics allow</w:t>
            </w:r>
            <w:r w:rsidR="00755E9B">
              <w:rPr>
                <w:rFonts w:ascii="Times New Roman" w:hAnsi="Times New Roman" w:cs="Times New Roman"/>
                <w:sz w:val="24"/>
                <w:szCs w:val="24"/>
              </w:rPr>
              <w:t>s</w:t>
            </w:r>
            <w:r w:rsidR="00784B48">
              <w:rPr>
                <w:rFonts w:ascii="Times New Roman" w:hAnsi="Times New Roman" w:cs="Times New Roman"/>
                <w:sz w:val="24"/>
                <w:szCs w:val="24"/>
              </w:rPr>
              <w:t xml:space="preserve"> us to manipulate the data easily, we will start to provide the </w:t>
            </w:r>
            <w:r>
              <w:rPr>
                <w:rFonts w:ascii="Times New Roman" w:hAnsi="Times New Roman" w:cs="Times New Roman"/>
                <w:sz w:val="24"/>
                <w:szCs w:val="24"/>
              </w:rPr>
              <w:t xml:space="preserve">summary </w:t>
            </w:r>
            <w:r w:rsidR="00784B48">
              <w:rPr>
                <w:rFonts w:ascii="Times New Roman" w:hAnsi="Times New Roman" w:cs="Times New Roman"/>
                <w:sz w:val="24"/>
                <w:szCs w:val="24"/>
              </w:rPr>
              <w:t xml:space="preserve">statistics </w:t>
            </w:r>
            <w:r>
              <w:rPr>
                <w:rFonts w:ascii="Times New Roman" w:hAnsi="Times New Roman" w:cs="Times New Roman"/>
                <w:sz w:val="24"/>
                <w:szCs w:val="24"/>
              </w:rPr>
              <w:t>to</w:t>
            </w:r>
            <w:r w:rsidR="001E75AE">
              <w:rPr>
                <w:rFonts w:ascii="Times New Roman" w:hAnsi="Times New Roman" w:cs="Times New Roman"/>
                <w:sz w:val="24"/>
                <w:szCs w:val="24"/>
              </w:rPr>
              <w:t xml:space="preserve"> the freshman </w:t>
            </w:r>
            <w:r>
              <w:rPr>
                <w:rFonts w:ascii="Times New Roman" w:hAnsi="Times New Roman" w:cs="Times New Roman"/>
                <w:sz w:val="24"/>
                <w:szCs w:val="24"/>
              </w:rPr>
              <w:t xml:space="preserve">students. </w:t>
            </w:r>
            <w:r w:rsidR="001E75AE">
              <w:rPr>
                <w:rFonts w:ascii="Times New Roman" w:hAnsi="Times New Roman" w:cs="Times New Roman"/>
                <w:sz w:val="24"/>
                <w:szCs w:val="24"/>
              </w:rPr>
              <w:t xml:space="preserve">In this way, </w:t>
            </w:r>
            <w:r>
              <w:rPr>
                <w:rFonts w:ascii="Times New Roman" w:hAnsi="Times New Roman" w:cs="Times New Roman"/>
                <w:sz w:val="24"/>
                <w:szCs w:val="24"/>
              </w:rPr>
              <w:t>they will</w:t>
            </w:r>
            <w:r w:rsidR="001E75AE">
              <w:rPr>
                <w:rFonts w:ascii="Times New Roman" w:hAnsi="Times New Roman" w:cs="Times New Roman"/>
                <w:sz w:val="24"/>
                <w:szCs w:val="24"/>
              </w:rPr>
              <w:t xml:space="preserve"> know the areas </w:t>
            </w:r>
            <w:r w:rsidR="00755E9B">
              <w:rPr>
                <w:rFonts w:ascii="Times New Roman" w:hAnsi="Times New Roman" w:cs="Times New Roman"/>
                <w:sz w:val="24"/>
                <w:szCs w:val="24"/>
              </w:rPr>
              <w:t xml:space="preserve">in which </w:t>
            </w:r>
            <w:r w:rsidR="001E75AE">
              <w:rPr>
                <w:rFonts w:ascii="Times New Roman" w:hAnsi="Times New Roman" w:cs="Times New Roman"/>
                <w:sz w:val="24"/>
                <w:szCs w:val="24"/>
              </w:rPr>
              <w:t>they need improve</w:t>
            </w:r>
            <w:r w:rsidR="00755E9B">
              <w:rPr>
                <w:rFonts w:ascii="Times New Roman" w:hAnsi="Times New Roman" w:cs="Times New Roman"/>
                <w:sz w:val="24"/>
                <w:szCs w:val="24"/>
              </w:rPr>
              <w:t>ment</w:t>
            </w:r>
            <w:r w:rsidR="00171D8A">
              <w:rPr>
                <w:rFonts w:ascii="Times New Roman" w:hAnsi="Times New Roman" w:cs="Times New Roman"/>
                <w:sz w:val="24"/>
                <w:szCs w:val="24"/>
              </w:rPr>
              <w:t xml:space="preserve"> during their academic career</w:t>
            </w:r>
            <w:r w:rsidR="001E75AE">
              <w:rPr>
                <w:rFonts w:ascii="Times New Roman" w:hAnsi="Times New Roman" w:cs="Times New Roman"/>
                <w:sz w:val="24"/>
                <w:szCs w:val="24"/>
              </w:rPr>
              <w:t>. The</w:t>
            </w:r>
            <w:r>
              <w:rPr>
                <w:rFonts w:ascii="Times New Roman" w:hAnsi="Times New Roman" w:cs="Times New Roman"/>
                <w:sz w:val="24"/>
                <w:szCs w:val="24"/>
              </w:rPr>
              <w:t xml:space="preserve"> report will </w:t>
            </w:r>
            <w:r w:rsidR="00171D8A">
              <w:rPr>
                <w:rFonts w:ascii="Times New Roman" w:hAnsi="Times New Roman" w:cs="Times New Roman"/>
                <w:sz w:val="24"/>
                <w:szCs w:val="24"/>
              </w:rPr>
              <w:t xml:space="preserve">also </w:t>
            </w:r>
            <w:r>
              <w:rPr>
                <w:rFonts w:ascii="Times New Roman" w:hAnsi="Times New Roman" w:cs="Times New Roman"/>
                <w:sz w:val="24"/>
                <w:szCs w:val="24"/>
              </w:rPr>
              <w:t>include some of the campus resources (e.g., writing center, SI session, library workshops)</w:t>
            </w:r>
            <w:r w:rsidR="00171D8A">
              <w:rPr>
                <w:rFonts w:ascii="Times New Roman" w:hAnsi="Times New Roman" w:cs="Times New Roman"/>
                <w:sz w:val="24"/>
                <w:szCs w:val="24"/>
              </w:rPr>
              <w:t xml:space="preserve"> and encourage them to take advantage of the</w:t>
            </w:r>
            <w:r w:rsidR="00755E9B">
              <w:rPr>
                <w:rFonts w:ascii="Times New Roman" w:hAnsi="Times New Roman" w:cs="Times New Roman"/>
                <w:sz w:val="24"/>
                <w:szCs w:val="24"/>
              </w:rPr>
              <w:t>se</w:t>
            </w:r>
            <w:r w:rsidR="00171D8A">
              <w:rPr>
                <w:rFonts w:ascii="Times New Roman" w:hAnsi="Times New Roman" w:cs="Times New Roman"/>
                <w:sz w:val="24"/>
                <w:szCs w:val="24"/>
              </w:rPr>
              <w:t xml:space="preserve"> services.</w:t>
            </w:r>
          </w:p>
          <w:p w14:paraId="2B559EA5" w14:textId="77777777" w:rsidR="00B62AF5" w:rsidRDefault="00B62AF5" w:rsidP="0002783F">
            <w:pPr>
              <w:rPr>
                <w:rFonts w:ascii="Times New Roman" w:hAnsi="Times New Roman" w:cs="Times New Roman"/>
                <w:sz w:val="24"/>
                <w:szCs w:val="24"/>
              </w:rPr>
            </w:pPr>
          </w:p>
          <w:p w14:paraId="0EB3E81A" w14:textId="77777777" w:rsidR="00B62AF5" w:rsidRPr="00D378EA" w:rsidRDefault="00D378EA" w:rsidP="0002783F">
            <w:pPr>
              <w:rPr>
                <w:rFonts w:ascii="Times New Roman" w:hAnsi="Times New Roman" w:cs="Times New Roman"/>
                <w:i/>
                <w:sz w:val="24"/>
                <w:szCs w:val="24"/>
              </w:rPr>
            </w:pPr>
            <w:r w:rsidRPr="00D378EA">
              <w:rPr>
                <w:rFonts w:ascii="Times New Roman" w:hAnsi="Times New Roman" w:cs="Times New Roman"/>
                <w:i/>
                <w:sz w:val="24"/>
                <w:szCs w:val="24"/>
              </w:rPr>
              <w:t xml:space="preserve">Improving knowledge of </w:t>
            </w:r>
            <w:r w:rsidR="00C561AC" w:rsidRPr="00D378EA">
              <w:rPr>
                <w:rFonts w:ascii="Times New Roman" w:hAnsi="Times New Roman" w:cs="Times New Roman"/>
                <w:i/>
                <w:sz w:val="24"/>
                <w:szCs w:val="24"/>
              </w:rPr>
              <w:t>I</w:t>
            </w:r>
            <w:r w:rsidR="00B62AF5" w:rsidRPr="00D378EA">
              <w:rPr>
                <w:rFonts w:ascii="Times New Roman" w:hAnsi="Times New Roman" w:cs="Times New Roman"/>
                <w:i/>
                <w:sz w:val="24"/>
                <w:szCs w:val="24"/>
              </w:rPr>
              <w:t>nformation literacy:</w:t>
            </w:r>
          </w:p>
          <w:p w14:paraId="26DBDDDA" w14:textId="77777777" w:rsidR="00451A7A" w:rsidRPr="0002783F" w:rsidRDefault="00570FC8" w:rsidP="0002783F">
            <w:pPr>
              <w:rPr>
                <w:rFonts w:ascii="Times New Roman" w:hAnsi="Times New Roman" w:cs="Times New Roman"/>
                <w:sz w:val="24"/>
                <w:szCs w:val="24"/>
              </w:rPr>
            </w:pPr>
            <w:r w:rsidRPr="00570FC8">
              <w:rPr>
                <w:rFonts w:ascii="Times New Roman" w:hAnsi="Times New Roman" w:cs="Times New Roman"/>
                <w:sz w:val="24"/>
                <w:szCs w:val="24"/>
              </w:rPr>
              <w:t>It appears that SNS has penetrated to the students, and they </w:t>
            </w:r>
            <w:r w:rsidR="00185EFB" w:rsidRPr="00570FC8">
              <w:rPr>
                <w:rFonts w:ascii="Times New Roman" w:hAnsi="Times New Roman" w:cs="Times New Roman"/>
                <w:sz w:val="24"/>
                <w:szCs w:val="24"/>
              </w:rPr>
              <w:t xml:space="preserve">consider such information </w:t>
            </w:r>
            <w:r w:rsidR="00755E9B" w:rsidRPr="00570FC8">
              <w:rPr>
                <w:rFonts w:ascii="Times New Roman" w:hAnsi="Times New Roman" w:cs="Times New Roman"/>
                <w:sz w:val="24"/>
                <w:szCs w:val="24"/>
              </w:rPr>
              <w:t xml:space="preserve">to be </w:t>
            </w:r>
            <w:r w:rsidR="00185EFB" w:rsidRPr="00570FC8">
              <w:rPr>
                <w:rFonts w:ascii="Times New Roman" w:hAnsi="Times New Roman" w:cs="Times New Roman"/>
                <w:sz w:val="24"/>
                <w:szCs w:val="24"/>
              </w:rPr>
              <w:t xml:space="preserve">reliable and credible. The instructors who teach research </w:t>
            </w:r>
            <w:r w:rsidR="007E46B9" w:rsidRPr="00570FC8">
              <w:rPr>
                <w:rFonts w:ascii="Times New Roman" w:hAnsi="Times New Roman" w:cs="Times New Roman"/>
                <w:sz w:val="24"/>
                <w:szCs w:val="24"/>
              </w:rPr>
              <w:t>methods</w:t>
            </w:r>
            <w:r w:rsidR="007E46B9">
              <w:rPr>
                <w:rFonts w:ascii="Times New Roman" w:hAnsi="Times New Roman" w:cs="Times New Roman"/>
                <w:sz w:val="24"/>
                <w:szCs w:val="24"/>
              </w:rPr>
              <w:t xml:space="preserve"> will focus on information literacy. </w:t>
            </w:r>
            <w:r w:rsidR="00185EFB">
              <w:rPr>
                <w:rFonts w:ascii="Times New Roman" w:hAnsi="Times New Roman" w:cs="Times New Roman"/>
                <w:sz w:val="24"/>
                <w:szCs w:val="24"/>
              </w:rPr>
              <w:t xml:space="preserve">We invited the CRIM librarian to the Department meeting and learned </w:t>
            </w:r>
            <w:r w:rsidR="00755E9B">
              <w:rPr>
                <w:rFonts w:ascii="Times New Roman" w:hAnsi="Times New Roman" w:cs="Times New Roman"/>
                <w:sz w:val="24"/>
                <w:szCs w:val="24"/>
              </w:rPr>
              <w:t xml:space="preserve">about </w:t>
            </w:r>
            <w:r w:rsidR="00185EFB">
              <w:rPr>
                <w:rFonts w:ascii="Times New Roman" w:hAnsi="Times New Roman" w:cs="Times New Roman"/>
                <w:sz w:val="24"/>
                <w:szCs w:val="24"/>
              </w:rPr>
              <w:t xml:space="preserve">the services offered by the library. </w:t>
            </w:r>
            <w:r w:rsidR="007E46B9">
              <w:rPr>
                <w:rFonts w:ascii="Times New Roman" w:hAnsi="Times New Roman" w:cs="Times New Roman"/>
                <w:sz w:val="24"/>
                <w:szCs w:val="24"/>
              </w:rPr>
              <w:t xml:space="preserve">We will continue to work with </w:t>
            </w:r>
            <w:r w:rsidR="00755E9B">
              <w:rPr>
                <w:rFonts w:ascii="Times New Roman" w:hAnsi="Times New Roman" w:cs="Times New Roman"/>
                <w:sz w:val="24"/>
                <w:szCs w:val="24"/>
              </w:rPr>
              <w:t xml:space="preserve">the CRIM librarian </w:t>
            </w:r>
            <w:r w:rsidR="007E46B9">
              <w:rPr>
                <w:rFonts w:ascii="Times New Roman" w:hAnsi="Times New Roman" w:cs="Times New Roman"/>
                <w:sz w:val="24"/>
                <w:szCs w:val="24"/>
              </w:rPr>
              <w:t>in this capacity.</w:t>
            </w:r>
          </w:p>
          <w:p w14:paraId="5BDAB4B5" w14:textId="77777777" w:rsidR="0002783F" w:rsidRPr="0002783F" w:rsidRDefault="0002783F" w:rsidP="00B74279">
            <w:pPr>
              <w:rPr>
                <w:rFonts w:ascii="Times New Roman" w:hAnsi="Times New Roman" w:cs="Times New Roman"/>
                <w:color w:val="FF0000"/>
                <w:sz w:val="24"/>
                <w:szCs w:val="24"/>
              </w:rPr>
            </w:pPr>
          </w:p>
        </w:tc>
      </w:tr>
      <w:tr w:rsidR="0002783F" w:rsidRPr="0002783F" w14:paraId="6F1FC041" w14:textId="77777777" w:rsidTr="004D1C69">
        <w:tc>
          <w:tcPr>
            <w:tcW w:w="9741" w:type="dxa"/>
          </w:tcPr>
          <w:p w14:paraId="4B7C27E5" w14:textId="77777777" w:rsidR="0002783F" w:rsidRPr="003E6CC1" w:rsidRDefault="0002783F" w:rsidP="0002783F">
            <w:pPr>
              <w:numPr>
                <w:ilvl w:val="0"/>
                <w:numId w:val="1"/>
              </w:numPr>
              <w:shd w:val="clear" w:color="auto" w:fill="92D050"/>
              <w:contextualSpacing/>
              <w:rPr>
                <w:rFonts w:ascii="Times New Roman" w:hAnsi="Times New Roman" w:cs="Times New Roman"/>
                <w:sz w:val="24"/>
                <w:szCs w:val="24"/>
              </w:rPr>
            </w:pPr>
            <w:r w:rsidRPr="003E6CC1">
              <w:rPr>
                <w:rFonts w:ascii="Times New Roman" w:hAnsi="Times New Roman" w:cs="Times New Roman"/>
                <w:sz w:val="24"/>
                <w:szCs w:val="24"/>
              </w:rPr>
              <w:lastRenderedPageBreak/>
              <w:t>What assessment activities will you be conducting in th</w:t>
            </w:r>
            <w:r w:rsidR="00B74279" w:rsidRPr="003E6CC1">
              <w:rPr>
                <w:rFonts w:ascii="Times New Roman" w:hAnsi="Times New Roman" w:cs="Times New Roman"/>
                <w:sz w:val="24"/>
                <w:szCs w:val="24"/>
              </w:rPr>
              <w:t>e 2017–2018</w:t>
            </w:r>
            <w:r w:rsidRPr="003E6CC1">
              <w:rPr>
                <w:rFonts w:ascii="Times New Roman" w:hAnsi="Times New Roman" w:cs="Times New Roman"/>
                <w:sz w:val="24"/>
                <w:szCs w:val="24"/>
              </w:rPr>
              <w:t xml:space="preserve"> AY?</w:t>
            </w:r>
            <w:r w:rsidRPr="0002783F">
              <w:rPr>
                <w:rFonts w:ascii="Times New Roman" w:hAnsi="Times New Roman" w:cs="Times New Roman"/>
                <w:sz w:val="24"/>
                <w:szCs w:val="24"/>
              </w:rPr>
              <w:t xml:space="preserve"> List the outcomes and measures or assessment activities you will use to evaluate them. These activities should be the same as those indicated on your current SOAP time line; if they are not, please explain.</w:t>
            </w:r>
          </w:p>
          <w:p w14:paraId="75136550" w14:textId="77777777" w:rsidR="0002783F" w:rsidRPr="0002783F" w:rsidRDefault="0002783F" w:rsidP="0002783F">
            <w:pPr>
              <w:rPr>
                <w:rFonts w:ascii="Times New Roman" w:hAnsi="Times New Roman" w:cs="Times New Roman"/>
                <w:sz w:val="24"/>
                <w:szCs w:val="24"/>
              </w:rPr>
            </w:pPr>
          </w:p>
          <w:p w14:paraId="0422A833" w14:textId="77777777" w:rsidR="007E46B9" w:rsidRDefault="001F2FC2" w:rsidP="007E46B9">
            <w:pPr>
              <w:rPr>
                <w:rFonts w:ascii="Times New Roman" w:hAnsi="Times New Roman" w:cs="Times New Roman"/>
                <w:sz w:val="24"/>
                <w:szCs w:val="24"/>
              </w:rPr>
            </w:pPr>
            <w:r>
              <w:rPr>
                <w:rFonts w:ascii="Times New Roman" w:hAnsi="Times New Roman" w:cs="Times New Roman"/>
                <w:sz w:val="24"/>
                <w:szCs w:val="24"/>
              </w:rPr>
              <w:t>The Department</w:t>
            </w:r>
            <w:r w:rsidR="00094BE9">
              <w:rPr>
                <w:rFonts w:ascii="Times New Roman" w:hAnsi="Times New Roman" w:cs="Times New Roman"/>
                <w:sz w:val="24"/>
                <w:szCs w:val="24"/>
              </w:rPr>
              <w:t xml:space="preserve"> will conduct</w:t>
            </w:r>
            <w:r w:rsidR="007E46B9">
              <w:rPr>
                <w:rFonts w:ascii="Times New Roman" w:hAnsi="Times New Roman" w:cs="Times New Roman"/>
                <w:sz w:val="24"/>
                <w:szCs w:val="24"/>
              </w:rPr>
              <w:t xml:space="preserve"> the online pre</w:t>
            </w:r>
            <w:r w:rsidR="00094BE9">
              <w:rPr>
                <w:rFonts w:ascii="Times New Roman" w:hAnsi="Times New Roman" w:cs="Times New Roman"/>
                <w:sz w:val="24"/>
                <w:szCs w:val="24"/>
              </w:rPr>
              <w:t>-</w:t>
            </w:r>
            <w:r w:rsidR="007E46B9">
              <w:rPr>
                <w:rFonts w:ascii="Times New Roman" w:hAnsi="Times New Roman" w:cs="Times New Roman"/>
                <w:sz w:val="24"/>
                <w:szCs w:val="24"/>
              </w:rPr>
              <w:t xml:space="preserve"> and post</w:t>
            </w:r>
            <w:r w:rsidR="00094BE9">
              <w:rPr>
                <w:rFonts w:ascii="Times New Roman" w:hAnsi="Times New Roman" w:cs="Times New Roman"/>
                <w:sz w:val="24"/>
                <w:szCs w:val="24"/>
              </w:rPr>
              <w:t>-</w:t>
            </w:r>
            <w:r w:rsidR="007E46B9">
              <w:rPr>
                <w:rFonts w:ascii="Times New Roman" w:hAnsi="Times New Roman" w:cs="Times New Roman"/>
                <w:sz w:val="24"/>
                <w:szCs w:val="24"/>
              </w:rPr>
              <w:t>assessment</w:t>
            </w:r>
            <w:r w:rsidR="00094BE9">
              <w:rPr>
                <w:rFonts w:ascii="Times New Roman" w:hAnsi="Times New Roman" w:cs="Times New Roman"/>
                <w:sz w:val="24"/>
                <w:szCs w:val="24"/>
              </w:rPr>
              <w:t>s</w:t>
            </w:r>
            <w:r w:rsidR="007E46B9">
              <w:rPr>
                <w:rFonts w:ascii="Times New Roman" w:hAnsi="Times New Roman" w:cs="Times New Roman"/>
                <w:sz w:val="24"/>
                <w:szCs w:val="24"/>
              </w:rPr>
              <w:t xml:space="preserve"> in Fall 2017 and </w:t>
            </w:r>
            <w:r>
              <w:rPr>
                <w:rFonts w:ascii="Times New Roman" w:hAnsi="Times New Roman" w:cs="Times New Roman"/>
                <w:sz w:val="24"/>
                <w:szCs w:val="24"/>
              </w:rPr>
              <w:t xml:space="preserve">Spring </w:t>
            </w:r>
            <w:r w:rsidR="007E46B9">
              <w:rPr>
                <w:rFonts w:ascii="Times New Roman" w:hAnsi="Times New Roman" w:cs="Times New Roman"/>
                <w:sz w:val="24"/>
                <w:szCs w:val="24"/>
              </w:rPr>
              <w:t>18.</w:t>
            </w:r>
            <w:r w:rsidR="00755E9B">
              <w:rPr>
                <w:rFonts w:ascii="Times New Roman" w:hAnsi="Times New Roman" w:cs="Times New Roman"/>
                <w:sz w:val="24"/>
                <w:szCs w:val="24"/>
              </w:rPr>
              <w:t xml:space="preserve"> </w:t>
            </w:r>
            <w:r w:rsidR="007E46B9">
              <w:rPr>
                <w:rFonts w:ascii="Times New Roman" w:hAnsi="Times New Roman" w:cs="Times New Roman"/>
                <w:sz w:val="24"/>
                <w:szCs w:val="24"/>
              </w:rPr>
              <w:t>The assessment will address the three areas</w:t>
            </w:r>
            <w:r w:rsidR="00755E9B">
              <w:rPr>
                <w:rFonts w:ascii="Times New Roman" w:hAnsi="Times New Roman" w:cs="Times New Roman"/>
                <w:sz w:val="24"/>
                <w:szCs w:val="24"/>
              </w:rPr>
              <w:t xml:space="preserve"> below</w:t>
            </w:r>
            <w:r w:rsidR="007E46B9">
              <w:rPr>
                <w:rFonts w:ascii="Times New Roman" w:hAnsi="Times New Roman" w:cs="Times New Roman"/>
                <w:sz w:val="24"/>
                <w:szCs w:val="24"/>
              </w:rPr>
              <w:t>.</w:t>
            </w:r>
          </w:p>
          <w:p w14:paraId="409B6300" w14:textId="77777777" w:rsidR="007E46B9" w:rsidRDefault="007E46B9" w:rsidP="007E46B9">
            <w:pPr>
              <w:rPr>
                <w:rFonts w:ascii="Times New Roman" w:hAnsi="Times New Roman" w:cs="Times New Roman"/>
                <w:sz w:val="24"/>
                <w:szCs w:val="24"/>
              </w:rPr>
            </w:pPr>
          </w:p>
          <w:p w14:paraId="2431D2DD" w14:textId="77777777" w:rsidR="007E46B9" w:rsidRPr="003E6CC1" w:rsidRDefault="007E46B9" w:rsidP="007E46B9">
            <w:pPr>
              <w:rPr>
                <w:rFonts w:ascii="Times New Roman" w:hAnsi="Times New Roman" w:cs="Times New Roman"/>
                <w:sz w:val="24"/>
                <w:szCs w:val="24"/>
              </w:rPr>
            </w:pPr>
            <w:r w:rsidRPr="0002783F">
              <w:rPr>
                <w:rFonts w:ascii="Times New Roman" w:hAnsi="Times New Roman" w:cs="Times New Roman"/>
                <w:sz w:val="24"/>
                <w:szCs w:val="24"/>
              </w:rPr>
              <w:t>SLO</w:t>
            </w:r>
            <w:r>
              <w:rPr>
                <w:rFonts w:ascii="Times New Roman" w:hAnsi="Times New Roman" w:cs="Times New Roman"/>
                <w:sz w:val="24"/>
                <w:szCs w:val="24"/>
              </w:rPr>
              <w:t xml:space="preserve"> 1</w:t>
            </w:r>
            <w:r w:rsidRPr="0002783F">
              <w:rPr>
                <w:rFonts w:ascii="Times New Roman" w:hAnsi="Times New Roman" w:cs="Times New Roman"/>
                <w:sz w:val="24"/>
                <w:szCs w:val="24"/>
              </w:rPr>
              <w:t>:</w:t>
            </w:r>
            <w:r w:rsidRPr="003E6CC1">
              <w:rPr>
                <w:rFonts w:ascii="Times New Roman" w:hAnsi="Times New Roman" w:cs="Times New Roman"/>
                <w:sz w:val="24"/>
                <w:szCs w:val="24"/>
              </w:rPr>
              <w:t xml:space="preserve"> Students will demonstrate discipline-related knowledge in Cr</w:t>
            </w:r>
            <w:r w:rsidR="00ED2965" w:rsidRPr="003E6CC1">
              <w:rPr>
                <w:rFonts w:ascii="Times New Roman" w:hAnsi="Times New Roman" w:cs="Times New Roman"/>
                <w:sz w:val="24"/>
                <w:szCs w:val="24"/>
              </w:rPr>
              <w:t>iminology and Criminal Justice.</w:t>
            </w:r>
          </w:p>
          <w:p w14:paraId="2673364A" w14:textId="77777777" w:rsidR="007E46B9" w:rsidRPr="003E6CC1" w:rsidRDefault="007E46B9" w:rsidP="007E46B9">
            <w:pPr>
              <w:rPr>
                <w:rFonts w:ascii="Times New Roman" w:hAnsi="Times New Roman" w:cs="Times New Roman"/>
                <w:sz w:val="24"/>
                <w:szCs w:val="24"/>
              </w:rPr>
            </w:pPr>
            <w:r w:rsidRPr="0002783F">
              <w:rPr>
                <w:rFonts w:ascii="Times New Roman" w:hAnsi="Times New Roman" w:cs="Times New Roman"/>
                <w:sz w:val="24"/>
                <w:szCs w:val="24"/>
              </w:rPr>
              <w:t>SLO</w:t>
            </w:r>
            <w:r>
              <w:rPr>
                <w:rFonts w:ascii="Times New Roman" w:hAnsi="Times New Roman" w:cs="Times New Roman"/>
                <w:sz w:val="24"/>
                <w:szCs w:val="24"/>
              </w:rPr>
              <w:t xml:space="preserve"> 2</w:t>
            </w:r>
            <w:r w:rsidRPr="0002783F">
              <w:rPr>
                <w:rFonts w:ascii="Times New Roman" w:hAnsi="Times New Roman" w:cs="Times New Roman"/>
                <w:sz w:val="24"/>
                <w:szCs w:val="24"/>
              </w:rPr>
              <w:t xml:space="preserve">: </w:t>
            </w:r>
            <w:r w:rsidRPr="003E6CC1">
              <w:rPr>
                <w:rFonts w:ascii="Times New Roman" w:hAnsi="Times New Roman" w:cs="Times New Roman"/>
                <w:sz w:val="24"/>
                <w:szCs w:val="24"/>
              </w:rPr>
              <w:t>Students will demonstrate profi</w:t>
            </w:r>
            <w:r w:rsidR="00ED2965" w:rsidRPr="003E6CC1">
              <w:rPr>
                <w:rFonts w:ascii="Times New Roman" w:hAnsi="Times New Roman" w:cs="Times New Roman"/>
                <w:sz w:val="24"/>
                <w:szCs w:val="24"/>
              </w:rPr>
              <w:t>ciency in basic writing skills.</w:t>
            </w:r>
          </w:p>
          <w:p w14:paraId="2CF66BBB" w14:textId="77777777" w:rsidR="007E46B9" w:rsidRPr="003E6CC1" w:rsidRDefault="007E46B9" w:rsidP="007E46B9">
            <w:pPr>
              <w:rPr>
                <w:rFonts w:ascii="Times New Roman" w:hAnsi="Times New Roman" w:cs="Times New Roman"/>
                <w:sz w:val="24"/>
                <w:szCs w:val="24"/>
              </w:rPr>
            </w:pPr>
            <w:r w:rsidRPr="003E6CC1">
              <w:rPr>
                <w:rFonts w:ascii="Times New Roman" w:hAnsi="Times New Roman" w:cs="Times New Roman"/>
                <w:sz w:val="24"/>
                <w:szCs w:val="24"/>
              </w:rPr>
              <w:t>SLO 3: Students will access the needed information effectively and efficiently and evaluate the information and its sources critically.</w:t>
            </w:r>
          </w:p>
          <w:p w14:paraId="048FBD47" w14:textId="3C2F83DE" w:rsidR="007E46B9" w:rsidRDefault="007E46B9" w:rsidP="007E46B9">
            <w:pPr>
              <w:rPr>
                <w:rFonts w:ascii="Times New Roman" w:hAnsi="Times New Roman" w:cs="Times New Roman"/>
                <w:sz w:val="24"/>
                <w:szCs w:val="24"/>
              </w:rPr>
            </w:pPr>
          </w:p>
          <w:p w14:paraId="05E2A11C" w14:textId="7B5094CE" w:rsidR="009C6648" w:rsidRDefault="009C6648" w:rsidP="007E46B9">
            <w:pPr>
              <w:rPr>
                <w:rFonts w:ascii="Times New Roman" w:hAnsi="Times New Roman" w:cs="Times New Roman"/>
                <w:sz w:val="24"/>
                <w:szCs w:val="24"/>
              </w:rPr>
            </w:pPr>
            <w:r w:rsidRPr="009C6648">
              <w:rPr>
                <w:rFonts w:ascii="Times New Roman" w:hAnsi="Times New Roman" w:cs="Times New Roman"/>
                <w:sz w:val="24"/>
                <w:szCs w:val="24"/>
              </w:rPr>
              <w:t>Any additional changes and the final 5-year assessment plan will be completed after receiving the recommendations from the Department program reviewers.</w:t>
            </w:r>
          </w:p>
          <w:p w14:paraId="20C33E86" w14:textId="77777777" w:rsidR="004C5209" w:rsidRDefault="004C5209" w:rsidP="007E46B9">
            <w:pPr>
              <w:rPr>
                <w:rFonts w:ascii="Times New Roman" w:hAnsi="Times New Roman" w:cs="Times New Roman"/>
                <w:sz w:val="24"/>
                <w:szCs w:val="24"/>
              </w:rPr>
            </w:pPr>
          </w:p>
          <w:p w14:paraId="7D426169" w14:textId="77777777" w:rsidR="003E6CC1" w:rsidRDefault="003E6CC1" w:rsidP="003E6CC1">
            <w:pPr>
              <w:rPr>
                <w:rFonts w:ascii="Times New Roman" w:hAnsi="Times New Roman" w:cs="Times New Roman"/>
                <w:sz w:val="24"/>
                <w:szCs w:val="24"/>
              </w:rPr>
            </w:pPr>
            <w:r>
              <w:rPr>
                <w:rFonts w:ascii="Times New Roman" w:hAnsi="Times New Roman" w:cs="Times New Roman"/>
                <w:sz w:val="24"/>
                <w:szCs w:val="24"/>
              </w:rPr>
              <w:t xml:space="preserve">Furthermore, </w:t>
            </w:r>
            <w:r w:rsidRPr="003E6CC1">
              <w:rPr>
                <w:rFonts w:ascii="Times New Roman" w:hAnsi="Times New Roman" w:cs="Times New Roman"/>
                <w:sz w:val="24"/>
                <w:szCs w:val="24"/>
              </w:rPr>
              <w:t>in January 2017 the CSU Chancellor’s Office issued Executive Order 1071</w:t>
            </w:r>
            <w:r w:rsidR="00755E9B">
              <w:rPr>
                <w:rFonts w:ascii="Times New Roman" w:hAnsi="Times New Roman" w:cs="Times New Roman"/>
                <w:sz w:val="24"/>
                <w:szCs w:val="24"/>
              </w:rPr>
              <w:t>, which</w:t>
            </w:r>
            <w:r w:rsidRPr="003E6CC1">
              <w:rPr>
                <w:rFonts w:ascii="Times New Roman" w:hAnsi="Times New Roman" w:cs="Times New Roman"/>
                <w:sz w:val="24"/>
                <w:szCs w:val="24"/>
              </w:rPr>
              <w:t xml:space="preserve"> requires compliance with regulations requiring all options within a major to have more than 50% of their classes in common. Given that our options have become more specialized over the years, we find that we are no longer in full compliance with this mandate.</w:t>
            </w:r>
            <w:r>
              <w:rPr>
                <w:rFonts w:ascii="Times New Roman" w:hAnsi="Times New Roman" w:cs="Times New Roman"/>
                <w:sz w:val="24"/>
                <w:szCs w:val="24"/>
              </w:rPr>
              <w:t xml:space="preserve"> The as</w:t>
            </w:r>
            <w:r w:rsidR="00A6415C">
              <w:rPr>
                <w:rFonts w:ascii="Times New Roman" w:hAnsi="Times New Roman" w:cs="Times New Roman"/>
                <w:sz w:val="24"/>
                <w:szCs w:val="24"/>
              </w:rPr>
              <w:t>sessment plan</w:t>
            </w:r>
            <w:r w:rsidR="00755E9B">
              <w:rPr>
                <w:rFonts w:ascii="Times New Roman" w:hAnsi="Times New Roman" w:cs="Times New Roman"/>
                <w:sz w:val="24"/>
                <w:szCs w:val="24"/>
              </w:rPr>
              <w:t xml:space="preserve"> possibly</w:t>
            </w:r>
            <w:r w:rsidR="00A6415C">
              <w:rPr>
                <w:rFonts w:ascii="Times New Roman" w:hAnsi="Times New Roman" w:cs="Times New Roman"/>
                <w:sz w:val="24"/>
                <w:szCs w:val="24"/>
              </w:rPr>
              <w:t xml:space="preserve"> could </w:t>
            </w:r>
            <w:r w:rsidR="003B313D">
              <w:rPr>
                <w:rFonts w:ascii="Times New Roman" w:hAnsi="Times New Roman" w:cs="Times New Roman"/>
                <w:sz w:val="24"/>
                <w:szCs w:val="24"/>
              </w:rPr>
              <w:t>be</w:t>
            </w:r>
            <w:r w:rsidR="00A6415C">
              <w:rPr>
                <w:rFonts w:ascii="Times New Roman" w:hAnsi="Times New Roman" w:cs="Times New Roman"/>
                <w:sz w:val="24"/>
                <w:szCs w:val="24"/>
              </w:rPr>
              <w:t xml:space="preserve"> revised</w:t>
            </w:r>
            <w:r>
              <w:rPr>
                <w:rFonts w:ascii="Times New Roman" w:hAnsi="Times New Roman" w:cs="Times New Roman"/>
                <w:sz w:val="24"/>
                <w:szCs w:val="24"/>
              </w:rPr>
              <w:t xml:space="preserve"> along with the program elevation, which would happen in AY 2018</w:t>
            </w:r>
            <w:r w:rsidR="00755E9B">
              <w:rPr>
                <w:rFonts w:ascii="Times New Roman" w:hAnsi="Times New Roman" w:cs="Times New Roman"/>
                <w:sz w:val="24"/>
                <w:szCs w:val="24"/>
              </w:rPr>
              <w:t>–</w:t>
            </w:r>
            <w:r>
              <w:rPr>
                <w:rFonts w:ascii="Times New Roman" w:hAnsi="Times New Roman" w:cs="Times New Roman"/>
                <w:sz w:val="24"/>
                <w:szCs w:val="24"/>
              </w:rPr>
              <w:t>19.</w:t>
            </w:r>
          </w:p>
          <w:p w14:paraId="769FE4F7" w14:textId="77777777" w:rsidR="003E6CC1" w:rsidRPr="003E6CC1" w:rsidRDefault="003E6CC1" w:rsidP="003E6CC1">
            <w:pPr>
              <w:rPr>
                <w:rFonts w:ascii="Times New Roman" w:hAnsi="Times New Roman" w:cs="Times New Roman"/>
                <w:sz w:val="24"/>
                <w:szCs w:val="24"/>
              </w:rPr>
            </w:pPr>
          </w:p>
        </w:tc>
      </w:tr>
    </w:tbl>
    <w:p w14:paraId="301F6670" w14:textId="77777777" w:rsidR="0088351B" w:rsidRDefault="0088351B">
      <w:r>
        <w:br w:type="page"/>
      </w:r>
    </w:p>
    <w:tbl>
      <w:tblPr>
        <w:tblStyle w:val="TableGrid"/>
        <w:tblW w:w="9741" w:type="dxa"/>
        <w:tblInd w:w="265" w:type="dxa"/>
        <w:tblLook w:val="04A0" w:firstRow="1" w:lastRow="0" w:firstColumn="1" w:lastColumn="0" w:noHBand="0" w:noVBand="1"/>
      </w:tblPr>
      <w:tblGrid>
        <w:gridCol w:w="9741"/>
      </w:tblGrid>
      <w:tr w:rsidR="0002783F" w:rsidRPr="0002783F" w14:paraId="017A3302" w14:textId="77777777" w:rsidTr="004D1C69">
        <w:tc>
          <w:tcPr>
            <w:tcW w:w="9741" w:type="dxa"/>
          </w:tcPr>
          <w:p w14:paraId="3FA9B506" w14:textId="77777777" w:rsidR="0002783F" w:rsidRPr="0002783F" w:rsidRDefault="0002783F" w:rsidP="0002783F">
            <w:pPr>
              <w:rPr>
                <w:rFonts w:ascii="Times New Roman" w:hAnsi="Times New Roman" w:cs="Times New Roman"/>
                <w:sz w:val="24"/>
                <w:szCs w:val="24"/>
              </w:rPr>
            </w:pPr>
          </w:p>
          <w:p w14:paraId="6C9274F4" w14:textId="77777777" w:rsidR="0002783F" w:rsidRPr="00264666" w:rsidRDefault="0002783F" w:rsidP="0002783F">
            <w:pPr>
              <w:numPr>
                <w:ilvl w:val="0"/>
                <w:numId w:val="1"/>
              </w:numPr>
              <w:shd w:val="clear" w:color="auto" w:fill="92D050"/>
              <w:contextualSpacing/>
              <w:rPr>
                <w:rFonts w:ascii="Times New Roman" w:hAnsi="Times New Roman" w:cs="Times New Roman"/>
                <w:sz w:val="24"/>
                <w:szCs w:val="24"/>
              </w:rPr>
            </w:pPr>
            <w:r w:rsidRPr="00264666">
              <w:rPr>
                <w:rFonts w:ascii="Times New Roman" w:hAnsi="Times New Roman" w:cs="Times New Roman"/>
                <w:sz w:val="24"/>
                <w:szCs w:val="24"/>
              </w:rPr>
              <w:t>What progress have you made on items from your last program review action plan? Please provide a brief description of the progress made on each item listed in the action plan. If no progress has been made on an action item, simply state “no progress.”</w:t>
            </w:r>
          </w:p>
          <w:p w14:paraId="499DA34F" w14:textId="77777777" w:rsidR="0002783F" w:rsidRPr="00264666" w:rsidRDefault="0002783F" w:rsidP="0002783F">
            <w:pPr>
              <w:rPr>
                <w:rFonts w:ascii="Times New Roman" w:hAnsi="Times New Roman" w:cs="Times New Roman"/>
                <w:sz w:val="24"/>
                <w:szCs w:val="24"/>
              </w:rPr>
            </w:pPr>
          </w:p>
          <w:p w14:paraId="3F8EF27A"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The Department of Criminology underwent the last program review in 2010–2011. At that time, the following were added to the Action Plan to improve the undergraduate program/curricula:</w:t>
            </w:r>
          </w:p>
          <w:p w14:paraId="69F917EC" w14:textId="77777777" w:rsidR="0002783F" w:rsidRPr="00264666" w:rsidRDefault="0002783F" w:rsidP="0002783F">
            <w:pPr>
              <w:numPr>
                <w:ilvl w:val="0"/>
                <w:numId w:val="16"/>
              </w:numPr>
              <w:spacing w:before="100" w:beforeAutospacing="1" w:afterAutospacing="1"/>
              <w:rPr>
                <w:rFonts w:ascii="Times New Roman" w:hAnsi="Times New Roman" w:cs="Times New Roman"/>
                <w:b/>
                <w:sz w:val="24"/>
                <w:szCs w:val="24"/>
              </w:rPr>
            </w:pPr>
            <w:r w:rsidRPr="00264666">
              <w:rPr>
                <w:rFonts w:ascii="Times New Roman" w:hAnsi="Times New Roman" w:cs="Times New Roman"/>
                <w:b/>
                <w:sz w:val="24"/>
                <w:szCs w:val="24"/>
              </w:rPr>
              <w:t>To develop an Alumni Survey that evaluates both Criminology courses and Criminology’s knowledge base.</w:t>
            </w:r>
          </w:p>
          <w:p w14:paraId="14179E44"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Completed in 2014. Please see the AY 2013–14 SOAP report.</w:t>
            </w:r>
          </w:p>
          <w:p w14:paraId="691F4EE6" w14:textId="77777777" w:rsidR="0002783F" w:rsidRPr="00264666" w:rsidRDefault="0002783F" w:rsidP="0002783F">
            <w:pPr>
              <w:numPr>
                <w:ilvl w:val="0"/>
                <w:numId w:val="16"/>
              </w:numPr>
              <w:spacing w:before="100" w:beforeAutospacing="1" w:afterAutospacing="1"/>
              <w:rPr>
                <w:rFonts w:ascii="Times New Roman" w:hAnsi="Times New Roman" w:cs="Times New Roman"/>
                <w:b/>
                <w:sz w:val="24"/>
                <w:szCs w:val="24"/>
              </w:rPr>
            </w:pPr>
            <w:r w:rsidRPr="00264666">
              <w:rPr>
                <w:rFonts w:ascii="Times New Roman" w:hAnsi="Times New Roman" w:cs="Times New Roman"/>
                <w:b/>
                <w:sz w:val="24"/>
                <w:szCs w:val="24"/>
              </w:rPr>
              <w:t>To develop a Field Placement Survey that evaluates the student’s preparation for their internship.</w:t>
            </w:r>
          </w:p>
          <w:p w14:paraId="7122B03C"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Ongoing. The internship coordinator has been reaching out to agencies and gathering information about the students. The internship evaluation forms will be reviewed to understand the specific areas that need to be addressed.</w:t>
            </w:r>
          </w:p>
          <w:p w14:paraId="5ACFD01A" w14:textId="77777777" w:rsidR="0002783F" w:rsidRPr="00264666" w:rsidRDefault="0002783F" w:rsidP="0002783F">
            <w:pPr>
              <w:rPr>
                <w:rFonts w:ascii="Times New Roman" w:hAnsi="Times New Roman" w:cs="Times New Roman"/>
                <w:sz w:val="24"/>
                <w:szCs w:val="24"/>
              </w:rPr>
            </w:pPr>
          </w:p>
          <w:p w14:paraId="716F5B45"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The internship coordinator has sent a survey to all internship coordinators on campus to get feedback about their requirements and grading policy.</w:t>
            </w:r>
          </w:p>
          <w:p w14:paraId="580D6080" w14:textId="77777777" w:rsidR="0002783F" w:rsidRPr="00264666" w:rsidRDefault="0002783F" w:rsidP="0002783F">
            <w:pPr>
              <w:numPr>
                <w:ilvl w:val="0"/>
                <w:numId w:val="16"/>
              </w:numPr>
              <w:spacing w:before="100" w:beforeAutospacing="1" w:afterAutospacing="1"/>
              <w:rPr>
                <w:rFonts w:ascii="Times New Roman" w:hAnsi="Times New Roman" w:cs="Times New Roman"/>
                <w:b/>
                <w:sz w:val="24"/>
                <w:szCs w:val="24"/>
              </w:rPr>
            </w:pPr>
            <w:r w:rsidRPr="00264666">
              <w:rPr>
                <w:rFonts w:ascii="Times New Roman" w:hAnsi="Times New Roman" w:cs="Times New Roman"/>
                <w:b/>
                <w:sz w:val="24"/>
                <w:szCs w:val="24"/>
              </w:rPr>
              <w:t>To develop an Employer Survey that evaluates the agency’s satisfaction with Criminology graduates and the adequacy of their education.</w:t>
            </w:r>
          </w:p>
          <w:p w14:paraId="143BE0D9"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Completed in 2015. Please see the AY 2014–15 SOAP report.</w:t>
            </w:r>
          </w:p>
          <w:p w14:paraId="582DB035" w14:textId="77777777" w:rsidR="0002783F" w:rsidRPr="00264666" w:rsidRDefault="0002783F" w:rsidP="0002783F">
            <w:pPr>
              <w:numPr>
                <w:ilvl w:val="0"/>
                <w:numId w:val="16"/>
              </w:numPr>
              <w:spacing w:before="100" w:beforeAutospacing="1" w:afterAutospacing="1"/>
              <w:rPr>
                <w:rFonts w:ascii="Times New Roman" w:hAnsi="Times New Roman" w:cs="Times New Roman"/>
                <w:b/>
                <w:sz w:val="24"/>
                <w:szCs w:val="24"/>
              </w:rPr>
            </w:pPr>
            <w:r w:rsidRPr="00264666">
              <w:rPr>
                <w:rFonts w:ascii="Times New Roman" w:hAnsi="Times New Roman" w:cs="Times New Roman"/>
                <w:b/>
                <w:sz w:val="24"/>
                <w:szCs w:val="24"/>
              </w:rPr>
              <w:t>To further develop the Department’s international programs with Tokiwa University and others.</w:t>
            </w:r>
          </w:p>
          <w:p w14:paraId="6BCDD71D"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Ongoing. A meeting with Provost Lynnette Zelezny and Dr. Paul Hoffman at Fresno State and President Nobuho Tomita from Tokiwa University, Japan, to explore research and student exchange programs in victimology between the two institutions occurred on September 8, 2014.</w:t>
            </w:r>
          </w:p>
          <w:p w14:paraId="52C26906" w14:textId="77777777" w:rsidR="0002783F" w:rsidRPr="00264666" w:rsidRDefault="0002783F" w:rsidP="0002783F">
            <w:pPr>
              <w:rPr>
                <w:rFonts w:ascii="Times New Roman" w:hAnsi="Times New Roman" w:cs="Times New Roman"/>
                <w:sz w:val="24"/>
                <w:szCs w:val="24"/>
              </w:rPr>
            </w:pPr>
          </w:p>
          <w:p w14:paraId="0743DDD4" w14:textId="77777777" w:rsidR="00026A72"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During AY</w:t>
            </w:r>
            <w:r w:rsidR="00B873A4">
              <w:rPr>
                <w:rFonts w:ascii="Times New Roman" w:hAnsi="Times New Roman" w:cs="Times New Roman"/>
                <w:sz w:val="24"/>
                <w:szCs w:val="24"/>
              </w:rPr>
              <w:t xml:space="preserve"> </w:t>
            </w:r>
            <w:r w:rsidRPr="00264666">
              <w:rPr>
                <w:rFonts w:ascii="Times New Roman" w:hAnsi="Times New Roman" w:cs="Times New Roman"/>
                <w:sz w:val="24"/>
                <w:szCs w:val="24"/>
              </w:rPr>
              <w:t>2015</w:t>
            </w:r>
            <w:r w:rsidR="00B873A4">
              <w:rPr>
                <w:rFonts w:ascii="Times New Roman" w:hAnsi="Times New Roman" w:cs="Times New Roman"/>
                <w:sz w:val="24"/>
                <w:szCs w:val="24"/>
              </w:rPr>
              <w:t>–</w:t>
            </w:r>
            <w:r w:rsidRPr="00264666">
              <w:rPr>
                <w:rFonts w:ascii="Times New Roman" w:hAnsi="Times New Roman" w:cs="Times New Roman"/>
                <w:sz w:val="24"/>
                <w:szCs w:val="24"/>
              </w:rPr>
              <w:t>16, Tokiwa University made a major institutional change that resulted in cutting most of the staff</w:t>
            </w:r>
            <w:r w:rsidR="00B873A4">
              <w:rPr>
                <w:rFonts w:ascii="Times New Roman" w:hAnsi="Times New Roman" w:cs="Times New Roman"/>
                <w:sz w:val="24"/>
                <w:szCs w:val="24"/>
              </w:rPr>
              <w:t xml:space="preserve"> </w:t>
            </w:r>
            <w:r w:rsidRPr="00264666">
              <w:rPr>
                <w:rFonts w:ascii="Times New Roman" w:hAnsi="Times New Roman" w:cs="Times New Roman"/>
                <w:sz w:val="24"/>
                <w:szCs w:val="24"/>
              </w:rPr>
              <w:t>at</w:t>
            </w:r>
            <w:r w:rsidR="00B873A4">
              <w:rPr>
                <w:rFonts w:ascii="Times New Roman" w:hAnsi="Times New Roman" w:cs="Times New Roman"/>
                <w:sz w:val="24"/>
                <w:szCs w:val="24"/>
              </w:rPr>
              <w:t xml:space="preserve"> </w:t>
            </w:r>
            <w:r w:rsidRPr="00264666">
              <w:rPr>
                <w:rFonts w:ascii="Times New Roman" w:hAnsi="Times New Roman" w:cs="Times New Roman"/>
                <w:sz w:val="24"/>
                <w:szCs w:val="24"/>
              </w:rPr>
              <w:t>the Tokiwa International Victimology Institute (TIVI)</w:t>
            </w:r>
            <w:r w:rsidR="00B873A4">
              <w:rPr>
                <w:rFonts w:ascii="Times New Roman" w:hAnsi="Times New Roman" w:cs="Times New Roman"/>
                <w:sz w:val="24"/>
                <w:szCs w:val="24"/>
              </w:rPr>
              <w:t xml:space="preserve"> </w:t>
            </w:r>
            <w:r w:rsidRPr="00264666">
              <w:rPr>
                <w:rFonts w:ascii="Times New Roman" w:hAnsi="Times New Roman" w:cs="Times New Roman"/>
                <w:sz w:val="24"/>
                <w:szCs w:val="24"/>
              </w:rPr>
              <w:t>and suspended some of its functions.</w:t>
            </w:r>
          </w:p>
          <w:p w14:paraId="51A1CEE7" w14:textId="77777777" w:rsidR="00026A72" w:rsidRPr="00264666" w:rsidRDefault="00026A72" w:rsidP="0002783F">
            <w:pPr>
              <w:shd w:val="clear" w:color="auto" w:fill="FDFDFD"/>
              <w:rPr>
                <w:rFonts w:ascii="Times New Roman" w:hAnsi="Times New Roman" w:cs="Times New Roman"/>
                <w:sz w:val="24"/>
                <w:szCs w:val="24"/>
              </w:rPr>
            </w:pPr>
          </w:p>
          <w:p w14:paraId="478B594C" w14:textId="77777777" w:rsidR="00026A72" w:rsidRPr="00264666" w:rsidRDefault="00026A72"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 xml:space="preserve">The victimology option </w:t>
            </w:r>
            <w:r w:rsidR="00B873A4">
              <w:rPr>
                <w:rFonts w:ascii="Times New Roman" w:hAnsi="Times New Roman" w:cs="Times New Roman"/>
                <w:sz w:val="24"/>
                <w:szCs w:val="24"/>
              </w:rPr>
              <w:t>is</w:t>
            </w:r>
            <w:r w:rsidR="00B873A4" w:rsidRPr="00264666">
              <w:rPr>
                <w:rFonts w:ascii="Times New Roman" w:hAnsi="Times New Roman" w:cs="Times New Roman"/>
                <w:sz w:val="24"/>
                <w:szCs w:val="24"/>
              </w:rPr>
              <w:t xml:space="preserve"> </w:t>
            </w:r>
            <w:r w:rsidR="0002783F" w:rsidRPr="00264666">
              <w:rPr>
                <w:rFonts w:ascii="Times New Roman" w:hAnsi="Times New Roman" w:cs="Times New Roman"/>
                <w:sz w:val="24"/>
                <w:szCs w:val="24"/>
              </w:rPr>
              <w:t>seek</w:t>
            </w:r>
            <w:r w:rsidR="00B873A4">
              <w:rPr>
                <w:rFonts w:ascii="Times New Roman" w:hAnsi="Times New Roman" w:cs="Times New Roman"/>
                <w:sz w:val="24"/>
                <w:szCs w:val="24"/>
              </w:rPr>
              <w:t>ing</w:t>
            </w:r>
            <w:r w:rsidR="0002783F" w:rsidRPr="00264666">
              <w:rPr>
                <w:rFonts w:ascii="Times New Roman" w:hAnsi="Times New Roman" w:cs="Times New Roman"/>
                <w:sz w:val="24"/>
                <w:szCs w:val="24"/>
              </w:rPr>
              <w:t xml:space="preserve"> other possible options and invite</w:t>
            </w:r>
            <w:r w:rsidRPr="00264666">
              <w:rPr>
                <w:rFonts w:ascii="Times New Roman" w:hAnsi="Times New Roman" w:cs="Times New Roman"/>
                <w:sz w:val="24"/>
                <w:szCs w:val="24"/>
              </w:rPr>
              <w:t>d</w:t>
            </w:r>
            <w:r w:rsidR="0002783F" w:rsidRPr="00264666">
              <w:rPr>
                <w:rFonts w:ascii="Times New Roman" w:hAnsi="Times New Roman" w:cs="Times New Roman"/>
                <w:sz w:val="24"/>
                <w:szCs w:val="24"/>
              </w:rPr>
              <w:t xml:space="preserve"> Prof. Groenhuijsen from INTERVICT (International Victimology Institute) at Tilburg University during Victims Rights Week in Spring 2017.</w:t>
            </w:r>
          </w:p>
          <w:p w14:paraId="47ED893B" w14:textId="77777777" w:rsidR="00026A72" w:rsidRPr="00264666" w:rsidRDefault="00026A72" w:rsidP="0002783F">
            <w:pPr>
              <w:shd w:val="clear" w:color="auto" w:fill="FDFDFD"/>
              <w:rPr>
                <w:rFonts w:ascii="Times New Roman" w:hAnsi="Times New Roman" w:cs="Times New Roman"/>
                <w:sz w:val="24"/>
                <w:szCs w:val="24"/>
              </w:rPr>
            </w:pPr>
          </w:p>
          <w:p w14:paraId="7EB6875A" w14:textId="77777777" w:rsidR="00026A72" w:rsidRPr="00264666" w:rsidRDefault="00026A72"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 xml:space="preserve">The Victimology option will run </w:t>
            </w:r>
            <w:r w:rsidR="00B873A4">
              <w:rPr>
                <w:rFonts w:ascii="Times New Roman" w:hAnsi="Times New Roman" w:cs="Times New Roman"/>
                <w:sz w:val="24"/>
                <w:szCs w:val="24"/>
              </w:rPr>
              <w:t>a</w:t>
            </w:r>
            <w:r w:rsidR="00B873A4" w:rsidRPr="00264666">
              <w:rPr>
                <w:rFonts w:ascii="Times New Roman" w:hAnsi="Times New Roman" w:cs="Times New Roman"/>
                <w:sz w:val="24"/>
                <w:szCs w:val="24"/>
              </w:rPr>
              <w:t xml:space="preserve"> </w:t>
            </w:r>
            <w:r w:rsidRPr="00264666">
              <w:rPr>
                <w:rFonts w:ascii="Times New Roman" w:hAnsi="Times New Roman" w:cs="Times New Roman"/>
                <w:sz w:val="24"/>
                <w:szCs w:val="24"/>
              </w:rPr>
              <w:t>faculty-led study abroad program in summer 2018 and bring a group of students to City University Hong Kong.</w:t>
            </w:r>
          </w:p>
          <w:p w14:paraId="3B738F9E" w14:textId="77777777" w:rsidR="0002783F" w:rsidRPr="00264666" w:rsidRDefault="0002783F" w:rsidP="0002783F">
            <w:pPr>
              <w:numPr>
                <w:ilvl w:val="0"/>
                <w:numId w:val="16"/>
              </w:numPr>
              <w:spacing w:before="100" w:beforeAutospacing="1" w:afterAutospacing="1"/>
              <w:rPr>
                <w:rFonts w:ascii="Times New Roman" w:hAnsi="Times New Roman" w:cs="Times New Roman"/>
                <w:b/>
                <w:sz w:val="24"/>
                <w:szCs w:val="24"/>
              </w:rPr>
            </w:pPr>
            <w:r w:rsidRPr="00264666">
              <w:rPr>
                <w:rFonts w:ascii="Times New Roman" w:hAnsi="Times New Roman" w:cs="Times New Roman"/>
                <w:b/>
                <w:sz w:val="24"/>
                <w:szCs w:val="24"/>
              </w:rPr>
              <w:lastRenderedPageBreak/>
              <w:t xml:space="preserve">To hire additional tenure-track faculty for the continued development of </w:t>
            </w:r>
            <w:r w:rsidR="00B873A4">
              <w:rPr>
                <w:rFonts w:ascii="Times New Roman" w:hAnsi="Times New Roman" w:cs="Times New Roman"/>
                <w:b/>
                <w:sz w:val="24"/>
                <w:szCs w:val="24"/>
              </w:rPr>
              <w:t xml:space="preserve">the </w:t>
            </w:r>
            <w:r w:rsidRPr="00264666">
              <w:rPr>
                <w:rFonts w:ascii="Times New Roman" w:hAnsi="Times New Roman" w:cs="Times New Roman"/>
                <w:b/>
                <w:sz w:val="24"/>
                <w:szCs w:val="24"/>
              </w:rPr>
              <w:t>undergraduate and graduate programs.</w:t>
            </w:r>
          </w:p>
          <w:p w14:paraId="5B59670E"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 xml:space="preserve">The Department of Criminology hired </w:t>
            </w:r>
            <w:r w:rsidR="00665517">
              <w:rPr>
                <w:rFonts w:ascii="Times New Roman" w:hAnsi="Times New Roman" w:cs="Times New Roman"/>
                <w:sz w:val="24"/>
                <w:szCs w:val="24"/>
              </w:rPr>
              <w:t xml:space="preserve">three faculty (all Corrections option) </w:t>
            </w:r>
            <w:r w:rsidR="00665517" w:rsidRPr="00264666">
              <w:rPr>
                <w:rFonts w:ascii="Times New Roman" w:hAnsi="Times New Roman" w:cs="Times New Roman"/>
                <w:sz w:val="24"/>
                <w:szCs w:val="24"/>
              </w:rPr>
              <w:t>for tenure-tra</w:t>
            </w:r>
            <w:r w:rsidR="00665517">
              <w:rPr>
                <w:rFonts w:ascii="Times New Roman" w:hAnsi="Times New Roman" w:cs="Times New Roman"/>
                <w:sz w:val="24"/>
                <w:szCs w:val="24"/>
              </w:rPr>
              <w:t>ck positions starting in AY 2017–18</w:t>
            </w:r>
            <w:r w:rsidR="00B873A4">
              <w:rPr>
                <w:rFonts w:ascii="Times New Roman" w:hAnsi="Times New Roman" w:cs="Times New Roman"/>
                <w:sz w:val="24"/>
                <w:szCs w:val="24"/>
              </w:rPr>
              <w:t xml:space="preserve"> and</w:t>
            </w:r>
            <w:r w:rsidR="00665517">
              <w:rPr>
                <w:rFonts w:ascii="Times New Roman" w:hAnsi="Times New Roman" w:cs="Times New Roman"/>
                <w:sz w:val="24"/>
                <w:szCs w:val="24"/>
              </w:rPr>
              <w:t xml:space="preserve"> </w:t>
            </w:r>
            <w:r w:rsidRPr="00264666">
              <w:rPr>
                <w:rFonts w:ascii="Times New Roman" w:hAnsi="Times New Roman" w:cs="Times New Roman"/>
                <w:sz w:val="24"/>
                <w:szCs w:val="24"/>
              </w:rPr>
              <w:t xml:space="preserve">five faculty (two LE option, two FBS, and one Victimology faculty) for tenure-track positions starting in AY 2016–17. Since the program review in 2010–11, </w:t>
            </w:r>
            <w:r w:rsidR="00665517">
              <w:rPr>
                <w:rFonts w:ascii="Times New Roman" w:hAnsi="Times New Roman" w:cs="Times New Roman"/>
                <w:sz w:val="24"/>
                <w:szCs w:val="24"/>
              </w:rPr>
              <w:t>a total of 11</w:t>
            </w:r>
            <w:r w:rsidRPr="00264666">
              <w:rPr>
                <w:rFonts w:ascii="Times New Roman" w:hAnsi="Times New Roman" w:cs="Times New Roman"/>
                <w:sz w:val="24"/>
                <w:szCs w:val="24"/>
              </w:rPr>
              <w:t xml:space="preserve"> tenure-track faculty have been hired; one faculty (Victimology option) started in AY 2015–16, following two </w:t>
            </w:r>
            <w:r w:rsidR="00B873A4">
              <w:rPr>
                <w:rFonts w:ascii="Times New Roman" w:hAnsi="Times New Roman" w:cs="Times New Roman"/>
                <w:sz w:val="24"/>
                <w:szCs w:val="24"/>
              </w:rPr>
              <w:t xml:space="preserve">who </w:t>
            </w:r>
            <w:r w:rsidRPr="00264666">
              <w:rPr>
                <w:rFonts w:ascii="Times New Roman" w:hAnsi="Times New Roman" w:cs="Times New Roman"/>
                <w:sz w:val="24"/>
                <w:szCs w:val="24"/>
              </w:rPr>
              <w:t>started in AY 2014–15.</w:t>
            </w:r>
          </w:p>
          <w:p w14:paraId="0FD368F1" w14:textId="77777777" w:rsidR="00665517" w:rsidRPr="00665517" w:rsidRDefault="00665517" w:rsidP="00665517">
            <w:pPr>
              <w:spacing w:before="100" w:beforeAutospacing="1" w:afterAutospacing="1"/>
              <w:ind w:left="720"/>
              <w:contextualSpacing/>
              <w:rPr>
                <w:rFonts w:ascii="Times New Roman" w:hAnsi="Times New Roman" w:cs="Times New Roman"/>
                <w:b/>
                <w:sz w:val="24"/>
                <w:szCs w:val="24"/>
              </w:rPr>
            </w:pPr>
          </w:p>
          <w:p w14:paraId="3C6DABC2"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t>Revise all four options taking into account the student and field surveys noted above.</w:t>
            </w:r>
          </w:p>
          <w:p w14:paraId="566312E2"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Ongoing. The Department of Criminology had a retreat in February 2015 to specifically discuss curricular issues. The following are some examples of what was discussed at the meeting. More detailed information is in the CRIM retreat report.</w:t>
            </w:r>
          </w:p>
          <w:p w14:paraId="31D84709" w14:textId="77777777" w:rsidR="0002783F" w:rsidRPr="00264666" w:rsidRDefault="0002783F" w:rsidP="0002783F">
            <w:pPr>
              <w:numPr>
                <w:ilvl w:val="0"/>
                <w:numId w:val="19"/>
              </w:numPr>
              <w:spacing w:afterAutospacing="1"/>
              <w:contextualSpacing/>
              <w:rPr>
                <w:rFonts w:ascii="Times New Roman" w:hAnsi="Times New Roman" w:cs="Times New Roman"/>
                <w:sz w:val="24"/>
                <w:szCs w:val="24"/>
              </w:rPr>
            </w:pPr>
            <w:r w:rsidRPr="00264666">
              <w:rPr>
                <w:rFonts w:ascii="Times New Roman" w:hAnsi="Times New Roman" w:cs="Times New Roman"/>
                <w:sz w:val="24"/>
                <w:szCs w:val="24"/>
              </w:rPr>
              <w:t xml:space="preserve">The Corrections </w:t>
            </w:r>
            <w:r w:rsidR="00B873A4">
              <w:rPr>
                <w:rFonts w:ascii="Times New Roman" w:hAnsi="Times New Roman" w:cs="Times New Roman"/>
                <w:sz w:val="24"/>
                <w:szCs w:val="24"/>
              </w:rPr>
              <w:t>o</w:t>
            </w:r>
            <w:r w:rsidRPr="00264666">
              <w:rPr>
                <w:rFonts w:ascii="Times New Roman" w:hAnsi="Times New Roman" w:cs="Times New Roman"/>
                <w:sz w:val="24"/>
                <w:szCs w:val="24"/>
              </w:rPr>
              <w:t>ption would like to create a Topics (CRIM 160T) course, Punishment in Society, initially offering it as an elective course.</w:t>
            </w:r>
          </w:p>
          <w:p w14:paraId="512A036E" w14:textId="77777777" w:rsidR="0002783F" w:rsidRPr="00264666" w:rsidRDefault="0002783F" w:rsidP="0002783F">
            <w:pPr>
              <w:numPr>
                <w:ilvl w:val="0"/>
                <w:numId w:val="19"/>
              </w:numPr>
              <w:spacing w:before="100" w:beforeAutospacing="1" w:afterAutospacing="1"/>
              <w:contextualSpacing/>
              <w:rPr>
                <w:rFonts w:ascii="Times New Roman" w:hAnsi="Times New Roman" w:cs="Times New Roman"/>
                <w:sz w:val="24"/>
                <w:szCs w:val="24"/>
              </w:rPr>
            </w:pPr>
            <w:r w:rsidRPr="00264666">
              <w:rPr>
                <w:rFonts w:ascii="Times New Roman" w:hAnsi="Times New Roman" w:cs="Times New Roman"/>
                <w:sz w:val="24"/>
                <w:szCs w:val="24"/>
              </w:rPr>
              <w:t xml:space="preserve">The Law Enforcement </w:t>
            </w:r>
            <w:r w:rsidR="00B873A4">
              <w:rPr>
                <w:rFonts w:ascii="Times New Roman" w:hAnsi="Times New Roman" w:cs="Times New Roman"/>
                <w:sz w:val="24"/>
                <w:szCs w:val="24"/>
              </w:rPr>
              <w:t>o</w:t>
            </w:r>
            <w:r w:rsidRPr="00264666">
              <w:rPr>
                <w:rFonts w:ascii="Times New Roman" w:hAnsi="Times New Roman" w:cs="Times New Roman"/>
                <w:sz w:val="24"/>
                <w:szCs w:val="24"/>
              </w:rPr>
              <w:t>ption would like to develop courses with a more distinct focus on law enforcement.</w:t>
            </w:r>
          </w:p>
          <w:p w14:paraId="53D260A9" w14:textId="77777777" w:rsidR="0002783F" w:rsidRPr="00264666" w:rsidRDefault="0002783F" w:rsidP="0002783F">
            <w:pPr>
              <w:numPr>
                <w:ilvl w:val="0"/>
                <w:numId w:val="19"/>
              </w:numPr>
              <w:spacing w:before="100" w:beforeAutospacing="1" w:afterAutospacing="1"/>
              <w:contextualSpacing/>
              <w:rPr>
                <w:rFonts w:ascii="Times New Roman" w:hAnsi="Times New Roman" w:cs="Times New Roman"/>
                <w:sz w:val="24"/>
                <w:szCs w:val="24"/>
              </w:rPr>
            </w:pPr>
            <w:r w:rsidRPr="00264666">
              <w:rPr>
                <w:rFonts w:ascii="Times New Roman" w:hAnsi="Times New Roman" w:cs="Times New Roman"/>
                <w:sz w:val="24"/>
                <w:szCs w:val="24"/>
              </w:rPr>
              <w:t xml:space="preserve">The FBS </w:t>
            </w:r>
            <w:r w:rsidR="00B873A4">
              <w:rPr>
                <w:rFonts w:ascii="Times New Roman" w:hAnsi="Times New Roman" w:cs="Times New Roman"/>
                <w:sz w:val="24"/>
                <w:szCs w:val="24"/>
              </w:rPr>
              <w:t>o</w:t>
            </w:r>
            <w:r w:rsidRPr="00264666">
              <w:rPr>
                <w:rFonts w:ascii="Times New Roman" w:hAnsi="Times New Roman" w:cs="Times New Roman"/>
                <w:sz w:val="24"/>
                <w:szCs w:val="24"/>
              </w:rPr>
              <w:t>ption would like to add more psychology courses for an elective cluster.</w:t>
            </w:r>
          </w:p>
          <w:p w14:paraId="48D31B18" w14:textId="48C34E8F" w:rsidR="0002783F" w:rsidRDefault="0002783F" w:rsidP="0002783F">
            <w:pPr>
              <w:numPr>
                <w:ilvl w:val="0"/>
                <w:numId w:val="19"/>
              </w:numPr>
              <w:spacing w:before="100" w:beforeAutospacing="1" w:afterAutospacing="1"/>
              <w:contextualSpacing/>
              <w:rPr>
                <w:rFonts w:ascii="Times New Roman" w:hAnsi="Times New Roman" w:cs="Times New Roman"/>
                <w:sz w:val="24"/>
                <w:szCs w:val="24"/>
              </w:rPr>
            </w:pPr>
            <w:r w:rsidRPr="00264666">
              <w:rPr>
                <w:rFonts w:ascii="Times New Roman" w:hAnsi="Times New Roman" w:cs="Times New Roman"/>
                <w:sz w:val="24"/>
                <w:szCs w:val="24"/>
              </w:rPr>
              <w:t xml:space="preserve">The Victimology </w:t>
            </w:r>
            <w:r w:rsidR="00B873A4">
              <w:rPr>
                <w:rFonts w:ascii="Times New Roman" w:hAnsi="Times New Roman" w:cs="Times New Roman"/>
                <w:sz w:val="24"/>
                <w:szCs w:val="24"/>
              </w:rPr>
              <w:t>o</w:t>
            </w:r>
            <w:r w:rsidRPr="00264666">
              <w:rPr>
                <w:rFonts w:ascii="Times New Roman" w:hAnsi="Times New Roman" w:cs="Times New Roman"/>
                <w:sz w:val="24"/>
                <w:szCs w:val="24"/>
              </w:rPr>
              <w:t>ption is exploring a collaborative partnership with the Humanics program, which is run by Sociology.</w:t>
            </w:r>
          </w:p>
          <w:p w14:paraId="07A9AD4D" w14:textId="77777777" w:rsidR="00C867DD" w:rsidRPr="00264666" w:rsidRDefault="00C867DD" w:rsidP="00C867DD">
            <w:pPr>
              <w:spacing w:before="100" w:beforeAutospacing="1" w:afterAutospacing="1"/>
              <w:ind w:left="720"/>
              <w:contextualSpacing/>
              <w:rPr>
                <w:rFonts w:ascii="Times New Roman" w:hAnsi="Times New Roman" w:cs="Times New Roman"/>
                <w:sz w:val="24"/>
                <w:szCs w:val="24"/>
              </w:rPr>
            </w:pPr>
          </w:p>
          <w:p w14:paraId="65C3508B" w14:textId="2FF5FA85" w:rsidR="0002783F" w:rsidRPr="00264666" w:rsidRDefault="00C867DD" w:rsidP="0002783F">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During AY 2015–17</w:t>
            </w:r>
            <w:r w:rsidR="0002783F" w:rsidRPr="00264666">
              <w:rPr>
                <w:rFonts w:ascii="Times New Roman" w:hAnsi="Times New Roman" w:cs="Times New Roman"/>
                <w:sz w:val="24"/>
                <w:szCs w:val="24"/>
              </w:rPr>
              <w:t>, the following changes were made by the options.</w:t>
            </w:r>
          </w:p>
          <w:p w14:paraId="10F5C2C2" w14:textId="77777777" w:rsidR="0002783F" w:rsidRPr="00264666" w:rsidRDefault="0002783F" w:rsidP="0002783F">
            <w:pPr>
              <w:numPr>
                <w:ilvl w:val="0"/>
                <w:numId w:val="2"/>
              </w:numPr>
              <w:contextualSpacing/>
              <w:rPr>
                <w:rFonts w:ascii="Times New Roman" w:hAnsi="Times New Roman" w:cs="Times New Roman"/>
                <w:sz w:val="24"/>
                <w:szCs w:val="24"/>
              </w:rPr>
            </w:pPr>
            <w:r w:rsidRPr="00264666">
              <w:rPr>
                <w:rFonts w:ascii="Times New Roman" w:hAnsi="Times New Roman" w:cs="Times New Roman"/>
                <w:sz w:val="24"/>
                <w:szCs w:val="24"/>
              </w:rPr>
              <w:t>The FBS option held a meeting with the option students to inform the</w:t>
            </w:r>
            <w:r w:rsidR="00B873A4">
              <w:rPr>
                <w:rFonts w:ascii="Times New Roman" w:hAnsi="Times New Roman" w:cs="Times New Roman"/>
                <w:sz w:val="24"/>
                <w:szCs w:val="24"/>
              </w:rPr>
              <w:t>m of the</w:t>
            </w:r>
            <w:r w:rsidRPr="00264666">
              <w:rPr>
                <w:rFonts w:ascii="Times New Roman" w:hAnsi="Times New Roman" w:cs="Times New Roman"/>
                <w:sz w:val="24"/>
                <w:szCs w:val="24"/>
              </w:rPr>
              <w:t xml:space="preserve"> graduate programs related to the discipline.</w:t>
            </w:r>
          </w:p>
          <w:p w14:paraId="3F3D5349" w14:textId="77777777" w:rsidR="0002783F" w:rsidRPr="00264666" w:rsidRDefault="0002783F" w:rsidP="0002783F">
            <w:pPr>
              <w:numPr>
                <w:ilvl w:val="0"/>
                <w:numId w:val="2"/>
              </w:numPr>
              <w:contextualSpacing/>
              <w:rPr>
                <w:rFonts w:ascii="Times New Roman" w:hAnsi="Times New Roman" w:cs="Times New Roman"/>
                <w:sz w:val="24"/>
                <w:szCs w:val="24"/>
              </w:rPr>
            </w:pPr>
            <w:r w:rsidRPr="00264666">
              <w:rPr>
                <w:rFonts w:ascii="Times New Roman" w:hAnsi="Times New Roman" w:cs="Times New Roman"/>
                <w:sz w:val="24"/>
                <w:szCs w:val="24"/>
              </w:rPr>
              <w:t xml:space="preserve">The </w:t>
            </w:r>
            <w:r w:rsidR="00B873A4">
              <w:rPr>
                <w:rFonts w:ascii="Times New Roman" w:hAnsi="Times New Roman" w:cs="Times New Roman"/>
                <w:sz w:val="24"/>
                <w:szCs w:val="24"/>
              </w:rPr>
              <w:t>V</w:t>
            </w:r>
            <w:r w:rsidRPr="00264666">
              <w:rPr>
                <w:rFonts w:ascii="Times New Roman" w:hAnsi="Times New Roman" w:cs="Times New Roman"/>
                <w:sz w:val="24"/>
                <w:szCs w:val="24"/>
              </w:rPr>
              <w:t>ictimology option launched a Facebook page to inform about job openings, trainings, and workshop</w:t>
            </w:r>
            <w:r w:rsidR="00B873A4">
              <w:rPr>
                <w:rFonts w:ascii="Times New Roman" w:hAnsi="Times New Roman" w:cs="Times New Roman"/>
                <w:sz w:val="24"/>
                <w:szCs w:val="24"/>
              </w:rPr>
              <w:t>s</w:t>
            </w:r>
            <w:r w:rsidRPr="00264666">
              <w:rPr>
                <w:rFonts w:ascii="Times New Roman" w:hAnsi="Times New Roman" w:cs="Times New Roman"/>
                <w:sz w:val="24"/>
                <w:szCs w:val="24"/>
              </w:rPr>
              <w:t>.</w:t>
            </w:r>
          </w:p>
          <w:p w14:paraId="2EB0E3F3" w14:textId="77777777" w:rsidR="0002783F" w:rsidRPr="00264666" w:rsidRDefault="0002783F" w:rsidP="0002783F">
            <w:pPr>
              <w:numPr>
                <w:ilvl w:val="0"/>
                <w:numId w:val="2"/>
              </w:numPr>
              <w:contextualSpacing/>
              <w:rPr>
                <w:rFonts w:ascii="Times New Roman" w:hAnsi="Times New Roman" w:cs="Times New Roman"/>
                <w:sz w:val="24"/>
                <w:szCs w:val="24"/>
              </w:rPr>
            </w:pPr>
            <w:r w:rsidRPr="00264666">
              <w:rPr>
                <w:rFonts w:ascii="Times New Roman" w:hAnsi="Times New Roman" w:cs="Times New Roman"/>
                <w:sz w:val="24"/>
                <w:szCs w:val="24"/>
              </w:rPr>
              <w:t>The Victim Services Certificate program has been National Advocate Credentialing Program</w:t>
            </w:r>
            <w:r w:rsidRPr="004D1C69">
              <w:rPr>
                <w:rFonts w:ascii="Times New Roman" w:hAnsi="Times New Roman" w:cs="Times New Roman"/>
                <w:sz w:val="24"/>
                <w:szCs w:val="24"/>
                <w:vertAlign w:val="superscript"/>
              </w:rPr>
              <w:t>®</w:t>
            </w:r>
            <w:r w:rsidRPr="00264666">
              <w:rPr>
                <w:rFonts w:ascii="Times New Roman" w:hAnsi="Times New Roman" w:cs="Times New Roman"/>
                <w:sz w:val="24"/>
                <w:szCs w:val="24"/>
              </w:rPr>
              <w:t xml:space="preserve"> (NACP) preapproved as a basic educational program. Successfully completing the program will result in eligibility, at minimum, for the NACP Provisional credential.</w:t>
            </w:r>
          </w:p>
          <w:p w14:paraId="11F88C05" w14:textId="77777777" w:rsidR="00AA388B" w:rsidRPr="00A014B3" w:rsidRDefault="0002783F" w:rsidP="00AA388B">
            <w:pPr>
              <w:numPr>
                <w:ilvl w:val="0"/>
                <w:numId w:val="2"/>
              </w:numPr>
              <w:contextualSpacing/>
              <w:rPr>
                <w:rFonts w:ascii="Times New Roman" w:hAnsi="Times New Roman" w:cs="Times New Roman"/>
                <w:sz w:val="24"/>
                <w:szCs w:val="24"/>
              </w:rPr>
            </w:pPr>
            <w:r w:rsidRPr="00AA388B">
              <w:rPr>
                <w:rFonts w:ascii="Times New Roman" w:hAnsi="Times New Roman" w:cs="Times New Roman"/>
                <w:sz w:val="24"/>
                <w:szCs w:val="24"/>
              </w:rPr>
              <w:t>A Corrections option faculty member offered a 160H special topics honors course called Punishment and Rehabilitation in Spring 2016 as a trial run for the development of a new Corrections elective. The student feedback was positive</w:t>
            </w:r>
            <w:r w:rsidR="00B873A4" w:rsidRPr="00AA388B">
              <w:rPr>
                <w:rFonts w:ascii="Times New Roman" w:hAnsi="Times New Roman" w:cs="Times New Roman"/>
                <w:sz w:val="24"/>
                <w:szCs w:val="24"/>
              </w:rPr>
              <w:t>,</w:t>
            </w:r>
            <w:r w:rsidRPr="00AA388B">
              <w:rPr>
                <w:rFonts w:ascii="Times New Roman" w:hAnsi="Times New Roman" w:cs="Times New Roman"/>
                <w:sz w:val="24"/>
                <w:szCs w:val="24"/>
              </w:rPr>
              <w:t xml:space="preserve"> and plans are o</w:t>
            </w:r>
            <w:r w:rsidR="00AA388B">
              <w:rPr>
                <w:rFonts w:ascii="Times New Roman" w:hAnsi="Times New Roman" w:cs="Times New Roman"/>
                <w:sz w:val="24"/>
                <w:szCs w:val="24"/>
              </w:rPr>
              <w:t xml:space="preserve">ngoing to develop this new course. </w:t>
            </w:r>
            <w:r w:rsidR="00AA388B" w:rsidRPr="00A014B3">
              <w:rPr>
                <w:rFonts w:ascii="Times New Roman" w:hAnsi="Times New Roman" w:cs="Times New Roman"/>
                <w:sz w:val="24"/>
                <w:szCs w:val="24"/>
              </w:rPr>
              <w:t xml:space="preserve">The course will be offered again as a regular topics course (non-honors) in Spring 2018. </w:t>
            </w:r>
          </w:p>
          <w:p w14:paraId="655AEFAD" w14:textId="53B26025" w:rsidR="0002783F" w:rsidRPr="00AA388B" w:rsidRDefault="0002783F" w:rsidP="00AA388B">
            <w:pPr>
              <w:ind w:left="720"/>
              <w:contextualSpacing/>
              <w:rPr>
                <w:rFonts w:ascii="Times New Roman" w:hAnsi="Times New Roman" w:cs="Times New Roman"/>
                <w:sz w:val="24"/>
                <w:szCs w:val="24"/>
              </w:rPr>
            </w:pPr>
          </w:p>
          <w:p w14:paraId="2587E5DC" w14:textId="6989F4BF" w:rsidR="00AA388B" w:rsidRPr="00AA388B" w:rsidRDefault="0002783F" w:rsidP="00AA388B">
            <w:pPr>
              <w:numPr>
                <w:ilvl w:val="0"/>
                <w:numId w:val="16"/>
              </w:numPr>
              <w:spacing w:before="100" w:beforeAutospacing="1" w:afterAutospacing="1"/>
              <w:contextualSpacing/>
              <w:rPr>
                <w:rFonts w:ascii="Times New Roman" w:hAnsi="Times New Roman" w:cs="Times New Roman"/>
                <w:sz w:val="24"/>
                <w:szCs w:val="24"/>
              </w:rPr>
            </w:pPr>
            <w:r w:rsidRPr="00AA388B">
              <w:rPr>
                <w:rFonts w:ascii="Times New Roman" w:hAnsi="Times New Roman" w:cs="Times New Roman"/>
                <w:b/>
                <w:sz w:val="24"/>
                <w:szCs w:val="24"/>
              </w:rPr>
              <w:t xml:space="preserve">Evaluate each of the common </w:t>
            </w:r>
            <w:r w:rsidR="00B873A4" w:rsidRPr="00AA388B">
              <w:rPr>
                <w:rFonts w:ascii="Times New Roman" w:hAnsi="Times New Roman" w:cs="Times New Roman"/>
                <w:b/>
                <w:sz w:val="24"/>
                <w:szCs w:val="24"/>
              </w:rPr>
              <w:t>c</w:t>
            </w:r>
            <w:r w:rsidR="00AA388B">
              <w:rPr>
                <w:rFonts w:ascii="Times New Roman" w:hAnsi="Times New Roman" w:cs="Times New Roman"/>
                <w:b/>
                <w:sz w:val="24"/>
                <w:szCs w:val="24"/>
              </w:rPr>
              <w:t>ore courses for all options.</w:t>
            </w:r>
          </w:p>
          <w:p w14:paraId="46EEC7C2" w14:textId="6C7F3CB1" w:rsidR="0002783F" w:rsidRPr="00AA388B" w:rsidRDefault="0002783F" w:rsidP="00AA388B">
            <w:pPr>
              <w:spacing w:before="100" w:beforeAutospacing="1" w:afterAutospacing="1"/>
              <w:ind w:left="360"/>
              <w:contextualSpacing/>
              <w:rPr>
                <w:rFonts w:ascii="Times New Roman" w:hAnsi="Times New Roman" w:cs="Times New Roman"/>
                <w:sz w:val="24"/>
                <w:szCs w:val="24"/>
              </w:rPr>
            </w:pPr>
            <w:r w:rsidRPr="00AA388B">
              <w:rPr>
                <w:rFonts w:ascii="Times New Roman" w:hAnsi="Times New Roman" w:cs="Times New Roman"/>
                <w:sz w:val="24"/>
                <w:szCs w:val="24"/>
              </w:rPr>
              <w:t xml:space="preserve">Ongoing. </w:t>
            </w:r>
          </w:p>
          <w:p w14:paraId="51722EEC" w14:textId="77777777" w:rsidR="0002783F" w:rsidRPr="00264666" w:rsidRDefault="0002783F" w:rsidP="0002783F">
            <w:pPr>
              <w:numPr>
                <w:ilvl w:val="0"/>
                <w:numId w:val="17"/>
              </w:numPr>
              <w:contextualSpacing/>
              <w:rPr>
                <w:rFonts w:ascii="Times New Roman" w:hAnsi="Times New Roman" w:cs="Times New Roman"/>
                <w:sz w:val="24"/>
                <w:szCs w:val="24"/>
              </w:rPr>
            </w:pPr>
            <w:r w:rsidRPr="00264666">
              <w:rPr>
                <w:rFonts w:ascii="Times New Roman" w:hAnsi="Times New Roman" w:cs="Times New Roman"/>
                <w:sz w:val="24"/>
                <w:szCs w:val="24"/>
              </w:rPr>
              <w:t xml:space="preserve">Discussion </w:t>
            </w:r>
            <w:r w:rsidR="00B873A4">
              <w:rPr>
                <w:rFonts w:ascii="Times New Roman" w:hAnsi="Times New Roman" w:cs="Times New Roman"/>
                <w:sz w:val="24"/>
                <w:szCs w:val="24"/>
              </w:rPr>
              <w:t>ensued on</w:t>
            </w:r>
            <w:r w:rsidR="00B873A4" w:rsidRPr="00264666">
              <w:rPr>
                <w:rFonts w:ascii="Times New Roman" w:hAnsi="Times New Roman" w:cs="Times New Roman"/>
                <w:sz w:val="24"/>
                <w:szCs w:val="24"/>
              </w:rPr>
              <w:t xml:space="preserve"> </w:t>
            </w:r>
            <w:r w:rsidRPr="00264666">
              <w:rPr>
                <w:rFonts w:ascii="Times New Roman" w:hAnsi="Times New Roman" w:cs="Times New Roman"/>
                <w:sz w:val="24"/>
                <w:szCs w:val="24"/>
              </w:rPr>
              <w:t xml:space="preserve">configuring CRIM 170 (Research Methods) to be more option specific to policing and law enforcement, but that would make it a separate course. Discussion </w:t>
            </w:r>
            <w:r w:rsidR="00B873A4">
              <w:rPr>
                <w:rFonts w:ascii="Times New Roman" w:hAnsi="Times New Roman" w:cs="Times New Roman"/>
                <w:sz w:val="24"/>
                <w:szCs w:val="24"/>
              </w:rPr>
              <w:t xml:space="preserve">was </w:t>
            </w:r>
            <w:r w:rsidRPr="00264666">
              <w:rPr>
                <w:rFonts w:ascii="Times New Roman" w:hAnsi="Times New Roman" w:cs="Times New Roman"/>
                <w:sz w:val="24"/>
                <w:szCs w:val="24"/>
              </w:rPr>
              <w:t>tabled at this time.</w:t>
            </w:r>
          </w:p>
          <w:p w14:paraId="624ECBD1" w14:textId="77777777" w:rsidR="00AA388B" w:rsidRDefault="0002783F" w:rsidP="00AA388B">
            <w:pPr>
              <w:numPr>
                <w:ilvl w:val="0"/>
                <w:numId w:val="17"/>
              </w:numPr>
              <w:contextualSpacing/>
              <w:rPr>
                <w:rFonts w:ascii="Times New Roman" w:hAnsi="Times New Roman" w:cs="Times New Roman"/>
                <w:sz w:val="24"/>
                <w:szCs w:val="24"/>
              </w:rPr>
            </w:pPr>
            <w:r w:rsidRPr="00264666">
              <w:rPr>
                <w:rFonts w:ascii="Times New Roman" w:hAnsi="Times New Roman" w:cs="Times New Roman"/>
                <w:sz w:val="24"/>
                <w:szCs w:val="24"/>
              </w:rPr>
              <w:t>The FBS option is looking at possibly substituting PSYCH 144 (Research Methods, a rigorous five-unit course) for CRIM 170H.</w:t>
            </w:r>
          </w:p>
          <w:p w14:paraId="6DBE2DE3" w14:textId="062D1C93" w:rsidR="00AA388B" w:rsidRPr="00AA388B" w:rsidRDefault="00AA388B" w:rsidP="00AA388B">
            <w:pPr>
              <w:numPr>
                <w:ilvl w:val="0"/>
                <w:numId w:val="17"/>
              </w:numPr>
              <w:contextualSpacing/>
            </w:pPr>
            <w:r w:rsidRPr="00AA388B">
              <w:rPr>
                <w:rFonts w:ascii="Times New Roman" w:hAnsi="Times New Roman" w:cs="Times New Roman"/>
                <w:sz w:val="24"/>
                <w:szCs w:val="24"/>
              </w:rPr>
              <w:t>At a Department Retreat in March 2017 faculty discussed curricular changes to all fou</w:t>
            </w:r>
            <w:r>
              <w:rPr>
                <w:rFonts w:ascii="Times New Roman" w:hAnsi="Times New Roman" w:cs="Times New Roman"/>
                <w:sz w:val="24"/>
                <w:szCs w:val="24"/>
              </w:rPr>
              <w:t>r options in regards to EO 1071</w:t>
            </w:r>
            <w:r w:rsidRPr="00AA388B">
              <w:rPr>
                <w:rFonts w:ascii="Times New Roman" w:hAnsi="Times New Roman" w:cs="Times New Roman"/>
                <w:sz w:val="24"/>
                <w:szCs w:val="24"/>
              </w:rPr>
              <w:t xml:space="preserve"> (see above). Curricular changes are being addressed in Fall </w:t>
            </w:r>
            <w:r w:rsidRPr="00AA388B">
              <w:rPr>
                <w:rFonts w:ascii="Times New Roman" w:hAnsi="Times New Roman" w:cs="Times New Roman"/>
                <w:sz w:val="24"/>
                <w:szCs w:val="24"/>
              </w:rPr>
              <w:lastRenderedPageBreak/>
              <w:t>2017 and include one program elevation (FBS from an option to a major), and revision of the other three options. Of note, the FBS option also undertook significant curricular changes in 2016-2017 and these changes are now in effect as of 2017-2018</w:t>
            </w:r>
            <w:r>
              <w:t>.</w:t>
            </w:r>
          </w:p>
          <w:p w14:paraId="36F974B8" w14:textId="77777777" w:rsidR="00026A72" w:rsidRPr="00264666" w:rsidRDefault="00026A72" w:rsidP="00026A72">
            <w:pPr>
              <w:ind w:left="720"/>
              <w:contextualSpacing/>
              <w:rPr>
                <w:rFonts w:ascii="Times New Roman" w:hAnsi="Times New Roman" w:cs="Times New Roman"/>
                <w:sz w:val="24"/>
                <w:szCs w:val="24"/>
              </w:rPr>
            </w:pPr>
          </w:p>
          <w:p w14:paraId="1AFF817A"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t>Offer additional sections of two of Criminology’s General Education courses, CRIM 120, Juvenile Delinquency</w:t>
            </w:r>
            <w:r w:rsidR="00B873A4">
              <w:rPr>
                <w:rFonts w:ascii="Times New Roman" w:hAnsi="Times New Roman" w:cs="Times New Roman"/>
                <w:b/>
                <w:sz w:val="24"/>
                <w:szCs w:val="24"/>
              </w:rPr>
              <w:t>,</w:t>
            </w:r>
            <w:r w:rsidRPr="00264666">
              <w:rPr>
                <w:rFonts w:ascii="Times New Roman" w:hAnsi="Times New Roman" w:cs="Times New Roman"/>
                <w:b/>
                <w:sz w:val="24"/>
                <w:szCs w:val="24"/>
              </w:rPr>
              <w:t xml:space="preserve"> and CRIM 153, Psychology of Crime.</w:t>
            </w:r>
          </w:p>
          <w:p w14:paraId="5716D580" w14:textId="2BEFA4F6" w:rsidR="0002783F" w:rsidRDefault="00AA388B" w:rsidP="00AA38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02783F" w:rsidRPr="00AA388B">
              <w:rPr>
                <w:rFonts w:ascii="Times New Roman" w:hAnsi="Times New Roman" w:cs="Times New Roman"/>
                <w:sz w:val="24"/>
                <w:szCs w:val="24"/>
              </w:rPr>
              <w:t>The number of course offerings of CRIM 120: Juvenile Delinquency and CRIM 153: Psychology of Crime has remained consistent since our last program revie</w:t>
            </w:r>
            <w:r w:rsidRPr="00AA388B">
              <w:rPr>
                <w:rFonts w:ascii="Times New Roman" w:hAnsi="Times New Roman" w:cs="Times New Roman"/>
                <w:sz w:val="24"/>
                <w:szCs w:val="24"/>
              </w:rPr>
              <w:t>w.</w:t>
            </w:r>
          </w:p>
          <w:p w14:paraId="4E0CF46E" w14:textId="3BF29F56" w:rsidR="00AA388B" w:rsidRPr="00AA388B" w:rsidRDefault="00AA388B" w:rsidP="0002783F">
            <w:pPr>
              <w:pStyle w:val="ListParagraph"/>
              <w:numPr>
                <w:ilvl w:val="0"/>
                <w:numId w:val="27"/>
              </w:numPr>
              <w:rPr>
                <w:rFonts w:ascii="Times New Roman" w:hAnsi="Times New Roman" w:cs="Times New Roman"/>
                <w:sz w:val="24"/>
                <w:szCs w:val="24"/>
              </w:rPr>
            </w:pPr>
            <w:r w:rsidRPr="00AA388B">
              <w:rPr>
                <w:rFonts w:ascii="Times New Roman" w:hAnsi="Times New Roman" w:cs="Times New Roman"/>
                <w:sz w:val="24"/>
                <w:szCs w:val="24"/>
              </w:rPr>
              <w:t xml:space="preserve">Since Fall 2016 we have offered additional sections of CRIM 120 and CRIM 153 each year to help increase capacity in upper division GE courses across the university. </w:t>
            </w:r>
          </w:p>
          <w:p w14:paraId="22096179" w14:textId="0D115CCA" w:rsidR="0002783F" w:rsidRPr="00AA388B" w:rsidRDefault="0002783F" w:rsidP="00AA388B">
            <w:pPr>
              <w:pStyle w:val="ListParagraph"/>
              <w:numPr>
                <w:ilvl w:val="0"/>
                <w:numId w:val="27"/>
              </w:numPr>
              <w:rPr>
                <w:rFonts w:ascii="Times New Roman" w:hAnsi="Times New Roman" w:cs="Times New Roman"/>
                <w:sz w:val="24"/>
                <w:szCs w:val="24"/>
              </w:rPr>
            </w:pPr>
            <w:r w:rsidRPr="00AA388B">
              <w:rPr>
                <w:rFonts w:ascii="Times New Roman" w:hAnsi="Times New Roman" w:cs="Times New Roman"/>
                <w:sz w:val="24"/>
                <w:szCs w:val="24"/>
              </w:rPr>
              <w:t xml:space="preserve">In addition to those two GE courses, the Department made CRIM 50 count toward </w:t>
            </w:r>
            <w:r w:rsidR="00B873A4" w:rsidRPr="00AA388B">
              <w:rPr>
                <w:rFonts w:ascii="Times New Roman" w:hAnsi="Times New Roman" w:cs="Times New Roman"/>
                <w:sz w:val="24"/>
                <w:szCs w:val="24"/>
              </w:rPr>
              <w:t xml:space="preserve">the </w:t>
            </w:r>
            <w:r w:rsidRPr="00AA388B">
              <w:rPr>
                <w:rFonts w:ascii="Times New Roman" w:hAnsi="Times New Roman" w:cs="Times New Roman"/>
                <w:sz w:val="24"/>
                <w:szCs w:val="24"/>
              </w:rPr>
              <w:t>GE Area D3 effective from Fall 2015.</w:t>
            </w:r>
          </w:p>
          <w:p w14:paraId="5CED2DDB" w14:textId="77777777" w:rsidR="00026A72" w:rsidRPr="00264666" w:rsidRDefault="00026A72" w:rsidP="0002783F">
            <w:pPr>
              <w:contextualSpacing/>
              <w:rPr>
                <w:rFonts w:ascii="Times New Roman" w:hAnsi="Times New Roman" w:cs="Times New Roman"/>
                <w:sz w:val="24"/>
                <w:szCs w:val="24"/>
              </w:rPr>
            </w:pPr>
          </w:p>
          <w:p w14:paraId="12050EAA"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t>Develop a greater number and variety of law enforcement elective courses.</w:t>
            </w:r>
          </w:p>
          <w:p w14:paraId="67105D02"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Ongoing. The Department of Criminology had a retreat in February 2015 to specifically discuss curricular issues.</w:t>
            </w:r>
          </w:p>
          <w:p w14:paraId="79CCF9FA"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The following changes were proposed during the meeting.</w:t>
            </w:r>
          </w:p>
          <w:p w14:paraId="479EED5F" w14:textId="77777777" w:rsidR="0002783F" w:rsidRPr="00264666" w:rsidRDefault="0002783F" w:rsidP="0002783F">
            <w:pPr>
              <w:numPr>
                <w:ilvl w:val="0"/>
                <w:numId w:val="18"/>
              </w:numPr>
              <w:contextualSpacing/>
              <w:rPr>
                <w:rFonts w:ascii="Times New Roman" w:hAnsi="Times New Roman" w:cs="Times New Roman"/>
                <w:sz w:val="24"/>
                <w:szCs w:val="24"/>
              </w:rPr>
            </w:pPr>
            <w:r w:rsidRPr="00264666">
              <w:rPr>
                <w:rFonts w:ascii="Times New Roman" w:hAnsi="Times New Roman" w:cs="Times New Roman"/>
                <w:sz w:val="24"/>
                <w:szCs w:val="24"/>
              </w:rPr>
              <w:t>Law Enforcement needs a course that deals with organized crime, terrorism, and/or cybercrime.</w:t>
            </w:r>
          </w:p>
          <w:p w14:paraId="37053199" w14:textId="3352FEFF" w:rsidR="0002783F" w:rsidRDefault="0002783F" w:rsidP="0002783F">
            <w:pPr>
              <w:numPr>
                <w:ilvl w:val="0"/>
                <w:numId w:val="18"/>
              </w:numPr>
              <w:contextualSpacing/>
              <w:rPr>
                <w:rFonts w:ascii="Times New Roman" w:hAnsi="Times New Roman" w:cs="Times New Roman"/>
                <w:sz w:val="24"/>
                <w:szCs w:val="24"/>
              </w:rPr>
            </w:pPr>
            <w:r w:rsidRPr="00264666">
              <w:rPr>
                <w:rFonts w:ascii="Times New Roman" w:hAnsi="Times New Roman" w:cs="Times New Roman"/>
                <w:sz w:val="24"/>
                <w:szCs w:val="24"/>
              </w:rPr>
              <w:t>CRIM 110 (Police in America) can move up as a required course to give Law Enforcement a more distinct focus.</w:t>
            </w:r>
          </w:p>
          <w:p w14:paraId="77113A52" w14:textId="293A82F0" w:rsidR="00AA388B" w:rsidRPr="00C867DD" w:rsidRDefault="00AA388B" w:rsidP="00D60524">
            <w:pPr>
              <w:pStyle w:val="CommentText"/>
              <w:numPr>
                <w:ilvl w:val="0"/>
                <w:numId w:val="18"/>
              </w:numPr>
              <w:rPr>
                <w:rFonts w:ascii="Times New Roman" w:hAnsi="Times New Roman" w:cs="Times New Roman"/>
              </w:rPr>
            </w:pPr>
            <w:r w:rsidRPr="00C867DD">
              <w:rPr>
                <w:rFonts w:ascii="Times New Roman" w:hAnsi="Times New Roman" w:cs="Times New Roman"/>
              </w:rPr>
              <w:t>Two law enforcement topics courses are being offered in 2017-2018.</w:t>
            </w:r>
          </w:p>
          <w:p w14:paraId="120D4A0A" w14:textId="622BC52F" w:rsidR="00AA388B" w:rsidRPr="00C867DD" w:rsidRDefault="00AA388B" w:rsidP="00D60524">
            <w:pPr>
              <w:pStyle w:val="CommentText"/>
              <w:numPr>
                <w:ilvl w:val="0"/>
                <w:numId w:val="18"/>
              </w:numPr>
              <w:rPr>
                <w:rFonts w:ascii="Times New Roman" w:hAnsi="Times New Roman" w:cs="Times New Roman"/>
              </w:rPr>
            </w:pPr>
            <w:r w:rsidRPr="00C867DD">
              <w:rPr>
                <w:rFonts w:ascii="Times New Roman" w:hAnsi="Times New Roman" w:cs="Times New Roman"/>
              </w:rPr>
              <w:t xml:space="preserve">The matter was discussed further at the department retreat in March 2017 and is being addressed via curriculum changes in Fall 2017. </w:t>
            </w:r>
          </w:p>
          <w:p w14:paraId="5D4C9D7C" w14:textId="77777777" w:rsidR="0002783F" w:rsidRPr="00264666" w:rsidRDefault="0002783F" w:rsidP="0002783F">
            <w:pPr>
              <w:ind w:left="720"/>
              <w:contextualSpacing/>
              <w:rPr>
                <w:rFonts w:ascii="Times New Roman" w:hAnsi="Times New Roman" w:cs="Times New Roman"/>
                <w:sz w:val="24"/>
                <w:szCs w:val="24"/>
              </w:rPr>
            </w:pPr>
          </w:p>
          <w:p w14:paraId="5F429542" w14:textId="6131409D"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The following proposal will be submitted to the</w:t>
            </w:r>
            <w:r w:rsidR="00C867DD">
              <w:rPr>
                <w:rFonts w:ascii="Times New Roman" w:hAnsi="Times New Roman" w:cs="Times New Roman"/>
                <w:sz w:val="24"/>
                <w:szCs w:val="24"/>
              </w:rPr>
              <w:t xml:space="preserve"> Department meeting in Fall 2018</w:t>
            </w:r>
            <w:r w:rsidRPr="00264666">
              <w:rPr>
                <w:rFonts w:ascii="Times New Roman" w:hAnsi="Times New Roman" w:cs="Times New Roman"/>
                <w:sz w:val="24"/>
                <w:szCs w:val="24"/>
              </w:rPr>
              <w:t>.</w:t>
            </w:r>
          </w:p>
          <w:p w14:paraId="2116BA85" w14:textId="408498A3" w:rsidR="0002783F" w:rsidRPr="00D60524" w:rsidRDefault="0002783F" w:rsidP="00D60524">
            <w:pPr>
              <w:numPr>
                <w:ilvl w:val="0"/>
                <w:numId w:val="25"/>
              </w:numPr>
              <w:contextualSpacing/>
              <w:rPr>
                <w:rFonts w:ascii="Times New Roman" w:hAnsi="Times New Roman" w:cs="Times New Roman"/>
                <w:sz w:val="24"/>
                <w:szCs w:val="24"/>
              </w:rPr>
            </w:pPr>
            <w:r w:rsidRPr="00264666">
              <w:rPr>
                <w:rFonts w:ascii="Times New Roman" w:hAnsi="Times New Roman" w:cs="Times New Roman"/>
                <w:sz w:val="24"/>
                <w:szCs w:val="24"/>
              </w:rPr>
              <w:t>The LE option will add CRIM110</w:t>
            </w:r>
            <w:r w:rsidR="00B873A4">
              <w:rPr>
                <w:rFonts w:ascii="Times New Roman" w:hAnsi="Times New Roman" w:cs="Times New Roman"/>
                <w:sz w:val="24"/>
                <w:szCs w:val="24"/>
              </w:rPr>
              <w:t>,</w:t>
            </w:r>
            <w:r w:rsidRPr="00264666">
              <w:rPr>
                <w:rFonts w:ascii="Times New Roman" w:hAnsi="Times New Roman" w:cs="Times New Roman"/>
                <w:sz w:val="24"/>
                <w:szCs w:val="24"/>
              </w:rPr>
              <w:t xml:space="preserve"> Policing in America</w:t>
            </w:r>
            <w:r w:rsidR="00B873A4">
              <w:rPr>
                <w:rFonts w:ascii="Times New Roman" w:hAnsi="Times New Roman" w:cs="Times New Roman"/>
                <w:sz w:val="24"/>
                <w:szCs w:val="24"/>
              </w:rPr>
              <w:t>,</w:t>
            </w:r>
            <w:r w:rsidRPr="00264666">
              <w:rPr>
                <w:rFonts w:ascii="Times New Roman" w:hAnsi="Times New Roman" w:cs="Times New Roman"/>
                <w:sz w:val="24"/>
                <w:szCs w:val="24"/>
              </w:rPr>
              <w:t xml:space="preserve"> as a </w:t>
            </w:r>
            <w:r w:rsidR="00B873A4" w:rsidRPr="00264666">
              <w:rPr>
                <w:rFonts w:ascii="Times New Roman" w:hAnsi="Times New Roman" w:cs="Times New Roman"/>
                <w:sz w:val="24"/>
                <w:szCs w:val="24"/>
              </w:rPr>
              <w:t xml:space="preserve">required </w:t>
            </w:r>
            <w:r w:rsidRPr="00264666">
              <w:rPr>
                <w:rFonts w:ascii="Times New Roman" w:hAnsi="Times New Roman" w:cs="Times New Roman"/>
                <w:sz w:val="24"/>
                <w:szCs w:val="24"/>
              </w:rPr>
              <w:t>course, but keep the three elective course requirement. That would increase the units required for the LE option from 49 to 52.</w:t>
            </w:r>
          </w:p>
          <w:p w14:paraId="4917BB4E" w14:textId="50155D10" w:rsidR="00D60524" w:rsidRPr="00D60524" w:rsidRDefault="00D60524" w:rsidP="00D60524">
            <w:pPr>
              <w:pStyle w:val="ListParagraph"/>
              <w:numPr>
                <w:ilvl w:val="0"/>
                <w:numId w:val="25"/>
              </w:numPr>
              <w:rPr>
                <w:rFonts w:ascii="Times New Roman" w:hAnsi="Times New Roman" w:cs="Times New Roman"/>
                <w:sz w:val="24"/>
                <w:szCs w:val="24"/>
              </w:rPr>
            </w:pPr>
            <w:r w:rsidRPr="00D60524">
              <w:rPr>
                <w:rFonts w:ascii="Times New Roman" w:hAnsi="Times New Roman" w:cs="Times New Roman"/>
                <w:sz w:val="24"/>
                <w:szCs w:val="24"/>
              </w:rPr>
              <w:t>In Fall 2017 a cybersecurity course from the Information Systems and Decision Science Department was made available to CRIM students.</w:t>
            </w:r>
          </w:p>
          <w:p w14:paraId="7FFE4CAA"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t>Clarify the Department’s undergraduate learning objectives.</w:t>
            </w:r>
          </w:p>
          <w:p w14:paraId="59D0197B" w14:textId="77777777" w:rsidR="00026A72"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Ongoing. The Department of Criminology is closely working with the COSS SOAP coordinator to ensure our assessments comply with the WASC requirements.</w:t>
            </w:r>
          </w:p>
          <w:p w14:paraId="1F6E6A1D" w14:textId="77777777" w:rsidR="00026A72" w:rsidRPr="00264666" w:rsidRDefault="00026A72" w:rsidP="0002783F">
            <w:pPr>
              <w:contextualSpacing/>
              <w:rPr>
                <w:rFonts w:ascii="Times New Roman" w:hAnsi="Times New Roman" w:cs="Times New Roman"/>
                <w:sz w:val="24"/>
                <w:szCs w:val="24"/>
              </w:rPr>
            </w:pPr>
          </w:p>
          <w:p w14:paraId="69E9999F"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t>Refine and simplify the current undergraduate SOAP.</w:t>
            </w:r>
          </w:p>
          <w:p w14:paraId="41B766B7"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Ongoing. The Department of Criminology is closely working with the COSS SOAP coordinator to ensure our assessments comply with the WASC requirements. The Department participated in the Critical Thinking Signature Assignment Committee in Fall 2014 and developed a standardized rubric to assess critical thinking skills.</w:t>
            </w:r>
          </w:p>
          <w:p w14:paraId="33EC6148"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In the current reporting cycle (AY2015–16), the assessment questions for discipline-related knowledge, writing proficiency</w:t>
            </w:r>
            <w:r w:rsidR="00B873A4">
              <w:rPr>
                <w:rFonts w:ascii="Times New Roman" w:hAnsi="Times New Roman" w:cs="Times New Roman"/>
                <w:sz w:val="24"/>
                <w:szCs w:val="24"/>
              </w:rPr>
              <w:t>,</w:t>
            </w:r>
            <w:r w:rsidRPr="00264666">
              <w:rPr>
                <w:rFonts w:ascii="Times New Roman" w:hAnsi="Times New Roman" w:cs="Times New Roman"/>
                <w:sz w:val="24"/>
                <w:szCs w:val="24"/>
              </w:rPr>
              <w:t xml:space="preserve"> and information literacy were created.</w:t>
            </w:r>
          </w:p>
          <w:p w14:paraId="0E5CE917" w14:textId="77777777" w:rsidR="00026A72" w:rsidRPr="00264666" w:rsidRDefault="00026A72" w:rsidP="0002783F">
            <w:pPr>
              <w:contextualSpacing/>
              <w:rPr>
                <w:rFonts w:ascii="Times New Roman" w:hAnsi="Times New Roman" w:cs="Times New Roman"/>
                <w:sz w:val="24"/>
                <w:szCs w:val="24"/>
              </w:rPr>
            </w:pPr>
          </w:p>
          <w:p w14:paraId="1D66DA58"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lastRenderedPageBreak/>
              <w:t>Develop across-the-board departmental learning objectives that are easily measured by looking at course syllabi.</w:t>
            </w:r>
          </w:p>
          <w:p w14:paraId="0DD32449"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 xml:space="preserve">Ongoing. The Department of Criminology is working </w:t>
            </w:r>
            <w:r w:rsidR="00B873A4" w:rsidRPr="00264666">
              <w:rPr>
                <w:rFonts w:ascii="Times New Roman" w:hAnsi="Times New Roman" w:cs="Times New Roman"/>
                <w:sz w:val="24"/>
                <w:szCs w:val="24"/>
              </w:rPr>
              <w:t xml:space="preserve">closely </w:t>
            </w:r>
            <w:r w:rsidRPr="00264666">
              <w:rPr>
                <w:rFonts w:ascii="Times New Roman" w:hAnsi="Times New Roman" w:cs="Times New Roman"/>
                <w:sz w:val="24"/>
                <w:szCs w:val="24"/>
              </w:rPr>
              <w:t>with the COSS SOAP coordinator to ensure our assessments and syllabi comply with the WASC requirements.</w:t>
            </w:r>
          </w:p>
          <w:p w14:paraId="7823AE7A" w14:textId="77777777" w:rsidR="00026A72" w:rsidRPr="00264666" w:rsidRDefault="00026A72" w:rsidP="0002783F">
            <w:pPr>
              <w:contextualSpacing/>
              <w:rPr>
                <w:rFonts w:ascii="Times New Roman" w:hAnsi="Times New Roman" w:cs="Times New Roman"/>
                <w:sz w:val="24"/>
                <w:szCs w:val="24"/>
              </w:rPr>
            </w:pPr>
          </w:p>
          <w:p w14:paraId="0BE973BD" w14:textId="77777777" w:rsidR="0002783F" w:rsidRPr="00264666" w:rsidRDefault="0002783F" w:rsidP="0002783F">
            <w:pPr>
              <w:numPr>
                <w:ilvl w:val="0"/>
                <w:numId w:val="16"/>
              </w:numPr>
              <w:spacing w:before="100" w:beforeAutospacing="1" w:afterAutospacing="1"/>
              <w:contextualSpacing/>
              <w:rPr>
                <w:rFonts w:ascii="Times New Roman" w:hAnsi="Times New Roman" w:cs="Times New Roman"/>
                <w:b/>
                <w:sz w:val="24"/>
                <w:szCs w:val="24"/>
              </w:rPr>
            </w:pPr>
            <w:r w:rsidRPr="00264666">
              <w:rPr>
                <w:rFonts w:ascii="Times New Roman" w:hAnsi="Times New Roman" w:cs="Times New Roman"/>
                <w:b/>
                <w:sz w:val="24"/>
                <w:szCs w:val="24"/>
              </w:rPr>
              <w:t>Examine current entry standards to the major with major consideration toward changing our GPA requirements.</w:t>
            </w:r>
          </w:p>
          <w:p w14:paraId="1609BF0D" w14:textId="77777777" w:rsidR="0002783F" w:rsidRPr="00264666" w:rsidRDefault="0002783F" w:rsidP="0002783F">
            <w:pPr>
              <w:contextualSpacing/>
              <w:rPr>
                <w:rFonts w:ascii="Times New Roman" w:hAnsi="Times New Roman" w:cs="Times New Roman"/>
                <w:sz w:val="24"/>
                <w:szCs w:val="24"/>
              </w:rPr>
            </w:pPr>
            <w:r w:rsidRPr="00264666">
              <w:rPr>
                <w:rFonts w:ascii="Times New Roman" w:hAnsi="Times New Roman" w:cs="Times New Roman"/>
                <w:sz w:val="24"/>
                <w:szCs w:val="24"/>
              </w:rPr>
              <w:t>The Department of Criminology had a retreat in February 2015 to specifically discuss curricular issues. Any changes in entry standards must comply with Impaction, and the Department will closely communicate with the Dean’s Office in addressing the matter.</w:t>
            </w:r>
          </w:p>
          <w:p w14:paraId="0EF321B4" w14:textId="77777777" w:rsidR="0002783F" w:rsidRPr="00264666" w:rsidRDefault="0002783F" w:rsidP="0002783F">
            <w:pPr>
              <w:contextualSpacing/>
              <w:rPr>
                <w:rFonts w:ascii="Times New Roman" w:hAnsi="Times New Roman" w:cs="Times New Roman"/>
                <w:sz w:val="24"/>
                <w:szCs w:val="24"/>
              </w:rPr>
            </w:pPr>
          </w:p>
          <w:p w14:paraId="2060B0E9"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In 2015</w:t>
            </w:r>
            <w:r w:rsidR="00B873A4">
              <w:rPr>
                <w:rFonts w:ascii="Times New Roman" w:hAnsi="Times New Roman" w:cs="Times New Roman"/>
                <w:sz w:val="24"/>
                <w:szCs w:val="24"/>
              </w:rPr>
              <w:t>–</w:t>
            </w:r>
            <w:r w:rsidRPr="00264666">
              <w:rPr>
                <w:rFonts w:ascii="Times New Roman" w:hAnsi="Times New Roman" w:cs="Times New Roman"/>
                <w:sz w:val="24"/>
                <w:szCs w:val="24"/>
              </w:rPr>
              <w:t>2016</w:t>
            </w:r>
            <w:r w:rsidR="00B873A4">
              <w:rPr>
                <w:rFonts w:ascii="Times New Roman" w:hAnsi="Times New Roman" w:cs="Times New Roman"/>
                <w:sz w:val="24"/>
                <w:szCs w:val="24"/>
              </w:rPr>
              <w:t>,</w:t>
            </w:r>
            <w:r w:rsidRPr="00264666">
              <w:rPr>
                <w:rFonts w:ascii="Times New Roman" w:hAnsi="Times New Roman" w:cs="Times New Roman"/>
                <w:sz w:val="24"/>
                <w:szCs w:val="24"/>
              </w:rPr>
              <w:t xml:space="preserve"> the </w:t>
            </w:r>
            <w:r w:rsidR="00B873A4">
              <w:rPr>
                <w:rFonts w:ascii="Times New Roman" w:hAnsi="Times New Roman" w:cs="Times New Roman"/>
                <w:sz w:val="24"/>
                <w:szCs w:val="24"/>
              </w:rPr>
              <w:t>D</w:t>
            </w:r>
            <w:r w:rsidRPr="00264666">
              <w:rPr>
                <w:rFonts w:ascii="Times New Roman" w:hAnsi="Times New Roman" w:cs="Times New Roman"/>
                <w:sz w:val="24"/>
                <w:szCs w:val="24"/>
              </w:rPr>
              <w:t xml:space="preserve">epartment’s GPA admission requirements for both local students and out-of-area students, affecting first-time freshmen and transfer students, were raised in accordance with the university’s new GPA requirements established under </w:t>
            </w:r>
            <w:r w:rsidR="00B873A4">
              <w:rPr>
                <w:rFonts w:ascii="Times New Roman" w:hAnsi="Times New Roman" w:cs="Times New Roman"/>
                <w:sz w:val="24"/>
                <w:szCs w:val="24"/>
              </w:rPr>
              <w:t xml:space="preserve">the </w:t>
            </w:r>
            <w:r w:rsidRPr="00264666">
              <w:rPr>
                <w:rFonts w:ascii="Times New Roman" w:hAnsi="Times New Roman" w:cs="Times New Roman"/>
                <w:sz w:val="24"/>
                <w:szCs w:val="24"/>
              </w:rPr>
              <w:t>Impaction policies.</w:t>
            </w:r>
          </w:p>
          <w:p w14:paraId="386FAF2A" w14:textId="77777777" w:rsidR="0002783F" w:rsidRPr="00264666" w:rsidRDefault="0002783F" w:rsidP="0002783F">
            <w:pPr>
              <w:contextualSpacing/>
              <w:rPr>
                <w:rFonts w:ascii="Times New Roman" w:hAnsi="Times New Roman" w:cs="Times New Roman"/>
                <w:sz w:val="24"/>
                <w:szCs w:val="24"/>
              </w:rPr>
            </w:pPr>
          </w:p>
          <w:p w14:paraId="2F9FB3E7" w14:textId="77777777" w:rsidR="0002783F" w:rsidRPr="00264666" w:rsidRDefault="0002783F" w:rsidP="0002783F">
            <w:pPr>
              <w:numPr>
                <w:ilvl w:val="0"/>
                <w:numId w:val="20"/>
              </w:numPr>
              <w:shd w:val="clear" w:color="auto" w:fill="FDFDFD"/>
              <w:rPr>
                <w:rFonts w:ascii="Times New Roman" w:hAnsi="Times New Roman" w:cs="Times New Roman"/>
                <w:b/>
                <w:sz w:val="24"/>
                <w:szCs w:val="24"/>
              </w:rPr>
            </w:pPr>
            <w:r w:rsidRPr="00264666">
              <w:rPr>
                <w:rFonts w:ascii="Times New Roman" w:hAnsi="Times New Roman" w:cs="Times New Roman"/>
                <w:b/>
                <w:sz w:val="24"/>
                <w:szCs w:val="24"/>
              </w:rPr>
              <w:t>Expand both the distance learning and off-campus programs to increase student and community access.</w:t>
            </w:r>
          </w:p>
          <w:p w14:paraId="1CC57000" w14:textId="77777777" w:rsidR="0002783F" w:rsidRPr="00264666" w:rsidRDefault="0002783F" w:rsidP="0002783F">
            <w:pPr>
              <w:shd w:val="clear" w:color="auto" w:fill="FDFDFD"/>
              <w:ind w:left="720"/>
              <w:rPr>
                <w:rFonts w:ascii="Times New Roman" w:hAnsi="Times New Roman" w:cs="Times New Roman"/>
                <w:sz w:val="24"/>
                <w:szCs w:val="24"/>
              </w:rPr>
            </w:pPr>
          </w:p>
          <w:p w14:paraId="5D6663A0" w14:textId="77777777" w:rsidR="0002783F"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Ongoing. Move to offer more courses in a hybrid model and online courses to better meet the varying schedules of off-campus students in the program and to be more competitive with schools that offer accelerated/online programs.</w:t>
            </w:r>
          </w:p>
          <w:p w14:paraId="3C08D0BC" w14:textId="77777777" w:rsidR="0002783F" w:rsidRPr="00264666" w:rsidRDefault="0002783F" w:rsidP="0002783F">
            <w:pPr>
              <w:shd w:val="clear" w:color="auto" w:fill="FDFDFD"/>
              <w:rPr>
                <w:rFonts w:ascii="Times New Roman" w:hAnsi="Times New Roman" w:cs="Times New Roman"/>
                <w:sz w:val="24"/>
                <w:szCs w:val="24"/>
              </w:rPr>
            </w:pPr>
          </w:p>
          <w:p w14:paraId="393C8D72" w14:textId="77777777" w:rsidR="0002783F"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 xml:space="preserve">There has been a </w:t>
            </w:r>
            <w:r w:rsidR="0088351B">
              <w:rPr>
                <w:rFonts w:ascii="Times New Roman" w:hAnsi="Times New Roman" w:cs="Times New Roman"/>
                <w:sz w:val="24"/>
                <w:szCs w:val="24"/>
              </w:rPr>
              <w:t>significant</w:t>
            </w:r>
            <w:r w:rsidR="0088351B" w:rsidRPr="00264666">
              <w:rPr>
                <w:rFonts w:ascii="Times New Roman" w:hAnsi="Times New Roman" w:cs="Times New Roman"/>
                <w:sz w:val="24"/>
                <w:szCs w:val="24"/>
              </w:rPr>
              <w:t xml:space="preserve"> </w:t>
            </w:r>
            <w:r w:rsidRPr="00264666">
              <w:rPr>
                <w:rFonts w:ascii="Times New Roman" w:hAnsi="Times New Roman" w:cs="Times New Roman"/>
                <w:sz w:val="24"/>
                <w:szCs w:val="24"/>
              </w:rPr>
              <w:t>increase in the number of fully online courses offered within the Department. From 2004 to 2009, a total of 25 online courses were offered. In comparison, between 2010 and Fall 2014, 100 sections of fully online courses were offered. The number of Distance Learning Courses has remained consistent (four online distance learning for the South Valley).</w:t>
            </w:r>
          </w:p>
          <w:p w14:paraId="630B1D63" w14:textId="77777777" w:rsidR="0002783F" w:rsidRPr="00264666" w:rsidRDefault="0002783F" w:rsidP="0002783F">
            <w:pPr>
              <w:shd w:val="clear" w:color="auto" w:fill="FDFDFD"/>
              <w:rPr>
                <w:rFonts w:ascii="Times New Roman" w:hAnsi="Times New Roman" w:cs="Times New Roman"/>
                <w:sz w:val="24"/>
                <w:szCs w:val="24"/>
              </w:rPr>
            </w:pPr>
          </w:p>
          <w:p w14:paraId="3C734A0A" w14:textId="77777777" w:rsidR="0002783F"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 xml:space="preserve">During Summer 2015, 12 courses (seven fully online courses) were offered. In Fall 2015, five fully online courses were offered for off-campus program students and Sheriff’s Office employees </w:t>
            </w:r>
            <w:r w:rsidR="0088351B">
              <w:rPr>
                <w:rFonts w:ascii="Times New Roman" w:hAnsi="Times New Roman" w:cs="Times New Roman"/>
                <w:sz w:val="24"/>
                <w:szCs w:val="24"/>
              </w:rPr>
              <w:t>i</w:t>
            </w:r>
            <w:r w:rsidRPr="00264666">
              <w:rPr>
                <w:rFonts w:ascii="Times New Roman" w:hAnsi="Times New Roman" w:cs="Times New Roman"/>
                <w:sz w:val="24"/>
                <w:szCs w:val="24"/>
              </w:rPr>
              <w:t>n addition to the online courses already provided to campus students.</w:t>
            </w:r>
          </w:p>
          <w:p w14:paraId="2DEC2AC4" w14:textId="77777777" w:rsidR="0002783F" w:rsidRPr="00264666" w:rsidRDefault="0002783F" w:rsidP="0002783F">
            <w:pPr>
              <w:shd w:val="clear" w:color="auto" w:fill="FDFDFD"/>
              <w:rPr>
                <w:rFonts w:ascii="Times New Roman" w:hAnsi="Times New Roman" w:cs="Times New Roman"/>
                <w:b/>
                <w:sz w:val="24"/>
                <w:szCs w:val="24"/>
              </w:rPr>
            </w:pPr>
          </w:p>
          <w:p w14:paraId="58315F78" w14:textId="77777777" w:rsidR="0002783F" w:rsidRPr="00264666" w:rsidRDefault="0002783F" w:rsidP="0002783F">
            <w:pPr>
              <w:numPr>
                <w:ilvl w:val="0"/>
                <w:numId w:val="21"/>
              </w:numPr>
              <w:shd w:val="clear" w:color="auto" w:fill="FDFDFD"/>
              <w:rPr>
                <w:rFonts w:ascii="Times New Roman" w:hAnsi="Times New Roman" w:cs="Times New Roman"/>
                <w:b/>
                <w:sz w:val="24"/>
                <w:szCs w:val="24"/>
              </w:rPr>
            </w:pPr>
            <w:r w:rsidRPr="00264666">
              <w:rPr>
                <w:rFonts w:ascii="Times New Roman" w:hAnsi="Times New Roman" w:cs="Times New Roman"/>
                <w:b/>
                <w:sz w:val="24"/>
                <w:szCs w:val="24"/>
              </w:rPr>
              <w:t>Expand internship placements and Service Learning courses.</w:t>
            </w:r>
          </w:p>
          <w:p w14:paraId="79285642" w14:textId="77777777" w:rsidR="0002783F" w:rsidRPr="00264666" w:rsidRDefault="0002783F" w:rsidP="0002783F">
            <w:pPr>
              <w:shd w:val="clear" w:color="auto" w:fill="FDFDFD"/>
              <w:ind w:left="360"/>
              <w:rPr>
                <w:rFonts w:ascii="Times New Roman" w:hAnsi="Times New Roman" w:cs="Times New Roman"/>
                <w:b/>
                <w:sz w:val="24"/>
                <w:szCs w:val="24"/>
              </w:rPr>
            </w:pPr>
          </w:p>
          <w:p w14:paraId="1B820FC0" w14:textId="77777777" w:rsidR="0002783F"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In-progress. The internship course is required for students in the Law Enforcement, Corrections, and Victimology options, and serves as an elective for FBS option students. The new internship coordinator has been working closely with local agencies to expand placements.</w:t>
            </w:r>
          </w:p>
          <w:p w14:paraId="67A2F045" w14:textId="77777777" w:rsidR="0002783F" w:rsidRPr="00264666" w:rsidRDefault="0002783F" w:rsidP="0002783F">
            <w:pPr>
              <w:shd w:val="clear" w:color="auto" w:fill="FDFDFD"/>
              <w:rPr>
                <w:rFonts w:ascii="Times New Roman" w:hAnsi="Times New Roman" w:cs="Times New Roman"/>
                <w:sz w:val="24"/>
                <w:szCs w:val="24"/>
              </w:rPr>
            </w:pPr>
          </w:p>
          <w:p w14:paraId="70E877C2" w14:textId="77777777" w:rsidR="0002783F"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 xml:space="preserve">In 2004–2009, a total of 49 </w:t>
            </w:r>
            <w:r w:rsidR="0088351B" w:rsidRPr="00264666">
              <w:rPr>
                <w:rFonts w:ascii="Times New Roman" w:hAnsi="Times New Roman" w:cs="Times New Roman"/>
                <w:sz w:val="24"/>
                <w:szCs w:val="24"/>
              </w:rPr>
              <w:t xml:space="preserve">internship </w:t>
            </w:r>
            <w:r w:rsidRPr="00264666">
              <w:rPr>
                <w:rFonts w:ascii="Times New Roman" w:hAnsi="Times New Roman" w:cs="Times New Roman"/>
                <w:sz w:val="24"/>
                <w:szCs w:val="24"/>
              </w:rPr>
              <w:t>sections were offered to 1,099 students. Together, these internships provided a total of 129,280 hours of service. From 2010 until Fall 2014, a total of 47 internship sections were offered to 1,175 students who donated 141,000 hours of service.</w:t>
            </w:r>
          </w:p>
          <w:p w14:paraId="21472E83" w14:textId="77777777" w:rsidR="0002783F" w:rsidRPr="00264666" w:rsidRDefault="0002783F" w:rsidP="0002783F">
            <w:pPr>
              <w:shd w:val="clear" w:color="auto" w:fill="FDFDFD"/>
              <w:rPr>
                <w:rFonts w:ascii="Times New Roman" w:hAnsi="Times New Roman" w:cs="Times New Roman"/>
                <w:sz w:val="24"/>
                <w:szCs w:val="24"/>
              </w:rPr>
            </w:pPr>
          </w:p>
          <w:p w14:paraId="42D013C2" w14:textId="77777777" w:rsidR="0002783F" w:rsidRPr="00264666" w:rsidRDefault="0002783F" w:rsidP="0002783F">
            <w:pPr>
              <w:shd w:val="clear" w:color="auto" w:fill="FDFDFD"/>
              <w:rPr>
                <w:rFonts w:ascii="Times New Roman" w:hAnsi="Times New Roman" w:cs="Times New Roman"/>
                <w:sz w:val="24"/>
                <w:szCs w:val="24"/>
              </w:rPr>
            </w:pPr>
            <w:r w:rsidRPr="00264666">
              <w:rPr>
                <w:rFonts w:ascii="Times New Roman" w:hAnsi="Times New Roman" w:cs="Times New Roman"/>
                <w:sz w:val="24"/>
                <w:szCs w:val="24"/>
              </w:rPr>
              <w:t>A total of 11 internship sections were offered during AY 2015‒16</w:t>
            </w:r>
            <w:r w:rsidR="0088351B">
              <w:rPr>
                <w:rFonts w:ascii="Times New Roman" w:hAnsi="Times New Roman" w:cs="Times New Roman"/>
                <w:sz w:val="24"/>
                <w:szCs w:val="24"/>
              </w:rPr>
              <w:t>,</w:t>
            </w:r>
            <w:r w:rsidRPr="00264666">
              <w:rPr>
                <w:rFonts w:ascii="Times New Roman" w:hAnsi="Times New Roman" w:cs="Times New Roman"/>
                <w:sz w:val="24"/>
                <w:szCs w:val="24"/>
              </w:rPr>
              <w:t xml:space="preserve"> and 268 students completed their internships for a total of 32,160 hours.</w:t>
            </w:r>
          </w:p>
          <w:p w14:paraId="363039A3" w14:textId="142F5A09" w:rsidR="00264666" w:rsidRPr="00264666" w:rsidRDefault="00264666" w:rsidP="0002783F">
            <w:pPr>
              <w:rPr>
                <w:rFonts w:ascii="Times New Roman" w:hAnsi="Times New Roman" w:cs="Times New Roman"/>
                <w:sz w:val="24"/>
                <w:szCs w:val="24"/>
              </w:rPr>
            </w:pPr>
          </w:p>
          <w:p w14:paraId="731FF83B" w14:textId="77777777" w:rsidR="00264666" w:rsidRPr="00264666" w:rsidRDefault="00264666" w:rsidP="0002783F">
            <w:pPr>
              <w:rPr>
                <w:rFonts w:ascii="Times New Roman" w:hAnsi="Times New Roman" w:cs="Times New Roman"/>
                <w:sz w:val="24"/>
                <w:szCs w:val="24"/>
              </w:rPr>
            </w:pPr>
          </w:p>
          <w:p w14:paraId="2C82DD5B" w14:textId="77777777" w:rsidR="0002783F" w:rsidRPr="00264666" w:rsidRDefault="0002783F" w:rsidP="0002783F">
            <w:pPr>
              <w:rPr>
                <w:rFonts w:ascii="Times New Roman" w:hAnsi="Times New Roman" w:cs="Times New Roman"/>
                <w:sz w:val="24"/>
                <w:szCs w:val="24"/>
              </w:rPr>
            </w:pPr>
          </w:p>
          <w:p w14:paraId="3372B185" w14:textId="77777777" w:rsidR="0002783F" w:rsidRPr="00264666" w:rsidRDefault="0002783F" w:rsidP="0002783F">
            <w:pPr>
              <w:shd w:val="clear" w:color="auto" w:fill="92D050"/>
              <w:rPr>
                <w:rFonts w:ascii="Times New Roman" w:hAnsi="Times New Roman" w:cs="Times New Roman"/>
                <w:sz w:val="24"/>
                <w:szCs w:val="24"/>
              </w:rPr>
            </w:pPr>
            <w:r w:rsidRPr="00264666">
              <w:rPr>
                <w:rFonts w:ascii="Times New Roman" w:hAnsi="Times New Roman" w:cs="Times New Roman"/>
                <w:sz w:val="24"/>
                <w:szCs w:val="24"/>
              </w:rPr>
              <w:lastRenderedPageBreak/>
              <w:t>Additional Guidelines: If you have not fully described the assignment</w:t>
            </w:r>
            <w:r w:rsidR="0088351B">
              <w:rPr>
                <w:rFonts w:ascii="Times New Roman" w:hAnsi="Times New Roman" w:cs="Times New Roman"/>
                <w:sz w:val="24"/>
                <w:szCs w:val="24"/>
              </w:rPr>
              <w:t>,</w:t>
            </w:r>
            <w:r w:rsidRPr="00264666">
              <w:rPr>
                <w:rFonts w:ascii="Times New Roman" w:hAnsi="Times New Roman" w:cs="Times New Roman"/>
                <w:sz w:val="24"/>
                <w:szCs w:val="24"/>
              </w:rPr>
              <w:t xml:space="preserve"> then please attach a copy of the questions or assignment guidelines. If you are using a rubric and did not fully describe this rubric (or the criteria being used), then please attach a copy of the rubric. If you administered a survey, please attach a copy of the survey so that the Learning Assessment Team (LAT) can review the questions.</w:t>
            </w:r>
          </w:p>
          <w:p w14:paraId="5210FD67" w14:textId="77777777" w:rsidR="0002783F" w:rsidRPr="00264666" w:rsidRDefault="0002783F" w:rsidP="0002783F">
            <w:pPr>
              <w:rPr>
                <w:rFonts w:ascii="Times New Roman" w:hAnsi="Times New Roman" w:cs="Times New Roman"/>
                <w:sz w:val="24"/>
                <w:szCs w:val="24"/>
              </w:rPr>
            </w:pPr>
          </w:p>
          <w:p w14:paraId="70D63A32" w14:textId="77777777" w:rsidR="0002783F" w:rsidRPr="00264666" w:rsidRDefault="0002783F" w:rsidP="0002783F">
            <w:pPr>
              <w:rPr>
                <w:rFonts w:ascii="Times New Roman" w:hAnsi="Times New Roman" w:cs="Times New Roman"/>
                <w:sz w:val="24"/>
                <w:szCs w:val="24"/>
              </w:rPr>
            </w:pPr>
          </w:p>
          <w:p w14:paraId="658391F0" w14:textId="77777777" w:rsidR="0002783F" w:rsidRPr="00264666" w:rsidRDefault="0002783F" w:rsidP="0002783F">
            <w:pPr>
              <w:jc w:val="center"/>
              <w:rPr>
                <w:rFonts w:ascii="Times New Roman" w:hAnsi="Times New Roman" w:cs="Times New Roman"/>
                <w:sz w:val="24"/>
                <w:szCs w:val="24"/>
              </w:rPr>
            </w:pPr>
            <w:r w:rsidRPr="00264666">
              <w:rPr>
                <w:rFonts w:ascii="Times New Roman" w:hAnsi="Times New Roman" w:cs="Times New Roman"/>
                <w:sz w:val="24"/>
                <w:szCs w:val="24"/>
              </w:rPr>
              <w:t>Department of Criminology</w:t>
            </w:r>
          </w:p>
          <w:p w14:paraId="0382951C" w14:textId="77777777" w:rsidR="00264666" w:rsidRPr="00264666" w:rsidRDefault="0002783F" w:rsidP="00264666">
            <w:pPr>
              <w:jc w:val="center"/>
              <w:rPr>
                <w:rFonts w:ascii="Times New Roman" w:hAnsi="Times New Roman" w:cs="Times New Roman"/>
                <w:sz w:val="24"/>
                <w:szCs w:val="24"/>
              </w:rPr>
            </w:pPr>
            <w:r w:rsidRPr="00264666">
              <w:rPr>
                <w:rFonts w:ascii="Times New Roman" w:hAnsi="Times New Roman" w:cs="Times New Roman"/>
                <w:sz w:val="24"/>
                <w:szCs w:val="24"/>
              </w:rPr>
              <w:t>Assessment Survey</w:t>
            </w:r>
          </w:p>
          <w:p w14:paraId="439EFC62" w14:textId="77777777" w:rsidR="00264666" w:rsidRPr="00264666" w:rsidRDefault="00264666" w:rsidP="00264666">
            <w:pPr>
              <w:jc w:val="center"/>
              <w:rPr>
                <w:rFonts w:ascii="Times New Roman" w:hAnsi="Times New Roman" w:cs="Times New Roman"/>
                <w:sz w:val="24"/>
                <w:szCs w:val="24"/>
              </w:rPr>
            </w:pPr>
          </w:p>
          <w:p w14:paraId="454511B2" w14:textId="77777777" w:rsidR="00264666" w:rsidRPr="004D1C69" w:rsidRDefault="00264666" w:rsidP="00264666">
            <w:pPr>
              <w:rPr>
                <w:rFonts w:ascii="Arial" w:eastAsia="MS Mincho" w:hAnsi="Arial" w:cs="Arial"/>
                <w:sz w:val="20"/>
                <w:szCs w:val="20"/>
              </w:rPr>
            </w:pPr>
            <w:r w:rsidRPr="00264666">
              <w:rPr>
                <w:rFonts w:ascii="Arial" w:eastAsia="MS Mincho" w:hAnsi="Arial" w:cs="Arial"/>
                <w:sz w:val="20"/>
                <w:szCs w:val="20"/>
              </w:rPr>
              <w:t>This</w:t>
            </w:r>
            <w:r w:rsidRPr="00264666">
              <w:rPr>
                <w:rFonts w:ascii="Arial" w:eastAsia="MS Mincho" w:hAnsi="Arial" w:cs="Arial"/>
                <w:spacing w:val="-5"/>
                <w:sz w:val="20"/>
                <w:szCs w:val="20"/>
              </w:rPr>
              <w:t xml:space="preserve"> </w:t>
            </w:r>
            <w:r w:rsidRPr="00264666">
              <w:rPr>
                <w:rFonts w:ascii="Arial" w:eastAsia="MS Mincho" w:hAnsi="Arial" w:cs="Arial"/>
                <w:sz w:val="20"/>
                <w:szCs w:val="20"/>
              </w:rPr>
              <w:t>survey</w:t>
            </w:r>
            <w:r w:rsidRPr="00264666">
              <w:rPr>
                <w:rFonts w:ascii="Arial" w:eastAsia="MS Mincho" w:hAnsi="Arial" w:cs="Arial"/>
                <w:spacing w:val="-7"/>
                <w:sz w:val="20"/>
                <w:szCs w:val="20"/>
              </w:rPr>
              <w:t xml:space="preserve"> </w:t>
            </w:r>
            <w:r w:rsidRPr="00264666">
              <w:rPr>
                <w:rFonts w:ascii="Arial" w:eastAsia="MS Mincho" w:hAnsi="Arial" w:cs="Arial"/>
                <w:spacing w:val="-1"/>
                <w:sz w:val="20"/>
                <w:szCs w:val="20"/>
              </w:rPr>
              <w:t>is</w:t>
            </w:r>
            <w:r w:rsidRPr="00264666">
              <w:rPr>
                <w:rFonts w:ascii="Arial" w:eastAsia="MS Mincho" w:hAnsi="Arial" w:cs="Arial"/>
                <w:spacing w:val="-4"/>
                <w:sz w:val="20"/>
                <w:szCs w:val="20"/>
              </w:rPr>
              <w:t xml:space="preserve"> </w:t>
            </w:r>
            <w:r w:rsidRPr="00264666">
              <w:rPr>
                <w:rFonts w:ascii="Arial" w:eastAsia="MS Mincho" w:hAnsi="Arial" w:cs="Arial"/>
                <w:sz w:val="20"/>
                <w:szCs w:val="20"/>
              </w:rPr>
              <w:t>designed</w:t>
            </w:r>
            <w:r w:rsidRPr="004D1C69">
              <w:rPr>
                <w:rFonts w:ascii="Arial" w:eastAsia="MS Mincho" w:hAnsi="Arial" w:cs="Arial"/>
                <w:sz w:val="20"/>
                <w:szCs w:val="20"/>
              </w:rPr>
              <w:t xml:space="preserve"> to </w:t>
            </w:r>
            <w:r w:rsidRPr="00264666">
              <w:rPr>
                <w:rFonts w:ascii="Arial" w:eastAsia="MS Mincho" w:hAnsi="Arial" w:cs="Arial"/>
                <w:sz w:val="20"/>
                <w:szCs w:val="20"/>
              </w:rPr>
              <w:t>measure</w:t>
            </w:r>
            <w:r w:rsidRPr="004D1C69">
              <w:rPr>
                <w:rFonts w:ascii="Arial" w:eastAsia="MS Mincho" w:hAnsi="Arial" w:cs="Arial"/>
                <w:sz w:val="20"/>
                <w:szCs w:val="20"/>
              </w:rPr>
              <w:t xml:space="preserve"> what you </w:t>
            </w:r>
            <w:r w:rsidRPr="00264666">
              <w:rPr>
                <w:rFonts w:ascii="Arial" w:eastAsia="MS Mincho" w:hAnsi="Arial" w:cs="Arial"/>
                <w:sz w:val="20"/>
                <w:szCs w:val="20"/>
              </w:rPr>
              <w:t>know</w:t>
            </w:r>
            <w:r w:rsidRPr="004D1C69">
              <w:rPr>
                <w:rFonts w:ascii="Arial" w:eastAsia="MS Mincho" w:hAnsi="Arial" w:cs="Arial"/>
                <w:sz w:val="20"/>
                <w:szCs w:val="20"/>
              </w:rPr>
              <w:t xml:space="preserve"> about </w:t>
            </w:r>
            <w:r w:rsidRPr="00264666">
              <w:rPr>
                <w:rFonts w:ascii="Arial" w:eastAsia="MS Mincho" w:hAnsi="Arial" w:cs="Arial"/>
                <w:sz w:val="20"/>
                <w:szCs w:val="20"/>
              </w:rPr>
              <w:t>criminology</w:t>
            </w:r>
            <w:r w:rsidRPr="004D1C69">
              <w:rPr>
                <w:rFonts w:ascii="Arial" w:eastAsia="MS Mincho" w:hAnsi="Arial" w:cs="Arial"/>
                <w:sz w:val="20"/>
                <w:szCs w:val="20"/>
              </w:rPr>
              <w:t xml:space="preserve"> at </w:t>
            </w:r>
            <w:r w:rsidRPr="00264666">
              <w:rPr>
                <w:rFonts w:ascii="Arial" w:eastAsia="MS Mincho" w:hAnsi="Arial" w:cs="Arial"/>
                <w:sz w:val="20"/>
                <w:szCs w:val="20"/>
              </w:rPr>
              <w:t>this</w:t>
            </w:r>
            <w:r w:rsidRPr="004D1C69">
              <w:rPr>
                <w:rFonts w:ascii="Arial" w:eastAsia="MS Mincho" w:hAnsi="Arial" w:cs="Arial"/>
                <w:sz w:val="20"/>
                <w:szCs w:val="20"/>
              </w:rPr>
              <w:t xml:space="preserve"> point in your </w:t>
            </w:r>
            <w:r w:rsidRPr="00264666">
              <w:rPr>
                <w:rFonts w:ascii="Arial" w:eastAsia="MS Mincho" w:hAnsi="Arial" w:cs="Arial"/>
                <w:sz w:val="20"/>
                <w:szCs w:val="20"/>
              </w:rPr>
              <w:t>academic</w:t>
            </w:r>
            <w:r w:rsidRPr="004D1C69">
              <w:rPr>
                <w:rFonts w:ascii="Arial" w:eastAsia="MS Mincho" w:hAnsi="Arial" w:cs="Arial"/>
                <w:sz w:val="20"/>
                <w:szCs w:val="20"/>
              </w:rPr>
              <w:t xml:space="preserve"> career as </w:t>
            </w:r>
            <w:r w:rsidRPr="00264666">
              <w:rPr>
                <w:rFonts w:ascii="Arial" w:eastAsia="MS Mincho" w:hAnsi="Arial" w:cs="Arial"/>
                <w:sz w:val="20"/>
                <w:szCs w:val="20"/>
              </w:rPr>
              <w:t>a</w:t>
            </w:r>
            <w:r w:rsidRPr="004D1C69">
              <w:rPr>
                <w:rFonts w:ascii="Arial" w:eastAsia="MS Mincho" w:hAnsi="Arial" w:cs="Arial"/>
                <w:sz w:val="20"/>
                <w:szCs w:val="20"/>
              </w:rPr>
              <w:t xml:space="preserve"> </w:t>
            </w:r>
            <w:r w:rsidRPr="00264666">
              <w:rPr>
                <w:rFonts w:ascii="Arial" w:eastAsia="MS Mincho" w:hAnsi="Arial" w:cs="Arial"/>
                <w:sz w:val="20"/>
                <w:szCs w:val="20"/>
              </w:rPr>
              <w:t>criminology</w:t>
            </w:r>
            <w:r w:rsidRPr="004D1C69">
              <w:rPr>
                <w:rFonts w:ascii="Arial" w:eastAsia="MS Mincho" w:hAnsi="Arial" w:cs="Arial"/>
                <w:sz w:val="20"/>
                <w:szCs w:val="20"/>
              </w:rPr>
              <w:t xml:space="preserve"> </w:t>
            </w:r>
            <w:r w:rsidRPr="00264666">
              <w:rPr>
                <w:rFonts w:ascii="Arial" w:eastAsia="MS Mincho" w:hAnsi="Arial" w:cs="Arial"/>
                <w:sz w:val="20"/>
                <w:szCs w:val="20"/>
              </w:rPr>
              <w:t>major.</w:t>
            </w:r>
            <w:r w:rsidRPr="004D1C69">
              <w:rPr>
                <w:rFonts w:ascii="Arial" w:eastAsia="MS Mincho" w:hAnsi="Arial" w:cs="Arial"/>
                <w:sz w:val="20"/>
                <w:szCs w:val="20"/>
              </w:rPr>
              <w:t xml:space="preserve"> You </w:t>
            </w:r>
            <w:r w:rsidRPr="00264666">
              <w:rPr>
                <w:rFonts w:ascii="Arial" w:eastAsia="MS Mincho" w:hAnsi="Arial" w:cs="Arial"/>
                <w:sz w:val="20"/>
                <w:szCs w:val="20"/>
              </w:rPr>
              <w:t>will</w:t>
            </w:r>
            <w:r w:rsidRPr="004D1C69">
              <w:rPr>
                <w:rFonts w:ascii="Arial" w:eastAsia="MS Mincho" w:hAnsi="Arial" w:cs="Arial"/>
                <w:sz w:val="20"/>
                <w:szCs w:val="20"/>
              </w:rPr>
              <w:t xml:space="preserve"> be </w:t>
            </w:r>
            <w:r w:rsidRPr="00264666">
              <w:rPr>
                <w:rFonts w:ascii="Arial" w:eastAsia="MS Mincho" w:hAnsi="Arial" w:cs="Arial"/>
                <w:sz w:val="20"/>
                <w:szCs w:val="20"/>
              </w:rPr>
              <w:t>asked</w:t>
            </w:r>
            <w:r w:rsidRPr="004D1C69">
              <w:rPr>
                <w:rFonts w:ascii="Arial" w:eastAsia="MS Mincho" w:hAnsi="Arial" w:cs="Arial"/>
                <w:sz w:val="20"/>
                <w:szCs w:val="20"/>
              </w:rPr>
              <w:t xml:space="preserve"> to </w:t>
            </w:r>
            <w:r w:rsidRPr="00264666">
              <w:rPr>
                <w:rFonts w:ascii="Arial" w:eastAsia="MS Mincho" w:hAnsi="Arial" w:cs="Arial"/>
                <w:sz w:val="20"/>
                <w:szCs w:val="20"/>
              </w:rPr>
              <w:t>answer</w:t>
            </w:r>
            <w:r w:rsidRPr="004D1C69">
              <w:rPr>
                <w:rFonts w:ascii="Arial" w:eastAsia="MS Mincho" w:hAnsi="Arial" w:cs="Arial"/>
                <w:sz w:val="20"/>
                <w:szCs w:val="20"/>
              </w:rPr>
              <w:t xml:space="preserve"> 30 questions derived </w:t>
            </w:r>
            <w:r w:rsidRPr="00264666">
              <w:rPr>
                <w:rFonts w:ascii="Arial" w:eastAsia="MS Mincho" w:hAnsi="Arial" w:cs="Arial"/>
                <w:sz w:val="20"/>
                <w:szCs w:val="20"/>
              </w:rPr>
              <w:t xml:space="preserve">from </w:t>
            </w:r>
            <w:r w:rsidRPr="004D1C69">
              <w:rPr>
                <w:rFonts w:ascii="Arial" w:eastAsia="MS Mincho" w:hAnsi="Arial" w:cs="Arial"/>
                <w:sz w:val="20"/>
                <w:szCs w:val="20"/>
              </w:rPr>
              <w:t xml:space="preserve">the areas of writing proficiency, research </w:t>
            </w:r>
            <w:r w:rsidRPr="00264666">
              <w:rPr>
                <w:rFonts w:ascii="Arial" w:eastAsia="MS Mincho" w:hAnsi="Arial" w:cs="Arial"/>
                <w:sz w:val="20"/>
                <w:szCs w:val="20"/>
              </w:rPr>
              <w:t>methods,</w:t>
            </w:r>
            <w:r w:rsidRPr="004D1C69">
              <w:rPr>
                <w:rFonts w:ascii="Arial" w:eastAsia="MS Mincho" w:hAnsi="Arial" w:cs="Arial"/>
                <w:sz w:val="20"/>
                <w:szCs w:val="20"/>
              </w:rPr>
              <w:t xml:space="preserve"> information literacy, criminology, </w:t>
            </w:r>
            <w:r w:rsidRPr="00264666">
              <w:rPr>
                <w:rFonts w:ascii="Arial" w:eastAsia="MS Mincho" w:hAnsi="Arial" w:cs="Arial"/>
                <w:sz w:val="20"/>
                <w:szCs w:val="20"/>
              </w:rPr>
              <w:t>and</w:t>
            </w:r>
            <w:r w:rsidRPr="004D1C69">
              <w:rPr>
                <w:rFonts w:ascii="Arial" w:eastAsia="MS Mincho" w:hAnsi="Arial" w:cs="Arial"/>
                <w:sz w:val="20"/>
                <w:szCs w:val="20"/>
              </w:rPr>
              <w:t xml:space="preserve"> </w:t>
            </w:r>
            <w:r w:rsidRPr="00264666">
              <w:rPr>
                <w:rFonts w:ascii="Arial" w:eastAsia="MS Mincho" w:hAnsi="Arial" w:cs="Arial"/>
                <w:sz w:val="20"/>
                <w:szCs w:val="20"/>
              </w:rPr>
              <w:t>criminal</w:t>
            </w:r>
            <w:r w:rsidRPr="004D1C69">
              <w:rPr>
                <w:rFonts w:ascii="Arial" w:eastAsia="MS Mincho" w:hAnsi="Arial" w:cs="Arial"/>
                <w:sz w:val="20"/>
                <w:szCs w:val="20"/>
              </w:rPr>
              <w:t xml:space="preserve"> </w:t>
            </w:r>
            <w:r w:rsidRPr="00264666">
              <w:rPr>
                <w:rFonts w:ascii="Arial" w:eastAsia="MS Mincho" w:hAnsi="Arial" w:cs="Arial"/>
                <w:sz w:val="20"/>
                <w:szCs w:val="20"/>
              </w:rPr>
              <w:t>justice.</w:t>
            </w:r>
            <w:r w:rsidRPr="004D1C69">
              <w:rPr>
                <w:rFonts w:ascii="Arial" w:eastAsia="MS Mincho" w:hAnsi="Arial" w:cs="Arial"/>
                <w:sz w:val="20"/>
                <w:szCs w:val="20"/>
              </w:rPr>
              <w:t xml:space="preserve"> We certainly do </w:t>
            </w:r>
            <w:r w:rsidRPr="00264666">
              <w:rPr>
                <w:rFonts w:ascii="Arial" w:eastAsia="MS Mincho" w:hAnsi="Arial" w:cs="Arial"/>
                <w:sz w:val="20"/>
                <w:szCs w:val="20"/>
              </w:rPr>
              <w:t>not</w:t>
            </w:r>
            <w:r w:rsidRPr="004D1C69">
              <w:rPr>
                <w:rFonts w:ascii="Arial" w:eastAsia="MS Mincho" w:hAnsi="Arial" w:cs="Arial"/>
                <w:sz w:val="20"/>
                <w:szCs w:val="20"/>
              </w:rPr>
              <w:t xml:space="preserve"> expect you to </w:t>
            </w:r>
            <w:r w:rsidRPr="00264666">
              <w:rPr>
                <w:rFonts w:ascii="Arial" w:eastAsia="MS Mincho" w:hAnsi="Arial" w:cs="Arial"/>
                <w:sz w:val="20"/>
                <w:szCs w:val="20"/>
              </w:rPr>
              <w:t>know</w:t>
            </w:r>
            <w:r w:rsidRPr="004D1C69">
              <w:rPr>
                <w:rFonts w:ascii="Arial" w:eastAsia="MS Mincho" w:hAnsi="Arial" w:cs="Arial"/>
                <w:sz w:val="20"/>
                <w:szCs w:val="20"/>
              </w:rPr>
              <w:t xml:space="preserve"> </w:t>
            </w:r>
            <w:r w:rsidRPr="00264666">
              <w:rPr>
                <w:rFonts w:ascii="Arial" w:eastAsia="MS Mincho" w:hAnsi="Arial" w:cs="Arial"/>
                <w:sz w:val="20"/>
                <w:szCs w:val="20"/>
              </w:rPr>
              <w:t>all</w:t>
            </w:r>
            <w:r w:rsidRPr="004D1C69">
              <w:rPr>
                <w:rFonts w:ascii="Arial" w:eastAsia="MS Mincho" w:hAnsi="Arial" w:cs="Arial"/>
                <w:sz w:val="20"/>
                <w:szCs w:val="20"/>
              </w:rPr>
              <w:t xml:space="preserve"> of </w:t>
            </w:r>
            <w:r w:rsidRPr="00264666">
              <w:rPr>
                <w:rFonts w:ascii="Arial" w:eastAsia="MS Mincho" w:hAnsi="Arial" w:cs="Arial"/>
                <w:sz w:val="20"/>
                <w:szCs w:val="20"/>
              </w:rPr>
              <w:t>the</w:t>
            </w:r>
            <w:r w:rsidRPr="004D1C69">
              <w:rPr>
                <w:rFonts w:ascii="Arial" w:eastAsia="MS Mincho" w:hAnsi="Arial" w:cs="Arial"/>
                <w:sz w:val="20"/>
                <w:szCs w:val="20"/>
              </w:rPr>
              <w:t xml:space="preserve"> answers. </w:t>
            </w:r>
            <w:r w:rsidRPr="00264666">
              <w:rPr>
                <w:rFonts w:ascii="Arial" w:eastAsia="MS Mincho" w:hAnsi="Arial" w:cs="Arial"/>
                <w:sz w:val="20"/>
                <w:szCs w:val="20"/>
              </w:rPr>
              <w:t>Indeed,</w:t>
            </w:r>
            <w:r w:rsidRPr="004D1C69">
              <w:rPr>
                <w:rFonts w:ascii="Arial" w:eastAsia="MS Mincho" w:hAnsi="Arial" w:cs="Arial"/>
                <w:sz w:val="20"/>
                <w:szCs w:val="20"/>
              </w:rPr>
              <w:t xml:space="preserve"> you may know few. </w:t>
            </w:r>
            <w:r w:rsidRPr="00264666">
              <w:rPr>
                <w:rFonts w:ascii="Arial" w:eastAsia="MS Mincho" w:hAnsi="Arial" w:cs="Arial"/>
                <w:sz w:val="20"/>
                <w:szCs w:val="20"/>
              </w:rPr>
              <w:t>However,</w:t>
            </w:r>
            <w:r w:rsidRPr="004D1C69">
              <w:rPr>
                <w:rFonts w:ascii="Arial" w:eastAsia="MS Mincho" w:hAnsi="Arial" w:cs="Arial"/>
                <w:sz w:val="20"/>
                <w:szCs w:val="20"/>
              </w:rPr>
              <w:t xml:space="preserve"> over the </w:t>
            </w:r>
            <w:r w:rsidRPr="00264666">
              <w:rPr>
                <w:rFonts w:ascii="Arial" w:eastAsia="MS Mincho" w:hAnsi="Arial" w:cs="Arial"/>
                <w:sz w:val="20"/>
                <w:szCs w:val="20"/>
              </w:rPr>
              <w:t>course</w:t>
            </w:r>
            <w:r w:rsidRPr="004D1C69">
              <w:rPr>
                <w:rFonts w:ascii="Arial" w:eastAsia="MS Mincho" w:hAnsi="Arial" w:cs="Arial"/>
                <w:sz w:val="20"/>
                <w:szCs w:val="20"/>
              </w:rPr>
              <w:t xml:space="preserve"> of the </w:t>
            </w:r>
            <w:r w:rsidRPr="00264666">
              <w:rPr>
                <w:rFonts w:ascii="Arial" w:eastAsia="MS Mincho" w:hAnsi="Arial" w:cs="Arial"/>
                <w:sz w:val="20"/>
                <w:szCs w:val="20"/>
              </w:rPr>
              <w:t>next</w:t>
            </w:r>
            <w:r w:rsidRPr="004D1C69">
              <w:rPr>
                <w:rFonts w:ascii="Arial" w:eastAsia="MS Mincho" w:hAnsi="Arial" w:cs="Arial"/>
                <w:sz w:val="20"/>
                <w:szCs w:val="20"/>
              </w:rPr>
              <w:t xml:space="preserve"> </w:t>
            </w:r>
            <w:r w:rsidRPr="00264666">
              <w:rPr>
                <w:rFonts w:ascii="Arial" w:eastAsia="MS Mincho" w:hAnsi="Arial" w:cs="Arial"/>
                <w:sz w:val="20"/>
                <w:szCs w:val="20"/>
              </w:rPr>
              <w:t>few</w:t>
            </w:r>
            <w:r w:rsidRPr="004D1C69">
              <w:rPr>
                <w:rFonts w:ascii="Arial" w:eastAsia="MS Mincho" w:hAnsi="Arial" w:cs="Arial"/>
                <w:sz w:val="20"/>
                <w:szCs w:val="20"/>
              </w:rPr>
              <w:t xml:space="preserve"> years,</w:t>
            </w:r>
            <w:r w:rsidRPr="00264666">
              <w:rPr>
                <w:rFonts w:ascii="Arial" w:eastAsia="MS Mincho" w:hAnsi="Arial" w:cs="Arial"/>
                <w:sz w:val="20"/>
                <w:szCs w:val="20"/>
              </w:rPr>
              <w:t xml:space="preserve"> </w:t>
            </w:r>
            <w:r w:rsidRPr="004D1C69">
              <w:rPr>
                <w:rFonts w:ascii="Arial" w:eastAsia="MS Mincho" w:hAnsi="Arial" w:cs="Arial"/>
                <w:sz w:val="20"/>
                <w:szCs w:val="20"/>
              </w:rPr>
              <w:t xml:space="preserve">you will </w:t>
            </w:r>
            <w:r w:rsidRPr="00264666">
              <w:rPr>
                <w:rFonts w:ascii="Arial" w:eastAsia="MS Mincho" w:hAnsi="Arial" w:cs="Arial"/>
                <w:sz w:val="20"/>
                <w:szCs w:val="20"/>
              </w:rPr>
              <w:t>become</w:t>
            </w:r>
            <w:r w:rsidRPr="004D1C69">
              <w:rPr>
                <w:rFonts w:ascii="Arial" w:eastAsia="MS Mincho" w:hAnsi="Arial" w:cs="Arial"/>
                <w:sz w:val="20"/>
                <w:szCs w:val="20"/>
              </w:rPr>
              <w:t xml:space="preserve"> familiar with </w:t>
            </w:r>
            <w:r w:rsidRPr="00264666">
              <w:rPr>
                <w:rFonts w:ascii="Arial" w:eastAsia="MS Mincho" w:hAnsi="Arial" w:cs="Arial"/>
                <w:sz w:val="20"/>
                <w:szCs w:val="20"/>
              </w:rPr>
              <w:t>all</w:t>
            </w:r>
            <w:r w:rsidRPr="004D1C69">
              <w:rPr>
                <w:rFonts w:ascii="Arial" w:eastAsia="MS Mincho" w:hAnsi="Arial" w:cs="Arial"/>
                <w:sz w:val="20"/>
                <w:szCs w:val="20"/>
              </w:rPr>
              <w:t xml:space="preserve"> the </w:t>
            </w:r>
            <w:r w:rsidRPr="00264666">
              <w:rPr>
                <w:rFonts w:ascii="Arial" w:eastAsia="MS Mincho" w:hAnsi="Arial" w:cs="Arial"/>
                <w:sz w:val="20"/>
                <w:szCs w:val="20"/>
              </w:rPr>
              <w:t>topics</w:t>
            </w:r>
            <w:r w:rsidRPr="004D1C69">
              <w:rPr>
                <w:rFonts w:ascii="Arial" w:eastAsia="MS Mincho" w:hAnsi="Arial" w:cs="Arial"/>
                <w:sz w:val="20"/>
                <w:szCs w:val="20"/>
              </w:rPr>
              <w:t xml:space="preserve"> </w:t>
            </w:r>
            <w:r w:rsidRPr="00264666">
              <w:rPr>
                <w:rFonts w:ascii="Arial" w:eastAsia="MS Mincho" w:hAnsi="Arial" w:cs="Arial"/>
                <w:sz w:val="20"/>
                <w:szCs w:val="20"/>
              </w:rPr>
              <w:t>described</w:t>
            </w:r>
            <w:r w:rsidRPr="004D1C69">
              <w:rPr>
                <w:rFonts w:ascii="Arial" w:eastAsia="MS Mincho" w:hAnsi="Arial" w:cs="Arial"/>
                <w:sz w:val="20"/>
                <w:szCs w:val="20"/>
              </w:rPr>
              <w:t xml:space="preserve"> in </w:t>
            </w:r>
            <w:r w:rsidRPr="00264666">
              <w:rPr>
                <w:rFonts w:ascii="Arial" w:eastAsia="MS Mincho" w:hAnsi="Arial" w:cs="Arial"/>
                <w:sz w:val="20"/>
                <w:szCs w:val="20"/>
              </w:rPr>
              <w:t>the</w:t>
            </w:r>
            <w:r w:rsidRPr="004D1C69">
              <w:rPr>
                <w:rFonts w:ascii="Arial" w:eastAsia="MS Mincho" w:hAnsi="Arial" w:cs="Arial"/>
                <w:sz w:val="20"/>
                <w:szCs w:val="20"/>
              </w:rPr>
              <w:t xml:space="preserve"> questions </w:t>
            </w:r>
            <w:r w:rsidRPr="00264666">
              <w:rPr>
                <w:rFonts w:ascii="Arial" w:eastAsia="MS Mincho" w:hAnsi="Arial" w:cs="Arial"/>
                <w:sz w:val="20"/>
                <w:szCs w:val="20"/>
              </w:rPr>
              <w:t xml:space="preserve">and </w:t>
            </w:r>
            <w:r w:rsidRPr="004D1C69">
              <w:rPr>
                <w:rFonts w:ascii="Arial" w:eastAsia="MS Mincho" w:hAnsi="Arial" w:cs="Arial"/>
                <w:sz w:val="20"/>
                <w:szCs w:val="20"/>
              </w:rPr>
              <w:t xml:space="preserve">you </w:t>
            </w:r>
            <w:r w:rsidRPr="00264666">
              <w:rPr>
                <w:rFonts w:ascii="Arial" w:eastAsia="MS Mincho" w:hAnsi="Arial" w:cs="Arial"/>
                <w:sz w:val="20"/>
                <w:szCs w:val="20"/>
              </w:rPr>
              <w:t>will</w:t>
            </w:r>
            <w:r w:rsidRPr="004D1C69">
              <w:rPr>
                <w:rFonts w:ascii="Arial" w:eastAsia="MS Mincho" w:hAnsi="Arial" w:cs="Arial"/>
                <w:sz w:val="20"/>
                <w:szCs w:val="20"/>
              </w:rPr>
              <w:t xml:space="preserve"> be </w:t>
            </w:r>
            <w:r w:rsidRPr="00264666">
              <w:rPr>
                <w:rFonts w:ascii="Arial" w:eastAsia="MS Mincho" w:hAnsi="Arial" w:cs="Arial"/>
                <w:sz w:val="20"/>
                <w:szCs w:val="20"/>
              </w:rPr>
              <w:t>able</w:t>
            </w:r>
            <w:r w:rsidRPr="004D1C69">
              <w:rPr>
                <w:rFonts w:ascii="Arial" w:eastAsia="MS Mincho" w:hAnsi="Arial" w:cs="Arial"/>
                <w:sz w:val="20"/>
                <w:szCs w:val="20"/>
              </w:rPr>
              <w:t xml:space="preserve"> to answer many </w:t>
            </w:r>
            <w:r w:rsidRPr="00264666">
              <w:rPr>
                <w:rFonts w:ascii="Arial" w:eastAsia="MS Mincho" w:hAnsi="Arial" w:cs="Arial"/>
                <w:sz w:val="20"/>
                <w:szCs w:val="20"/>
              </w:rPr>
              <w:t>more</w:t>
            </w:r>
            <w:r w:rsidRPr="004D1C69">
              <w:rPr>
                <w:rFonts w:ascii="Arial" w:eastAsia="MS Mincho" w:hAnsi="Arial" w:cs="Arial"/>
                <w:sz w:val="20"/>
                <w:szCs w:val="20"/>
              </w:rPr>
              <w:t xml:space="preserve"> questions by the </w:t>
            </w:r>
            <w:r w:rsidRPr="00264666">
              <w:rPr>
                <w:rFonts w:ascii="Arial" w:eastAsia="MS Mincho" w:hAnsi="Arial" w:cs="Arial"/>
                <w:sz w:val="20"/>
                <w:szCs w:val="20"/>
              </w:rPr>
              <w:t>time</w:t>
            </w:r>
            <w:r w:rsidRPr="004D1C69">
              <w:rPr>
                <w:rFonts w:ascii="Arial" w:eastAsia="MS Mincho" w:hAnsi="Arial" w:cs="Arial"/>
                <w:sz w:val="20"/>
                <w:szCs w:val="20"/>
              </w:rPr>
              <w:t xml:space="preserve"> you are </w:t>
            </w:r>
            <w:r w:rsidRPr="00264666">
              <w:rPr>
                <w:rFonts w:ascii="Arial" w:eastAsia="MS Mincho" w:hAnsi="Arial" w:cs="Arial"/>
                <w:sz w:val="20"/>
                <w:szCs w:val="20"/>
              </w:rPr>
              <w:t>ready</w:t>
            </w:r>
            <w:r w:rsidRPr="004D1C69">
              <w:rPr>
                <w:rFonts w:ascii="Arial" w:eastAsia="MS Mincho" w:hAnsi="Arial" w:cs="Arial"/>
                <w:sz w:val="20"/>
                <w:szCs w:val="20"/>
              </w:rPr>
              <w:t xml:space="preserve"> to graduate. You </w:t>
            </w:r>
            <w:r w:rsidRPr="00264666">
              <w:rPr>
                <w:rFonts w:ascii="Arial" w:eastAsia="MS Mincho" w:hAnsi="Arial" w:cs="Arial"/>
                <w:sz w:val="20"/>
                <w:szCs w:val="20"/>
              </w:rPr>
              <w:t>will</w:t>
            </w:r>
            <w:r w:rsidRPr="004D1C69">
              <w:rPr>
                <w:rFonts w:ascii="Arial" w:eastAsia="MS Mincho" w:hAnsi="Arial" w:cs="Arial"/>
                <w:sz w:val="20"/>
                <w:szCs w:val="20"/>
              </w:rPr>
              <w:t xml:space="preserve"> be </w:t>
            </w:r>
            <w:r w:rsidRPr="00264666">
              <w:rPr>
                <w:rFonts w:ascii="Arial" w:eastAsia="MS Mincho" w:hAnsi="Arial" w:cs="Arial"/>
                <w:sz w:val="20"/>
                <w:szCs w:val="20"/>
              </w:rPr>
              <w:t>given</w:t>
            </w:r>
            <w:r w:rsidRPr="004D1C69">
              <w:rPr>
                <w:rFonts w:ascii="Arial" w:eastAsia="MS Mincho" w:hAnsi="Arial" w:cs="Arial"/>
                <w:sz w:val="20"/>
                <w:szCs w:val="20"/>
              </w:rPr>
              <w:t xml:space="preserve"> </w:t>
            </w:r>
            <w:r w:rsidRPr="00264666">
              <w:rPr>
                <w:rFonts w:ascii="Arial" w:eastAsia="MS Mincho" w:hAnsi="Arial" w:cs="Arial"/>
                <w:sz w:val="20"/>
                <w:szCs w:val="20"/>
              </w:rPr>
              <w:t>this</w:t>
            </w:r>
            <w:r w:rsidRPr="004D1C69">
              <w:rPr>
                <w:rFonts w:ascii="Arial" w:eastAsia="MS Mincho" w:hAnsi="Arial" w:cs="Arial"/>
                <w:sz w:val="20"/>
                <w:szCs w:val="20"/>
              </w:rPr>
              <w:t xml:space="preserve"> </w:t>
            </w:r>
            <w:r w:rsidRPr="00264666">
              <w:rPr>
                <w:rFonts w:ascii="Arial" w:eastAsia="MS Mincho" w:hAnsi="Arial" w:cs="Arial"/>
                <w:sz w:val="20"/>
                <w:szCs w:val="20"/>
              </w:rPr>
              <w:t>exact</w:t>
            </w:r>
            <w:r w:rsidRPr="004D1C69">
              <w:rPr>
                <w:rFonts w:ascii="Arial" w:eastAsia="MS Mincho" w:hAnsi="Arial" w:cs="Arial"/>
                <w:sz w:val="20"/>
                <w:szCs w:val="20"/>
              </w:rPr>
              <w:t xml:space="preserve"> </w:t>
            </w:r>
            <w:r w:rsidRPr="00264666">
              <w:rPr>
                <w:rFonts w:ascii="Arial" w:eastAsia="MS Mincho" w:hAnsi="Arial" w:cs="Arial"/>
                <w:sz w:val="20"/>
                <w:szCs w:val="20"/>
              </w:rPr>
              <w:t>survey</w:t>
            </w:r>
            <w:r w:rsidRPr="004D1C69">
              <w:rPr>
                <w:rFonts w:ascii="Arial" w:eastAsia="MS Mincho" w:hAnsi="Arial" w:cs="Arial"/>
                <w:sz w:val="20"/>
                <w:szCs w:val="20"/>
              </w:rPr>
              <w:t xml:space="preserve"> again in your last </w:t>
            </w:r>
            <w:r w:rsidRPr="00264666">
              <w:rPr>
                <w:rFonts w:ascii="Arial" w:eastAsia="MS Mincho" w:hAnsi="Arial" w:cs="Arial"/>
                <w:sz w:val="20"/>
                <w:szCs w:val="20"/>
              </w:rPr>
              <w:t>semester</w:t>
            </w:r>
            <w:r w:rsidRPr="004D1C69">
              <w:rPr>
                <w:rFonts w:ascii="Arial" w:eastAsia="MS Mincho" w:hAnsi="Arial" w:cs="Arial"/>
                <w:sz w:val="20"/>
                <w:szCs w:val="20"/>
              </w:rPr>
              <w:t xml:space="preserve"> as </w:t>
            </w:r>
            <w:r w:rsidRPr="00264666">
              <w:rPr>
                <w:rFonts w:ascii="Arial" w:eastAsia="MS Mincho" w:hAnsi="Arial" w:cs="Arial"/>
                <w:sz w:val="20"/>
                <w:szCs w:val="20"/>
              </w:rPr>
              <w:t>a</w:t>
            </w:r>
            <w:r w:rsidRPr="004D1C69">
              <w:rPr>
                <w:rFonts w:ascii="Arial" w:eastAsia="MS Mincho" w:hAnsi="Arial" w:cs="Arial"/>
                <w:sz w:val="20"/>
                <w:szCs w:val="20"/>
              </w:rPr>
              <w:t xml:space="preserve"> </w:t>
            </w:r>
            <w:r w:rsidRPr="00264666">
              <w:rPr>
                <w:rFonts w:ascii="Arial" w:eastAsia="MS Mincho" w:hAnsi="Arial" w:cs="Arial"/>
                <w:sz w:val="20"/>
                <w:szCs w:val="20"/>
              </w:rPr>
              <w:t>criminology</w:t>
            </w:r>
            <w:r w:rsidRPr="004D1C69">
              <w:rPr>
                <w:rFonts w:ascii="Arial" w:eastAsia="MS Mincho" w:hAnsi="Arial" w:cs="Arial"/>
                <w:sz w:val="20"/>
                <w:szCs w:val="20"/>
              </w:rPr>
              <w:t xml:space="preserve"> </w:t>
            </w:r>
            <w:r w:rsidRPr="00264666">
              <w:rPr>
                <w:rFonts w:ascii="Arial" w:eastAsia="MS Mincho" w:hAnsi="Arial" w:cs="Arial"/>
                <w:sz w:val="20"/>
                <w:szCs w:val="20"/>
              </w:rPr>
              <w:t>student</w:t>
            </w:r>
            <w:r w:rsidRPr="004D1C69">
              <w:rPr>
                <w:rFonts w:ascii="Arial" w:eastAsia="MS Mincho" w:hAnsi="Arial" w:cs="Arial"/>
                <w:sz w:val="20"/>
                <w:szCs w:val="20"/>
              </w:rPr>
              <w:t xml:space="preserve"> to </w:t>
            </w:r>
            <w:r w:rsidRPr="00264666">
              <w:rPr>
                <w:rFonts w:ascii="Arial" w:eastAsia="MS Mincho" w:hAnsi="Arial" w:cs="Arial"/>
                <w:sz w:val="20"/>
                <w:szCs w:val="20"/>
              </w:rPr>
              <w:t>see</w:t>
            </w:r>
            <w:r w:rsidRPr="004D1C69">
              <w:rPr>
                <w:rFonts w:ascii="Arial" w:eastAsia="MS Mincho" w:hAnsi="Arial" w:cs="Arial"/>
                <w:sz w:val="20"/>
                <w:szCs w:val="20"/>
              </w:rPr>
              <w:t xml:space="preserve"> your </w:t>
            </w:r>
            <w:r w:rsidRPr="00264666">
              <w:rPr>
                <w:rFonts w:ascii="Arial" w:eastAsia="MS Mincho" w:hAnsi="Arial" w:cs="Arial"/>
                <w:sz w:val="20"/>
                <w:szCs w:val="20"/>
              </w:rPr>
              <w:t>academic</w:t>
            </w:r>
            <w:r w:rsidRPr="004D1C69">
              <w:rPr>
                <w:rFonts w:ascii="Arial" w:eastAsia="MS Mincho" w:hAnsi="Arial" w:cs="Arial"/>
                <w:sz w:val="20"/>
                <w:szCs w:val="20"/>
              </w:rPr>
              <w:t xml:space="preserve"> advancement.</w:t>
            </w:r>
          </w:p>
          <w:p w14:paraId="05C4A831" w14:textId="77777777" w:rsidR="00264666" w:rsidRPr="00264666" w:rsidRDefault="00264666" w:rsidP="00264666">
            <w:pPr>
              <w:rPr>
                <w:rFonts w:ascii="Times New Roman" w:hAnsi="Times New Roman" w:cs="Times New Roman"/>
                <w:sz w:val="24"/>
                <w:szCs w:val="24"/>
              </w:rPr>
            </w:pPr>
          </w:p>
          <w:p w14:paraId="64752110" w14:textId="77777777" w:rsidR="00264666" w:rsidRPr="00264666" w:rsidRDefault="00264666" w:rsidP="00264666">
            <w:pPr>
              <w:rPr>
                <w:rFonts w:ascii="Times New Roman" w:hAnsi="Times New Roman" w:cs="Times New Roman"/>
                <w:sz w:val="24"/>
                <w:szCs w:val="24"/>
              </w:rPr>
            </w:pPr>
            <w:r w:rsidRPr="00264666">
              <w:rPr>
                <w:rFonts w:ascii="Arial" w:eastAsia="MS Mincho" w:hAnsi="Arial" w:cs="Arial"/>
                <w:spacing w:val="-1"/>
                <w:sz w:val="20"/>
                <w:szCs w:val="20"/>
              </w:rPr>
              <w:t>You will receive the scores and summary statistics a few months after completing the assessment. However, the results of this survey will in no way affect your grade in this class or your overall GPA, and it will not appear on your Degree Progress Report (DPR).</w:t>
            </w:r>
          </w:p>
          <w:p w14:paraId="7C8244AA" w14:textId="77777777" w:rsidR="00264666" w:rsidRPr="00264666" w:rsidRDefault="00264666" w:rsidP="00264666">
            <w:pPr>
              <w:widowControl w:val="0"/>
              <w:kinsoku w:val="0"/>
              <w:overflowPunct w:val="0"/>
              <w:autoSpaceDE w:val="0"/>
              <w:autoSpaceDN w:val="0"/>
              <w:adjustRightInd w:val="0"/>
              <w:ind w:left="-23"/>
              <w:rPr>
                <w:rFonts w:ascii="Arial" w:eastAsia="MS Mincho" w:hAnsi="Arial" w:cs="Arial"/>
                <w:spacing w:val="-1"/>
                <w:sz w:val="20"/>
                <w:szCs w:val="20"/>
              </w:rPr>
            </w:pPr>
            <w:r w:rsidRPr="00264666">
              <w:rPr>
                <w:rFonts w:ascii="Arial" w:eastAsia="MS Mincho" w:hAnsi="Arial" w:cs="Arial"/>
                <w:spacing w:val="-1"/>
                <w:sz w:val="20"/>
                <w:szCs w:val="20"/>
              </w:rPr>
              <w:t>Thank you!</w:t>
            </w:r>
          </w:p>
          <w:p w14:paraId="2C913681" w14:textId="77777777" w:rsidR="00264666" w:rsidRPr="00264666" w:rsidRDefault="00264666" w:rsidP="00264666">
            <w:pPr>
              <w:widowControl w:val="0"/>
              <w:kinsoku w:val="0"/>
              <w:overflowPunct w:val="0"/>
              <w:autoSpaceDE w:val="0"/>
              <w:autoSpaceDN w:val="0"/>
              <w:adjustRightInd w:val="0"/>
              <w:rPr>
                <w:rFonts w:ascii="Arial" w:eastAsia="MS Mincho" w:hAnsi="Arial" w:cs="Arial"/>
                <w:spacing w:val="-1"/>
                <w:sz w:val="20"/>
                <w:szCs w:val="20"/>
              </w:rPr>
            </w:pPr>
          </w:p>
          <w:p w14:paraId="59E4B95F" w14:textId="77777777" w:rsidR="00264666" w:rsidRPr="00264666" w:rsidRDefault="00264666" w:rsidP="00264666">
            <w:pPr>
              <w:widowControl w:val="0"/>
              <w:kinsoku w:val="0"/>
              <w:overflowPunct w:val="0"/>
              <w:autoSpaceDE w:val="0"/>
              <w:autoSpaceDN w:val="0"/>
              <w:adjustRightInd w:val="0"/>
              <w:ind w:right="4635"/>
              <w:rPr>
                <w:rFonts w:ascii="Arial" w:eastAsia="MS Mincho" w:hAnsi="Arial" w:cs="Arial"/>
                <w:spacing w:val="-1"/>
                <w:sz w:val="20"/>
                <w:szCs w:val="20"/>
              </w:rPr>
            </w:pPr>
            <w:r w:rsidRPr="00264666">
              <w:rPr>
                <w:rFonts w:ascii="Arial" w:eastAsia="MS Mincho" w:hAnsi="Arial" w:cs="Arial"/>
                <w:spacing w:val="-1"/>
                <w:sz w:val="20"/>
                <w:szCs w:val="20"/>
              </w:rPr>
              <w:t>Student</w:t>
            </w:r>
            <w:r w:rsidRPr="00264666">
              <w:rPr>
                <w:rFonts w:ascii="Arial" w:eastAsia="MS Mincho" w:hAnsi="Arial" w:cs="Arial"/>
                <w:spacing w:val="-11"/>
                <w:sz w:val="20"/>
                <w:szCs w:val="20"/>
              </w:rPr>
              <w:t xml:space="preserve"> </w:t>
            </w:r>
            <w:r w:rsidRPr="00264666">
              <w:rPr>
                <w:rFonts w:ascii="Arial" w:eastAsia="MS Mincho" w:hAnsi="Arial" w:cs="Arial"/>
                <w:spacing w:val="-1"/>
                <w:sz w:val="20"/>
                <w:szCs w:val="20"/>
              </w:rPr>
              <w:t>Learning</w:t>
            </w:r>
            <w:r w:rsidRPr="00264666">
              <w:rPr>
                <w:rFonts w:ascii="Arial" w:eastAsia="MS Mincho" w:hAnsi="Arial" w:cs="Arial"/>
                <w:spacing w:val="-12"/>
                <w:sz w:val="20"/>
                <w:szCs w:val="20"/>
              </w:rPr>
              <w:t xml:space="preserve"> </w:t>
            </w:r>
            <w:r w:rsidRPr="00264666">
              <w:rPr>
                <w:rFonts w:ascii="Arial" w:eastAsia="MS Mincho" w:hAnsi="Arial" w:cs="Arial"/>
                <w:sz w:val="20"/>
                <w:szCs w:val="20"/>
              </w:rPr>
              <w:t>Outcome</w:t>
            </w:r>
            <w:r w:rsidRPr="00264666">
              <w:rPr>
                <w:rFonts w:ascii="Arial" w:eastAsia="MS Mincho" w:hAnsi="Arial" w:cs="Arial"/>
                <w:spacing w:val="-12"/>
                <w:sz w:val="20"/>
                <w:szCs w:val="20"/>
              </w:rPr>
              <w:t xml:space="preserve"> </w:t>
            </w:r>
            <w:r w:rsidRPr="00264666">
              <w:rPr>
                <w:rFonts w:ascii="Arial" w:eastAsia="MS Mincho" w:hAnsi="Arial" w:cs="Arial"/>
                <w:sz w:val="20"/>
                <w:szCs w:val="20"/>
              </w:rPr>
              <w:t>Assessment</w:t>
            </w:r>
            <w:r w:rsidRPr="00264666">
              <w:rPr>
                <w:rFonts w:ascii="Arial" w:eastAsia="MS Mincho" w:hAnsi="Arial" w:cs="Arial"/>
                <w:spacing w:val="-12"/>
                <w:sz w:val="20"/>
                <w:szCs w:val="20"/>
              </w:rPr>
              <w:t xml:space="preserve"> </w:t>
            </w:r>
            <w:r w:rsidRPr="00264666">
              <w:rPr>
                <w:rFonts w:ascii="Arial" w:eastAsia="MS Mincho" w:hAnsi="Arial" w:cs="Arial"/>
                <w:spacing w:val="-1"/>
                <w:sz w:val="20"/>
                <w:szCs w:val="20"/>
              </w:rPr>
              <w:t>Coordinator</w:t>
            </w:r>
            <w:r w:rsidRPr="00264666">
              <w:rPr>
                <w:rFonts w:ascii="Arial" w:eastAsia="MS Mincho" w:hAnsi="Arial" w:cs="Arial"/>
                <w:spacing w:val="46"/>
                <w:w w:val="99"/>
                <w:sz w:val="20"/>
                <w:szCs w:val="20"/>
              </w:rPr>
              <w:t xml:space="preserve"> </w:t>
            </w:r>
            <w:r w:rsidRPr="00264666">
              <w:rPr>
                <w:rFonts w:ascii="Arial" w:eastAsia="MS Mincho" w:hAnsi="Arial" w:cs="Arial"/>
                <w:sz w:val="20"/>
                <w:szCs w:val="20"/>
              </w:rPr>
              <w:t>Dr.</w:t>
            </w:r>
            <w:r w:rsidRPr="00264666">
              <w:rPr>
                <w:rFonts w:ascii="Arial" w:eastAsia="MS Mincho" w:hAnsi="Arial" w:cs="Arial"/>
                <w:spacing w:val="-9"/>
                <w:sz w:val="20"/>
                <w:szCs w:val="20"/>
              </w:rPr>
              <w:t xml:space="preserve"> </w:t>
            </w:r>
            <w:r w:rsidRPr="00264666">
              <w:rPr>
                <w:rFonts w:ascii="Arial" w:eastAsia="MS Mincho" w:hAnsi="Arial" w:cs="Arial"/>
                <w:sz w:val="20"/>
                <w:szCs w:val="20"/>
              </w:rPr>
              <w:t>Yoshiko</w:t>
            </w:r>
            <w:r w:rsidRPr="00264666">
              <w:rPr>
                <w:rFonts w:ascii="Arial" w:eastAsia="MS Mincho" w:hAnsi="Arial" w:cs="Arial"/>
                <w:spacing w:val="-10"/>
                <w:sz w:val="20"/>
                <w:szCs w:val="20"/>
              </w:rPr>
              <w:t xml:space="preserve"> </w:t>
            </w:r>
            <w:r w:rsidRPr="00264666">
              <w:rPr>
                <w:rFonts w:ascii="Arial" w:eastAsia="MS Mincho" w:hAnsi="Arial" w:cs="Arial"/>
                <w:spacing w:val="-1"/>
                <w:sz w:val="20"/>
                <w:szCs w:val="20"/>
              </w:rPr>
              <w:t>Takahashi</w:t>
            </w:r>
          </w:p>
          <w:p w14:paraId="36A8486E" w14:textId="77777777" w:rsidR="00264666" w:rsidRPr="00264666" w:rsidRDefault="00264666" w:rsidP="00264666">
            <w:pPr>
              <w:widowControl w:val="0"/>
              <w:kinsoku w:val="0"/>
              <w:overflowPunct w:val="0"/>
              <w:autoSpaceDE w:val="0"/>
              <w:autoSpaceDN w:val="0"/>
              <w:adjustRightInd w:val="0"/>
              <w:ind w:right="4635"/>
              <w:rPr>
                <w:rFonts w:ascii="Arial" w:eastAsia="MS Mincho" w:hAnsi="Arial" w:cs="Arial"/>
                <w:sz w:val="20"/>
                <w:szCs w:val="20"/>
              </w:rPr>
            </w:pPr>
          </w:p>
          <w:p w14:paraId="70EF7268" w14:textId="77777777" w:rsidR="0002783F" w:rsidRPr="00264666" w:rsidRDefault="0002783F" w:rsidP="0002783F">
            <w:pPr>
              <w:rPr>
                <w:rFonts w:ascii="Times New Roman" w:hAnsi="Times New Roman" w:cs="Times New Roman"/>
                <w:sz w:val="24"/>
                <w:szCs w:val="24"/>
              </w:rPr>
            </w:pPr>
          </w:p>
          <w:p w14:paraId="2D0506CE" w14:textId="77777777" w:rsidR="0002783F" w:rsidRPr="00264666" w:rsidRDefault="0002783F" w:rsidP="0002783F">
            <w:pPr>
              <w:rPr>
                <w:rFonts w:ascii="Times New Roman" w:hAnsi="Times New Roman" w:cs="Times New Roman"/>
                <w:sz w:val="24"/>
                <w:szCs w:val="24"/>
              </w:rPr>
            </w:pPr>
            <w:r w:rsidRPr="00264666">
              <w:rPr>
                <w:rFonts w:ascii="Times New Roman" w:hAnsi="Times New Roman" w:cs="Times New Roman"/>
                <w:sz w:val="24"/>
                <w:szCs w:val="24"/>
              </w:rPr>
              <w:t>Your name: _____________________________ Student ID: _________________________</w:t>
            </w:r>
          </w:p>
          <w:p w14:paraId="34E2CC9A" w14:textId="77777777" w:rsidR="0002783F" w:rsidRPr="00264666" w:rsidRDefault="0002783F" w:rsidP="0002783F">
            <w:pPr>
              <w:ind w:left="360" w:hanging="360"/>
              <w:rPr>
                <w:rFonts w:ascii="Times New Roman" w:hAnsi="Times New Roman" w:cs="Times New Roman"/>
                <w:sz w:val="24"/>
                <w:szCs w:val="24"/>
              </w:rPr>
            </w:pPr>
            <w:r w:rsidRPr="00264666">
              <w:rPr>
                <w:rFonts w:ascii="Times New Roman" w:hAnsi="Times New Roman" w:cs="Times New Roman"/>
                <w:sz w:val="24"/>
                <w:szCs w:val="24"/>
              </w:rPr>
              <w:t>1.</w:t>
            </w:r>
            <w:r w:rsidRPr="00264666">
              <w:rPr>
                <w:rFonts w:ascii="Times New Roman" w:hAnsi="Times New Roman" w:cs="Times New Roman"/>
                <w:sz w:val="24"/>
                <w:szCs w:val="24"/>
              </w:rPr>
              <w:tab/>
              <w:t>What is your declared option as of today?</w:t>
            </w:r>
          </w:p>
          <w:p w14:paraId="7BCFF986" w14:textId="77777777" w:rsidR="0002783F" w:rsidRPr="00264666" w:rsidRDefault="0002783F" w:rsidP="0002783F">
            <w:pPr>
              <w:numPr>
                <w:ilvl w:val="0"/>
                <w:numId w:val="13"/>
              </w:numPr>
              <w:spacing w:before="240"/>
              <w:contextualSpacing/>
              <w:rPr>
                <w:rFonts w:ascii="Times New Roman" w:hAnsi="Times New Roman" w:cs="Times New Roman"/>
                <w:sz w:val="24"/>
                <w:szCs w:val="24"/>
              </w:rPr>
            </w:pPr>
            <w:r w:rsidRPr="00264666">
              <w:rPr>
                <w:rFonts w:ascii="Times New Roman" w:hAnsi="Times New Roman" w:cs="Times New Roman"/>
                <w:sz w:val="24"/>
                <w:szCs w:val="24"/>
              </w:rPr>
              <w:t>Law Enforcement</w:t>
            </w:r>
          </w:p>
          <w:p w14:paraId="74A471C1" w14:textId="77777777" w:rsidR="0002783F" w:rsidRPr="00264666" w:rsidRDefault="0002783F" w:rsidP="0002783F">
            <w:pPr>
              <w:numPr>
                <w:ilvl w:val="0"/>
                <w:numId w:val="13"/>
              </w:numPr>
              <w:spacing w:before="240"/>
              <w:contextualSpacing/>
              <w:rPr>
                <w:rFonts w:ascii="Times New Roman" w:hAnsi="Times New Roman" w:cs="Times New Roman"/>
                <w:sz w:val="24"/>
                <w:szCs w:val="24"/>
              </w:rPr>
            </w:pPr>
            <w:r w:rsidRPr="00264666">
              <w:rPr>
                <w:rFonts w:ascii="Times New Roman" w:hAnsi="Times New Roman" w:cs="Times New Roman"/>
                <w:sz w:val="24"/>
                <w:szCs w:val="24"/>
              </w:rPr>
              <w:t>Corrections</w:t>
            </w:r>
          </w:p>
          <w:p w14:paraId="63ACDE7D"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Victimology</w:t>
            </w:r>
          </w:p>
          <w:p w14:paraId="79E05878"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Forensic Behavioral Sciences</w:t>
            </w:r>
          </w:p>
          <w:p w14:paraId="2EAEE57C"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Do not know or have not yet declared an option</w:t>
            </w:r>
          </w:p>
          <w:p w14:paraId="06A6A37C" w14:textId="77777777" w:rsidR="0002783F" w:rsidRPr="00264666" w:rsidRDefault="0002783F" w:rsidP="0002783F">
            <w:pPr>
              <w:rPr>
                <w:rFonts w:ascii="Times New Roman" w:hAnsi="Times New Roman" w:cs="Times New Roman"/>
                <w:sz w:val="24"/>
                <w:szCs w:val="24"/>
              </w:rPr>
            </w:pPr>
          </w:p>
          <w:p w14:paraId="41DA92EE" w14:textId="77777777" w:rsidR="0002783F" w:rsidRPr="00264666" w:rsidRDefault="0002783F" w:rsidP="0002783F">
            <w:pPr>
              <w:ind w:left="360" w:hanging="360"/>
              <w:rPr>
                <w:rFonts w:ascii="Times New Roman" w:hAnsi="Times New Roman" w:cs="Times New Roman"/>
                <w:sz w:val="24"/>
                <w:szCs w:val="24"/>
              </w:rPr>
            </w:pPr>
            <w:r w:rsidRPr="00264666">
              <w:rPr>
                <w:rFonts w:ascii="Times New Roman" w:hAnsi="Times New Roman" w:cs="Times New Roman"/>
                <w:sz w:val="24"/>
                <w:szCs w:val="24"/>
              </w:rPr>
              <w:t>2.</w:t>
            </w:r>
            <w:r w:rsidRPr="00264666">
              <w:rPr>
                <w:rFonts w:ascii="Times New Roman" w:hAnsi="Times New Roman" w:cs="Times New Roman"/>
                <w:sz w:val="24"/>
                <w:szCs w:val="24"/>
              </w:rPr>
              <w:tab/>
              <w:t>Are you are a transfer student?</w:t>
            </w:r>
          </w:p>
          <w:p w14:paraId="794387DA" w14:textId="77777777" w:rsidR="0002783F" w:rsidRPr="00264666" w:rsidRDefault="0002783F" w:rsidP="0002783F">
            <w:pPr>
              <w:numPr>
                <w:ilvl w:val="0"/>
                <w:numId w:val="14"/>
              </w:numPr>
              <w:spacing w:before="240" w:line="276" w:lineRule="auto"/>
              <w:contextualSpacing/>
              <w:rPr>
                <w:rFonts w:ascii="Times New Roman" w:hAnsi="Times New Roman" w:cs="Times New Roman"/>
                <w:sz w:val="24"/>
                <w:szCs w:val="24"/>
              </w:rPr>
            </w:pPr>
            <w:r w:rsidRPr="00264666">
              <w:rPr>
                <w:rFonts w:ascii="Times New Roman" w:hAnsi="Times New Roman" w:cs="Times New Roman"/>
                <w:sz w:val="24"/>
                <w:szCs w:val="24"/>
              </w:rPr>
              <w:t>Yes; if Yes, please specify the name of the previous school: _____________________</w:t>
            </w:r>
          </w:p>
          <w:p w14:paraId="2EBFBCC5" w14:textId="77777777" w:rsidR="0002783F" w:rsidRPr="00264666" w:rsidRDefault="0002783F" w:rsidP="0002783F">
            <w:pPr>
              <w:numPr>
                <w:ilvl w:val="0"/>
                <w:numId w:val="14"/>
              </w:numPr>
              <w:spacing w:before="240" w:line="276" w:lineRule="auto"/>
              <w:contextualSpacing/>
              <w:rPr>
                <w:rFonts w:ascii="Times New Roman" w:hAnsi="Times New Roman" w:cs="Times New Roman"/>
                <w:sz w:val="24"/>
                <w:szCs w:val="24"/>
              </w:rPr>
            </w:pPr>
            <w:r w:rsidRPr="00264666">
              <w:rPr>
                <w:rFonts w:ascii="Times New Roman" w:hAnsi="Times New Roman" w:cs="Times New Roman"/>
                <w:sz w:val="24"/>
                <w:szCs w:val="24"/>
              </w:rPr>
              <w:t>No</w:t>
            </w:r>
          </w:p>
          <w:p w14:paraId="0CB98DBD" w14:textId="77777777" w:rsidR="0002783F" w:rsidRPr="00264666" w:rsidRDefault="0002783F" w:rsidP="0002783F">
            <w:pPr>
              <w:rPr>
                <w:rFonts w:ascii="Times New Roman" w:hAnsi="Times New Roman" w:cs="Times New Roman"/>
                <w:sz w:val="24"/>
                <w:szCs w:val="24"/>
              </w:rPr>
            </w:pPr>
          </w:p>
          <w:p w14:paraId="457F39AB" w14:textId="77777777" w:rsidR="0002783F" w:rsidRPr="00264666" w:rsidRDefault="0002783F" w:rsidP="0002783F">
            <w:pPr>
              <w:ind w:left="360" w:hanging="360"/>
              <w:rPr>
                <w:rFonts w:ascii="Times New Roman" w:hAnsi="Times New Roman" w:cs="Times New Roman"/>
                <w:sz w:val="24"/>
                <w:szCs w:val="24"/>
              </w:rPr>
            </w:pPr>
            <w:r w:rsidRPr="00264666">
              <w:rPr>
                <w:rFonts w:ascii="Times New Roman" w:hAnsi="Times New Roman" w:cs="Times New Roman"/>
                <w:sz w:val="24"/>
                <w:szCs w:val="24"/>
              </w:rPr>
              <w:t>3.</w:t>
            </w:r>
            <w:r w:rsidRPr="00264666">
              <w:rPr>
                <w:rFonts w:ascii="Times New Roman" w:hAnsi="Times New Roman" w:cs="Times New Roman"/>
                <w:sz w:val="24"/>
                <w:szCs w:val="24"/>
              </w:rPr>
              <w:tab/>
              <w:t>How many total units would you attain after this semester?</w:t>
            </w:r>
          </w:p>
          <w:p w14:paraId="3CD41CD4" w14:textId="77777777" w:rsidR="0002783F" w:rsidRPr="00264666" w:rsidRDefault="0002783F" w:rsidP="0002783F">
            <w:pPr>
              <w:numPr>
                <w:ilvl w:val="0"/>
                <w:numId w:val="13"/>
              </w:numPr>
              <w:spacing w:before="240"/>
              <w:contextualSpacing/>
              <w:rPr>
                <w:rFonts w:ascii="Times New Roman" w:hAnsi="Times New Roman" w:cs="Times New Roman"/>
                <w:sz w:val="24"/>
                <w:szCs w:val="24"/>
              </w:rPr>
            </w:pPr>
            <w:r w:rsidRPr="00264666">
              <w:rPr>
                <w:rFonts w:ascii="Times New Roman" w:hAnsi="Times New Roman" w:cs="Times New Roman"/>
                <w:sz w:val="24"/>
                <w:szCs w:val="24"/>
              </w:rPr>
              <w:t>30 and under</w:t>
            </w:r>
          </w:p>
          <w:p w14:paraId="3062C456" w14:textId="77777777" w:rsidR="0002783F" w:rsidRPr="00264666" w:rsidRDefault="0002783F" w:rsidP="0002783F">
            <w:pPr>
              <w:numPr>
                <w:ilvl w:val="0"/>
                <w:numId w:val="13"/>
              </w:numPr>
              <w:spacing w:before="240"/>
              <w:contextualSpacing/>
              <w:rPr>
                <w:rFonts w:ascii="Times New Roman" w:hAnsi="Times New Roman" w:cs="Times New Roman"/>
                <w:sz w:val="24"/>
                <w:szCs w:val="24"/>
              </w:rPr>
            </w:pPr>
            <w:r w:rsidRPr="00264666">
              <w:rPr>
                <w:rFonts w:ascii="Times New Roman" w:hAnsi="Times New Roman" w:cs="Times New Roman"/>
                <w:sz w:val="24"/>
                <w:szCs w:val="24"/>
              </w:rPr>
              <w:t>31–60</w:t>
            </w:r>
          </w:p>
          <w:p w14:paraId="5812F07B"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61–90</w:t>
            </w:r>
          </w:p>
          <w:p w14:paraId="69A08555"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91 and above</w:t>
            </w:r>
          </w:p>
          <w:p w14:paraId="4E28083C" w14:textId="77777777" w:rsidR="0002783F" w:rsidRPr="00264666" w:rsidRDefault="0002783F" w:rsidP="0002783F">
            <w:pPr>
              <w:contextualSpacing/>
              <w:rPr>
                <w:rFonts w:ascii="Times New Roman" w:hAnsi="Times New Roman" w:cs="Times New Roman"/>
                <w:sz w:val="24"/>
                <w:szCs w:val="24"/>
              </w:rPr>
            </w:pPr>
          </w:p>
          <w:p w14:paraId="70D0D763" w14:textId="77777777" w:rsidR="00264666" w:rsidRPr="00264666" w:rsidRDefault="00264666" w:rsidP="0002783F">
            <w:pPr>
              <w:contextualSpacing/>
              <w:rPr>
                <w:rFonts w:ascii="Times New Roman" w:hAnsi="Times New Roman" w:cs="Times New Roman"/>
                <w:sz w:val="24"/>
                <w:szCs w:val="24"/>
              </w:rPr>
            </w:pPr>
          </w:p>
          <w:p w14:paraId="16E3D8E5" w14:textId="77777777" w:rsidR="00264666" w:rsidRPr="00264666" w:rsidRDefault="00264666" w:rsidP="0002783F">
            <w:pPr>
              <w:contextualSpacing/>
              <w:rPr>
                <w:rFonts w:ascii="Times New Roman" w:hAnsi="Times New Roman" w:cs="Times New Roman"/>
                <w:sz w:val="24"/>
                <w:szCs w:val="24"/>
              </w:rPr>
            </w:pPr>
          </w:p>
          <w:p w14:paraId="3E047A45" w14:textId="77777777" w:rsidR="0002783F" w:rsidRPr="00264666" w:rsidRDefault="0002783F" w:rsidP="0002783F">
            <w:pPr>
              <w:ind w:left="360" w:hanging="360"/>
              <w:rPr>
                <w:rFonts w:ascii="Times New Roman" w:hAnsi="Times New Roman" w:cs="Times New Roman"/>
                <w:sz w:val="24"/>
                <w:szCs w:val="24"/>
              </w:rPr>
            </w:pPr>
            <w:r w:rsidRPr="00264666">
              <w:rPr>
                <w:rFonts w:ascii="Times New Roman" w:hAnsi="Times New Roman" w:cs="Times New Roman"/>
                <w:sz w:val="24"/>
                <w:szCs w:val="24"/>
              </w:rPr>
              <w:lastRenderedPageBreak/>
              <w:t>4.</w:t>
            </w:r>
            <w:r w:rsidRPr="00264666">
              <w:rPr>
                <w:rFonts w:ascii="Times New Roman" w:hAnsi="Times New Roman" w:cs="Times New Roman"/>
                <w:sz w:val="24"/>
                <w:szCs w:val="24"/>
              </w:rPr>
              <w:tab/>
              <w:t>Have you been or are you currently employed in a field related to criminology, victimology, or criminal justice? (Please select “No” if it is an internship, as a volunteer, or as a part-time position.)</w:t>
            </w:r>
          </w:p>
          <w:p w14:paraId="4CD381EE" w14:textId="77777777" w:rsidR="0002783F" w:rsidRPr="00264666" w:rsidRDefault="0002783F" w:rsidP="0002783F">
            <w:pPr>
              <w:numPr>
                <w:ilvl w:val="0"/>
                <w:numId w:val="14"/>
              </w:numPr>
              <w:spacing w:before="240"/>
              <w:contextualSpacing/>
              <w:rPr>
                <w:rFonts w:ascii="Times New Roman" w:hAnsi="Times New Roman" w:cs="Times New Roman"/>
                <w:sz w:val="24"/>
                <w:szCs w:val="24"/>
              </w:rPr>
            </w:pPr>
            <w:r w:rsidRPr="00264666">
              <w:rPr>
                <w:rFonts w:ascii="Times New Roman" w:hAnsi="Times New Roman" w:cs="Times New Roman"/>
                <w:sz w:val="24"/>
                <w:szCs w:val="24"/>
              </w:rPr>
              <w:t>Yes; if Yes, please write the name of the agency: _____________________</w:t>
            </w:r>
          </w:p>
          <w:p w14:paraId="692C71A2" w14:textId="77777777" w:rsidR="0002783F" w:rsidRPr="00264666" w:rsidRDefault="0002783F" w:rsidP="0002783F">
            <w:pPr>
              <w:numPr>
                <w:ilvl w:val="0"/>
                <w:numId w:val="14"/>
              </w:numPr>
              <w:spacing w:before="240" w:line="276" w:lineRule="auto"/>
              <w:contextualSpacing/>
              <w:rPr>
                <w:rFonts w:ascii="Times New Roman" w:hAnsi="Times New Roman" w:cs="Times New Roman"/>
                <w:sz w:val="24"/>
                <w:szCs w:val="24"/>
              </w:rPr>
            </w:pPr>
            <w:r w:rsidRPr="00264666">
              <w:rPr>
                <w:rFonts w:ascii="Times New Roman" w:hAnsi="Times New Roman" w:cs="Times New Roman"/>
                <w:sz w:val="24"/>
                <w:szCs w:val="24"/>
              </w:rPr>
              <w:t>No</w:t>
            </w:r>
          </w:p>
          <w:p w14:paraId="69103C73" w14:textId="77777777" w:rsidR="0002783F" w:rsidRPr="00264666" w:rsidRDefault="0002783F" w:rsidP="0002783F">
            <w:pPr>
              <w:contextualSpacing/>
              <w:rPr>
                <w:rFonts w:ascii="Times New Roman" w:hAnsi="Times New Roman" w:cs="Times New Roman"/>
                <w:sz w:val="24"/>
                <w:szCs w:val="24"/>
              </w:rPr>
            </w:pPr>
          </w:p>
          <w:p w14:paraId="2EEBF77F" w14:textId="77777777" w:rsidR="0002783F" w:rsidRPr="00264666" w:rsidRDefault="0002783F" w:rsidP="0002783F">
            <w:pPr>
              <w:ind w:left="360" w:hanging="360"/>
              <w:rPr>
                <w:rFonts w:ascii="Times New Roman" w:hAnsi="Times New Roman" w:cs="Times New Roman"/>
                <w:sz w:val="24"/>
                <w:szCs w:val="24"/>
              </w:rPr>
            </w:pPr>
            <w:r w:rsidRPr="00264666">
              <w:rPr>
                <w:rFonts w:ascii="Times New Roman" w:hAnsi="Times New Roman" w:cs="Times New Roman"/>
                <w:sz w:val="24"/>
                <w:szCs w:val="24"/>
              </w:rPr>
              <w:t>5.</w:t>
            </w:r>
            <w:r w:rsidRPr="00264666">
              <w:rPr>
                <w:rFonts w:ascii="Times New Roman" w:hAnsi="Times New Roman" w:cs="Times New Roman"/>
                <w:sz w:val="24"/>
                <w:szCs w:val="24"/>
              </w:rPr>
              <w:tab/>
              <w:t xml:space="preserve"> Are you currently enrolled in or have already earned credits in the following course(s)? (Please check all that apply)</w:t>
            </w:r>
          </w:p>
          <w:p w14:paraId="2D82964F"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CRIM 2</w:t>
            </w:r>
          </w:p>
          <w:p w14:paraId="05CD2002" w14:textId="77777777" w:rsidR="0002783F" w:rsidRPr="00264666" w:rsidRDefault="0002783F" w:rsidP="0002783F">
            <w:pPr>
              <w:numPr>
                <w:ilvl w:val="0"/>
                <w:numId w:val="13"/>
              </w:numPr>
              <w:spacing w:before="240"/>
              <w:contextualSpacing/>
              <w:rPr>
                <w:rFonts w:ascii="Times New Roman" w:hAnsi="Times New Roman" w:cs="Times New Roman"/>
                <w:sz w:val="24"/>
                <w:szCs w:val="24"/>
              </w:rPr>
            </w:pPr>
            <w:r w:rsidRPr="00264666">
              <w:rPr>
                <w:rFonts w:ascii="Times New Roman" w:hAnsi="Times New Roman" w:cs="Times New Roman"/>
                <w:sz w:val="24"/>
                <w:szCs w:val="24"/>
              </w:rPr>
              <w:t>CRIM 20</w:t>
            </w:r>
          </w:p>
          <w:p w14:paraId="29518EE5" w14:textId="77777777" w:rsidR="0002783F" w:rsidRPr="00264666" w:rsidRDefault="0002783F" w:rsidP="0002783F">
            <w:pPr>
              <w:numPr>
                <w:ilvl w:val="0"/>
                <w:numId w:val="13"/>
              </w:numPr>
              <w:contextualSpacing/>
              <w:rPr>
                <w:rFonts w:ascii="Times New Roman" w:hAnsi="Times New Roman" w:cs="Times New Roman"/>
                <w:sz w:val="24"/>
                <w:szCs w:val="24"/>
              </w:rPr>
            </w:pPr>
            <w:r w:rsidRPr="00264666">
              <w:rPr>
                <w:rFonts w:ascii="Times New Roman" w:hAnsi="Times New Roman" w:cs="Times New Roman"/>
                <w:sz w:val="24"/>
                <w:szCs w:val="24"/>
              </w:rPr>
              <w:t>CRIM 100</w:t>
            </w:r>
          </w:p>
          <w:p w14:paraId="38E3BA70" w14:textId="77777777" w:rsidR="0002783F" w:rsidRPr="00264666" w:rsidRDefault="0002783F" w:rsidP="0002783F">
            <w:pPr>
              <w:jc w:val="center"/>
              <w:rPr>
                <w:rFonts w:ascii="Times New Roman" w:hAnsi="Times New Roman" w:cs="Times New Roman"/>
                <w:sz w:val="24"/>
                <w:szCs w:val="24"/>
              </w:rPr>
            </w:pPr>
          </w:p>
          <w:p w14:paraId="13742CF6" w14:textId="77777777" w:rsidR="00264666" w:rsidRPr="00264666" w:rsidRDefault="00264666" w:rsidP="00264666">
            <w:pPr>
              <w:rPr>
                <w:b/>
              </w:rPr>
            </w:pPr>
            <w:r w:rsidRPr="00264666">
              <w:rPr>
                <w:b/>
              </w:rPr>
              <w:t>Assessment questions:</w:t>
            </w:r>
          </w:p>
          <w:p w14:paraId="6AED9DC6" w14:textId="77777777" w:rsidR="00264666" w:rsidRPr="00264666" w:rsidRDefault="00264666" w:rsidP="00264666">
            <w:pPr>
              <w:rPr>
                <w:b/>
              </w:rPr>
            </w:pPr>
          </w:p>
          <w:p w14:paraId="38CAAEEA" w14:textId="77777777" w:rsidR="00264666" w:rsidRPr="00264666" w:rsidRDefault="00264666" w:rsidP="00264666">
            <w:pPr>
              <w:numPr>
                <w:ilvl w:val="0"/>
                <w:numId w:val="15"/>
              </w:numPr>
              <w:contextualSpacing/>
              <w:rPr>
                <w:b/>
              </w:rPr>
            </w:pPr>
            <w:r w:rsidRPr="00264666">
              <w:rPr>
                <w:b/>
              </w:rPr>
              <w:t>Identify the correct sentence.</w:t>
            </w:r>
          </w:p>
          <w:p w14:paraId="52A515C2" w14:textId="77777777" w:rsidR="00264666" w:rsidRPr="00264666" w:rsidRDefault="00264666" w:rsidP="00264666">
            <w:pPr>
              <w:numPr>
                <w:ilvl w:val="0"/>
                <w:numId w:val="3"/>
              </w:numPr>
              <w:contextualSpacing/>
            </w:pPr>
            <w:r w:rsidRPr="00264666">
              <w:t>We have already seen that movie.</w:t>
            </w:r>
          </w:p>
          <w:p w14:paraId="224089A5" w14:textId="77777777" w:rsidR="00264666" w:rsidRPr="00264666" w:rsidRDefault="00264666" w:rsidP="00264666">
            <w:pPr>
              <w:numPr>
                <w:ilvl w:val="0"/>
                <w:numId w:val="3"/>
              </w:numPr>
              <w:contextualSpacing/>
            </w:pPr>
            <w:r w:rsidRPr="00264666">
              <w:t>We already has seen that movie.</w:t>
            </w:r>
          </w:p>
          <w:p w14:paraId="20ED5470" w14:textId="77777777" w:rsidR="00264666" w:rsidRPr="00264666" w:rsidRDefault="00264666" w:rsidP="00264666">
            <w:pPr>
              <w:numPr>
                <w:ilvl w:val="0"/>
                <w:numId w:val="3"/>
              </w:numPr>
              <w:contextualSpacing/>
            </w:pPr>
            <w:r w:rsidRPr="00264666">
              <w:t>We already seen that movie.</w:t>
            </w:r>
          </w:p>
          <w:p w14:paraId="4BCD09D4" w14:textId="77777777" w:rsidR="00264666" w:rsidRPr="00264666" w:rsidRDefault="00264666" w:rsidP="00264666">
            <w:pPr>
              <w:numPr>
                <w:ilvl w:val="0"/>
                <w:numId w:val="3"/>
              </w:numPr>
              <w:contextualSpacing/>
            </w:pPr>
            <w:r w:rsidRPr="00264666">
              <w:t>We have already saw that movie.</w:t>
            </w:r>
          </w:p>
          <w:p w14:paraId="13FEEC40" w14:textId="77777777" w:rsidR="00264666" w:rsidRPr="00264666" w:rsidRDefault="00264666" w:rsidP="00264666">
            <w:pPr>
              <w:numPr>
                <w:ilvl w:val="0"/>
                <w:numId w:val="3"/>
              </w:numPr>
              <w:contextualSpacing/>
            </w:pPr>
            <w:r w:rsidRPr="00264666">
              <w:t>Not sure</w:t>
            </w:r>
          </w:p>
          <w:p w14:paraId="35BA0BBF" w14:textId="77777777" w:rsidR="00264666" w:rsidRPr="00264666" w:rsidRDefault="00264666" w:rsidP="00264666">
            <w:pPr>
              <w:ind w:left="720"/>
              <w:contextualSpacing/>
            </w:pPr>
          </w:p>
          <w:p w14:paraId="3D617694" w14:textId="77777777" w:rsidR="00264666" w:rsidRPr="00264666" w:rsidRDefault="00264666" w:rsidP="00264666">
            <w:pPr>
              <w:numPr>
                <w:ilvl w:val="0"/>
                <w:numId w:val="15"/>
              </w:numPr>
              <w:contextualSpacing/>
              <w:rPr>
                <w:b/>
              </w:rPr>
            </w:pPr>
            <w:r w:rsidRPr="00264666">
              <w:rPr>
                <w:b/>
              </w:rPr>
              <w:t>Identify the sentence with the correct verb.</w:t>
            </w:r>
          </w:p>
          <w:p w14:paraId="5F0EDD96" w14:textId="77777777" w:rsidR="00264666" w:rsidRPr="00264666" w:rsidRDefault="00264666" w:rsidP="00264666">
            <w:pPr>
              <w:numPr>
                <w:ilvl w:val="0"/>
                <w:numId w:val="4"/>
              </w:numPr>
              <w:contextualSpacing/>
            </w:pPr>
            <w:r w:rsidRPr="00264666">
              <w:t>I have speak to my professor about making up the exam.</w:t>
            </w:r>
          </w:p>
          <w:p w14:paraId="5857AAD1" w14:textId="77777777" w:rsidR="00264666" w:rsidRPr="00264666" w:rsidRDefault="00264666" w:rsidP="00264666">
            <w:pPr>
              <w:numPr>
                <w:ilvl w:val="0"/>
                <w:numId w:val="4"/>
              </w:numPr>
              <w:contextualSpacing/>
            </w:pPr>
            <w:r w:rsidRPr="00264666">
              <w:t>I have speaken to my professor about making up the exam.</w:t>
            </w:r>
          </w:p>
          <w:p w14:paraId="36410046" w14:textId="77777777" w:rsidR="00264666" w:rsidRPr="00264666" w:rsidRDefault="00264666" w:rsidP="00264666">
            <w:pPr>
              <w:numPr>
                <w:ilvl w:val="0"/>
                <w:numId w:val="4"/>
              </w:numPr>
              <w:contextualSpacing/>
            </w:pPr>
            <w:r w:rsidRPr="00264666">
              <w:t>I have spoke to my professor about making up the exam.</w:t>
            </w:r>
          </w:p>
          <w:p w14:paraId="76B449EE" w14:textId="77777777" w:rsidR="00264666" w:rsidRPr="00264666" w:rsidRDefault="00264666" w:rsidP="00264666">
            <w:pPr>
              <w:numPr>
                <w:ilvl w:val="0"/>
                <w:numId w:val="4"/>
              </w:numPr>
              <w:contextualSpacing/>
            </w:pPr>
            <w:r w:rsidRPr="00264666">
              <w:t>I have spoken to my professor about making up the exam.</w:t>
            </w:r>
          </w:p>
          <w:p w14:paraId="7D851AC1" w14:textId="77777777" w:rsidR="00264666" w:rsidRPr="00264666" w:rsidRDefault="00264666" w:rsidP="00264666">
            <w:pPr>
              <w:numPr>
                <w:ilvl w:val="0"/>
                <w:numId w:val="4"/>
              </w:numPr>
              <w:contextualSpacing/>
            </w:pPr>
            <w:r w:rsidRPr="00264666">
              <w:t>Not sure</w:t>
            </w:r>
          </w:p>
          <w:p w14:paraId="76606282" w14:textId="77777777" w:rsidR="00264666" w:rsidRPr="00264666" w:rsidRDefault="00264666" w:rsidP="00264666">
            <w:pPr>
              <w:ind w:left="720"/>
              <w:contextualSpacing/>
            </w:pPr>
          </w:p>
          <w:p w14:paraId="6AB013EE" w14:textId="77777777" w:rsidR="00264666" w:rsidRPr="00264666" w:rsidRDefault="00264666" w:rsidP="00264666">
            <w:pPr>
              <w:numPr>
                <w:ilvl w:val="0"/>
                <w:numId w:val="15"/>
              </w:numPr>
              <w:contextualSpacing/>
              <w:rPr>
                <w:b/>
              </w:rPr>
            </w:pPr>
            <w:r w:rsidRPr="00264666">
              <w:rPr>
                <w:b/>
              </w:rPr>
              <w:t>Identify the sentence with the correct verb.</w:t>
            </w:r>
          </w:p>
          <w:p w14:paraId="7FF9714A" w14:textId="77777777" w:rsidR="00264666" w:rsidRPr="00264666" w:rsidRDefault="00264666" w:rsidP="00264666">
            <w:pPr>
              <w:numPr>
                <w:ilvl w:val="0"/>
                <w:numId w:val="5"/>
              </w:numPr>
              <w:contextualSpacing/>
            </w:pPr>
            <w:r w:rsidRPr="00264666">
              <w:t>The Dolphins have beaten the Raiders every time.</w:t>
            </w:r>
          </w:p>
          <w:p w14:paraId="1F7C304D" w14:textId="77777777" w:rsidR="00264666" w:rsidRPr="00264666" w:rsidRDefault="00264666" w:rsidP="00264666">
            <w:pPr>
              <w:numPr>
                <w:ilvl w:val="0"/>
                <w:numId w:val="5"/>
              </w:numPr>
              <w:contextualSpacing/>
            </w:pPr>
            <w:r w:rsidRPr="00264666">
              <w:t>The Dolphins have beating the Raiders every time.</w:t>
            </w:r>
          </w:p>
          <w:p w14:paraId="7A55BCBB" w14:textId="77777777" w:rsidR="00264666" w:rsidRPr="00264666" w:rsidRDefault="00264666" w:rsidP="00264666">
            <w:pPr>
              <w:numPr>
                <w:ilvl w:val="0"/>
                <w:numId w:val="5"/>
              </w:numPr>
              <w:contextualSpacing/>
            </w:pPr>
            <w:r w:rsidRPr="00264666">
              <w:t>The Dolphins have beat the Raiders every time.</w:t>
            </w:r>
          </w:p>
          <w:p w14:paraId="46364C11" w14:textId="77777777" w:rsidR="00264666" w:rsidRPr="00264666" w:rsidRDefault="00264666" w:rsidP="00264666">
            <w:pPr>
              <w:numPr>
                <w:ilvl w:val="0"/>
                <w:numId w:val="5"/>
              </w:numPr>
              <w:contextualSpacing/>
            </w:pPr>
            <w:r w:rsidRPr="00264666">
              <w:t xml:space="preserve">The Dolphins have beats the Raiders every time. </w:t>
            </w:r>
          </w:p>
          <w:p w14:paraId="2C110503" w14:textId="77777777" w:rsidR="00264666" w:rsidRPr="00264666" w:rsidRDefault="00264666" w:rsidP="00264666">
            <w:pPr>
              <w:numPr>
                <w:ilvl w:val="0"/>
                <w:numId w:val="5"/>
              </w:numPr>
              <w:contextualSpacing/>
            </w:pPr>
            <w:r w:rsidRPr="00264666">
              <w:t>Not sure</w:t>
            </w:r>
          </w:p>
          <w:p w14:paraId="23FA1FF4" w14:textId="77777777" w:rsidR="00264666" w:rsidRPr="00264666" w:rsidRDefault="00264666" w:rsidP="00264666">
            <w:pPr>
              <w:ind w:left="720"/>
              <w:contextualSpacing/>
            </w:pPr>
          </w:p>
          <w:p w14:paraId="4DA8A1A4" w14:textId="77777777" w:rsidR="00264666" w:rsidRPr="00264666" w:rsidRDefault="00264666" w:rsidP="00264666">
            <w:pPr>
              <w:numPr>
                <w:ilvl w:val="0"/>
                <w:numId w:val="15"/>
              </w:numPr>
              <w:contextualSpacing/>
              <w:rPr>
                <w:b/>
              </w:rPr>
            </w:pPr>
            <w:r w:rsidRPr="00264666">
              <w:rPr>
                <w:b/>
              </w:rPr>
              <w:t>Identify the correct sentence.</w:t>
            </w:r>
          </w:p>
          <w:p w14:paraId="594DEDCA" w14:textId="77777777" w:rsidR="00264666" w:rsidRPr="00264666" w:rsidRDefault="00264666" w:rsidP="00264666">
            <w:pPr>
              <w:numPr>
                <w:ilvl w:val="0"/>
                <w:numId w:val="6"/>
              </w:numPr>
              <w:contextualSpacing/>
            </w:pPr>
            <w:r w:rsidRPr="00264666">
              <w:t>I do not have ever to say about that.</w:t>
            </w:r>
          </w:p>
          <w:p w14:paraId="1DA836BA" w14:textId="77777777" w:rsidR="00264666" w:rsidRPr="00264666" w:rsidRDefault="00264666" w:rsidP="00264666">
            <w:pPr>
              <w:numPr>
                <w:ilvl w:val="0"/>
                <w:numId w:val="6"/>
              </w:numPr>
              <w:contextualSpacing/>
            </w:pPr>
            <w:r w:rsidRPr="00264666">
              <w:t>I do not have nothing to say about that.</w:t>
            </w:r>
          </w:p>
          <w:p w14:paraId="594836F7" w14:textId="77777777" w:rsidR="00264666" w:rsidRPr="00264666" w:rsidRDefault="00264666" w:rsidP="00264666">
            <w:pPr>
              <w:numPr>
                <w:ilvl w:val="0"/>
                <w:numId w:val="6"/>
              </w:numPr>
              <w:contextualSpacing/>
            </w:pPr>
            <w:r w:rsidRPr="00264666">
              <w:t>I do not have anything most to say about that.</w:t>
            </w:r>
          </w:p>
          <w:p w14:paraId="427180D1" w14:textId="77777777" w:rsidR="00264666" w:rsidRPr="00264666" w:rsidRDefault="00264666" w:rsidP="00264666">
            <w:pPr>
              <w:numPr>
                <w:ilvl w:val="0"/>
                <w:numId w:val="6"/>
              </w:numPr>
              <w:contextualSpacing/>
            </w:pPr>
            <w:r w:rsidRPr="00264666">
              <w:t>I do not have anything to say about that.</w:t>
            </w:r>
          </w:p>
          <w:p w14:paraId="176798A9" w14:textId="77777777" w:rsidR="00264666" w:rsidRPr="00264666" w:rsidRDefault="00264666" w:rsidP="00264666">
            <w:pPr>
              <w:numPr>
                <w:ilvl w:val="0"/>
                <w:numId w:val="6"/>
              </w:numPr>
              <w:contextualSpacing/>
            </w:pPr>
            <w:r w:rsidRPr="00264666">
              <w:t>Not sure</w:t>
            </w:r>
          </w:p>
          <w:p w14:paraId="7C5850DA" w14:textId="77777777" w:rsidR="00264666" w:rsidRPr="00264666" w:rsidRDefault="00264666" w:rsidP="00264666">
            <w:pPr>
              <w:ind w:left="720"/>
              <w:contextualSpacing/>
            </w:pPr>
          </w:p>
          <w:p w14:paraId="6322A3A5" w14:textId="77777777" w:rsidR="00264666" w:rsidRPr="00264666" w:rsidRDefault="00264666" w:rsidP="00264666">
            <w:pPr>
              <w:numPr>
                <w:ilvl w:val="0"/>
                <w:numId w:val="15"/>
              </w:numPr>
              <w:contextualSpacing/>
              <w:rPr>
                <w:b/>
              </w:rPr>
            </w:pPr>
            <w:r w:rsidRPr="00264666">
              <w:rPr>
                <w:b/>
              </w:rPr>
              <w:t xml:space="preserve">Identify the sentence with </w:t>
            </w:r>
            <w:r w:rsidR="0088351B">
              <w:rPr>
                <w:b/>
              </w:rPr>
              <w:t xml:space="preserve">the </w:t>
            </w:r>
            <w:r w:rsidRPr="00264666">
              <w:rPr>
                <w:b/>
              </w:rPr>
              <w:t>correct subject-verb agreement.</w:t>
            </w:r>
          </w:p>
          <w:p w14:paraId="42ECD2DF" w14:textId="77777777" w:rsidR="00264666" w:rsidRPr="00264666" w:rsidRDefault="00264666" w:rsidP="00264666">
            <w:pPr>
              <w:numPr>
                <w:ilvl w:val="0"/>
                <w:numId w:val="7"/>
              </w:numPr>
              <w:contextualSpacing/>
            </w:pPr>
            <w:r w:rsidRPr="00264666">
              <w:t>Neither Martin nor Wesley have a summer job yet.</w:t>
            </w:r>
          </w:p>
          <w:p w14:paraId="12629E5D" w14:textId="77777777" w:rsidR="00264666" w:rsidRPr="00264666" w:rsidRDefault="00264666" w:rsidP="00264666">
            <w:pPr>
              <w:numPr>
                <w:ilvl w:val="0"/>
                <w:numId w:val="7"/>
              </w:numPr>
              <w:contextualSpacing/>
            </w:pPr>
            <w:r w:rsidRPr="00264666">
              <w:t>Neither Martin nor Wesley has a summer job yet.</w:t>
            </w:r>
          </w:p>
          <w:p w14:paraId="6C621818" w14:textId="77777777" w:rsidR="00264666" w:rsidRPr="00264666" w:rsidRDefault="00264666" w:rsidP="00264666">
            <w:pPr>
              <w:numPr>
                <w:ilvl w:val="0"/>
                <w:numId w:val="7"/>
              </w:numPr>
              <w:contextualSpacing/>
            </w:pPr>
            <w:r w:rsidRPr="00264666">
              <w:t>Neither Martin nor Wesley are working a summer job yet.</w:t>
            </w:r>
          </w:p>
          <w:p w14:paraId="0A434769" w14:textId="77777777" w:rsidR="00264666" w:rsidRPr="00264666" w:rsidRDefault="00264666" w:rsidP="00264666">
            <w:pPr>
              <w:numPr>
                <w:ilvl w:val="0"/>
                <w:numId w:val="7"/>
              </w:numPr>
              <w:contextualSpacing/>
            </w:pPr>
            <w:r w:rsidRPr="00264666">
              <w:t>Neither Martin nor Wesley have had a summer job yet.</w:t>
            </w:r>
          </w:p>
          <w:p w14:paraId="52172FD4" w14:textId="77777777" w:rsidR="00264666" w:rsidRPr="00264666" w:rsidRDefault="00264666" w:rsidP="00264666">
            <w:pPr>
              <w:numPr>
                <w:ilvl w:val="0"/>
                <w:numId w:val="7"/>
              </w:numPr>
              <w:contextualSpacing/>
            </w:pPr>
            <w:r w:rsidRPr="00264666">
              <w:lastRenderedPageBreak/>
              <w:t>Not sure</w:t>
            </w:r>
          </w:p>
          <w:p w14:paraId="5E92CA0E" w14:textId="77777777" w:rsidR="00264666" w:rsidRPr="00264666" w:rsidRDefault="00264666" w:rsidP="00264666">
            <w:pPr>
              <w:ind w:left="720"/>
              <w:contextualSpacing/>
            </w:pPr>
          </w:p>
          <w:p w14:paraId="405E6675" w14:textId="77777777" w:rsidR="00264666" w:rsidRPr="00264666" w:rsidRDefault="00264666" w:rsidP="00264666">
            <w:pPr>
              <w:numPr>
                <w:ilvl w:val="0"/>
                <w:numId w:val="15"/>
              </w:numPr>
              <w:contextualSpacing/>
              <w:rPr>
                <w:b/>
              </w:rPr>
            </w:pPr>
            <w:r w:rsidRPr="00264666">
              <w:rPr>
                <w:b/>
              </w:rPr>
              <w:t>Identify the correct sentence.</w:t>
            </w:r>
          </w:p>
          <w:p w14:paraId="008D7B83" w14:textId="77777777" w:rsidR="00264666" w:rsidRPr="00264666" w:rsidRDefault="00264666" w:rsidP="00264666">
            <w:pPr>
              <w:numPr>
                <w:ilvl w:val="0"/>
                <w:numId w:val="8"/>
              </w:numPr>
              <w:contextualSpacing/>
            </w:pPr>
            <w:r w:rsidRPr="00264666">
              <w:t>We were running along the river when we saw a deer.</w:t>
            </w:r>
          </w:p>
          <w:p w14:paraId="4EC7FE5F" w14:textId="77777777" w:rsidR="00264666" w:rsidRPr="00264666" w:rsidRDefault="00264666" w:rsidP="00264666">
            <w:pPr>
              <w:numPr>
                <w:ilvl w:val="0"/>
                <w:numId w:val="8"/>
              </w:numPr>
              <w:contextualSpacing/>
            </w:pPr>
            <w:r w:rsidRPr="00264666">
              <w:t>We are running along the river when we saw a deer.</w:t>
            </w:r>
          </w:p>
          <w:p w14:paraId="69765BAD" w14:textId="77777777" w:rsidR="00264666" w:rsidRPr="00264666" w:rsidRDefault="00264666" w:rsidP="00264666">
            <w:pPr>
              <w:numPr>
                <w:ilvl w:val="0"/>
                <w:numId w:val="8"/>
              </w:numPr>
              <w:contextualSpacing/>
            </w:pPr>
            <w:r w:rsidRPr="00264666">
              <w:t>We were running along the river when we will see a deer.</w:t>
            </w:r>
          </w:p>
          <w:p w14:paraId="7CA7E6FE" w14:textId="77777777" w:rsidR="00264666" w:rsidRPr="00264666" w:rsidRDefault="00264666" w:rsidP="00264666">
            <w:pPr>
              <w:numPr>
                <w:ilvl w:val="0"/>
                <w:numId w:val="8"/>
              </w:numPr>
              <w:contextualSpacing/>
            </w:pPr>
            <w:r w:rsidRPr="00264666">
              <w:t>We were running along the river when we see a deer.</w:t>
            </w:r>
          </w:p>
          <w:p w14:paraId="505594BC" w14:textId="77777777" w:rsidR="00264666" w:rsidRPr="00264666" w:rsidRDefault="00264666" w:rsidP="00264666">
            <w:pPr>
              <w:numPr>
                <w:ilvl w:val="0"/>
                <w:numId w:val="8"/>
              </w:numPr>
              <w:contextualSpacing/>
            </w:pPr>
            <w:r w:rsidRPr="00264666">
              <w:t>Not sure</w:t>
            </w:r>
          </w:p>
          <w:p w14:paraId="7E37D0E0" w14:textId="77777777" w:rsidR="00264666" w:rsidRPr="00264666" w:rsidRDefault="00264666" w:rsidP="00264666"/>
          <w:p w14:paraId="3E5526BF" w14:textId="77777777" w:rsidR="00264666" w:rsidRPr="00264666" w:rsidRDefault="00264666" w:rsidP="00264666">
            <w:pPr>
              <w:numPr>
                <w:ilvl w:val="0"/>
                <w:numId w:val="15"/>
              </w:numPr>
              <w:contextualSpacing/>
              <w:rPr>
                <w:b/>
              </w:rPr>
            </w:pPr>
            <w:r w:rsidRPr="00264666">
              <w:rPr>
                <w:b/>
              </w:rPr>
              <w:t>Identify the sentence with consistent verb tenses.</w:t>
            </w:r>
          </w:p>
          <w:p w14:paraId="63BC5383" w14:textId="77777777" w:rsidR="00264666" w:rsidRPr="00264666" w:rsidRDefault="00264666" w:rsidP="00264666">
            <w:pPr>
              <w:numPr>
                <w:ilvl w:val="0"/>
                <w:numId w:val="9"/>
              </w:numPr>
              <w:contextualSpacing/>
            </w:pPr>
            <w:r w:rsidRPr="00264666">
              <w:t>My physical science class is not very exciting, but the professor will tried her best.</w:t>
            </w:r>
          </w:p>
          <w:p w14:paraId="4ADCB888" w14:textId="77777777" w:rsidR="00264666" w:rsidRPr="00264666" w:rsidRDefault="00264666" w:rsidP="00264666">
            <w:pPr>
              <w:numPr>
                <w:ilvl w:val="0"/>
                <w:numId w:val="9"/>
              </w:numPr>
              <w:contextualSpacing/>
            </w:pPr>
            <w:r w:rsidRPr="00264666">
              <w:t>My physical science class is not very exciting, but the professor tries her best.</w:t>
            </w:r>
          </w:p>
          <w:p w14:paraId="10A0217C" w14:textId="77777777" w:rsidR="00264666" w:rsidRPr="00264666" w:rsidRDefault="00264666" w:rsidP="00264666">
            <w:pPr>
              <w:numPr>
                <w:ilvl w:val="0"/>
                <w:numId w:val="9"/>
              </w:numPr>
              <w:contextualSpacing/>
            </w:pPr>
            <w:r w:rsidRPr="00264666">
              <w:t>My physical science class is not very exciting, but the professor will try her best.</w:t>
            </w:r>
          </w:p>
          <w:p w14:paraId="6A3150FC" w14:textId="77777777" w:rsidR="00264666" w:rsidRPr="00264666" w:rsidRDefault="00264666" w:rsidP="00264666">
            <w:pPr>
              <w:numPr>
                <w:ilvl w:val="0"/>
                <w:numId w:val="9"/>
              </w:numPr>
              <w:contextualSpacing/>
            </w:pPr>
            <w:r w:rsidRPr="00264666">
              <w:t>My physical science class is not very exciting, but the professor tried her best.</w:t>
            </w:r>
          </w:p>
          <w:p w14:paraId="00FCC392" w14:textId="77777777" w:rsidR="00264666" w:rsidRPr="00264666" w:rsidRDefault="00264666" w:rsidP="00264666">
            <w:pPr>
              <w:numPr>
                <w:ilvl w:val="0"/>
                <w:numId w:val="9"/>
              </w:numPr>
              <w:contextualSpacing/>
            </w:pPr>
            <w:r w:rsidRPr="00264666">
              <w:t>Not sure</w:t>
            </w:r>
          </w:p>
          <w:p w14:paraId="7BE75A5A" w14:textId="77777777" w:rsidR="00264666" w:rsidRPr="00264666" w:rsidRDefault="00264666" w:rsidP="00264666">
            <w:pPr>
              <w:ind w:left="720"/>
              <w:contextualSpacing/>
            </w:pPr>
          </w:p>
          <w:p w14:paraId="7582363D" w14:textId="77777777" w:rsidR="00264666" w:rsidRPr="00264666" w:rsidRDefault="00264666" w:rsidP="00264666">
            <w:pPr>
              <w:numPr>
                <w:ilvl w:val="0"/>
                <w:numId w:val="15"/>
              </w:numPr>
              <w:contextualSpacing/>
              <w:rPr>
                <w:b/>
              </w:rPr>
            </w:pPr>
            <w:r w:rsidRPr="00264666">
              <w:rPr>
                <w:b/>
              </w:rPr>
              <w:t>Identify the alternative that correctly completes this sentence.</w:t>
            </w:r>
          </w:p>
          <w:p w14:paraId="1F67BE2B" w14:textId="77777777" w:rsidR="00264666" w:rsidRPr="00264666" w:rsidRDefault="00264666" w:rsidP="00264666">
            <w:pPr>
              <w:ind w:firstLine="360"/>
            </w:pPr>
            <w:r w:rsidRPr="00264666">
              <w:t>I stopped going to ABC Electronics because _______ inferior products.</w:t>
            </w:r>
          </w:p>
          <w:p w14:paraId="69F742C6" w14:textId="77777777" w:rsidR="00264666" w:rsidRPr="00264666" w:rsidRDefault="00264666" w:rsidP="00264666">
            <w:pPr>
              <w:numPr>
                <w:ilvl w:val="0"/>
                <w:numId w:val="10"/>
              </w:numPr>
              <w:contextualSpacing/>
            </w:pPr>
            <w:r w:rsidRPr="00264666">
              <w:t>he has</w:t>
            </w:r>
          </w:p>
          <w:p w14:paraId="4DC986E3" w14:textId="77777777" w:rsidR="00264666" w:rsidRPr="00264666" w:rsidRDefault="00264666" w:rsidP="00264666">
            <w:pPr>
              <w:numPr>
                <w:ilvl w:val="0"/>
                <w:numId w:val="10"/>
              </w:numPr>
              <w:contextualSpacing/>
            </w:pPr>
            <w:r w:rsidRPr="00264666">
              <w:t>they have</w:t>
            </w:r>
          </w:p>
          <w:p w14:paraId="47488DF4" w14:textId="77777777" w:rsidR="00264666" w:rsidRPr="00264666" w:rsidRDefault="00264666" w:rsidP="00264666">
            <w:pPr>
              <w:numPr>
                <w:ilvl w:val="0"/>
                <w:numId w:val="10"/>
              </w:numPr>
              <w:contextualSpacing/>
            </w:pPr>
            <w:r w:rsidRPr="00264666">
              <w:t>it has</w:t>
            </w:r>
          </w:p>
          <w:p w14:paraId="457A9B2A" w14:textId="77777777" w:rsidR="00264666" w:rsidRPr="00264666" w:rsidRDefault="00264666" w:rsidP="00264666">
            <w:pPr>
              <w:numPr>
                <w:ilvl w:val="0"/>
                <w:numId w:val="10"/>
              </w:numPr>
              <w:contextualSpacing/>
            </w:pPr>
            <w:r w:rsidRPr="00264666">
              <w:t>their</w:t>
            </w:r>
          </w:p>
          <w:p w14:paraId="0B9F65B7" w14:textId="77777777" w:rsidR="00264666" w:rsidRPr="00264666" w:rsidRDefault="00264666" w:rsidP="00264666">
            <w:pPr>
              <w:numPr>
                <w:ilvl w:val="0"/>
                <w:numId w:val="10"/>
              </w:numPr>
              <w:contextualSpacing/>
            </w:pPr>
            <w:r w:rsidRPr="00264666">
              <w:t>Not sure</w:t>
            </w:r>
          </w:p>
          <w:p w14:paraId="7D0DCD95" w14:textId="77777777" w:rsidR="00264666" w:rsidRPr="00264666" w:rsidRDefault="00264666" w:rsidP="00264666">
            <w:pPr>
              <w:ind w:left="720"/>
              <w:contextualSpacing/>
            </w:pPr>
          </w:p>
          <w:p w14:paraId="1594BE80" w14:textId="77777777" w:rsidR="00264666" w:rsidRPr="00264666" w:rsidRDefault="00264666" w:rsidP="00264666">
            <w:pPr>
              <w:numPr>
                <w:ilvl w:val="0"/>
                <w:numId w:val="15"/>
              </w:numPr>
              <w:contextualSpacing/>
              <w:rPr>
                <w:b/>
              </w:rPr>
            </w:pPr>
            <w:r w:rsidRPr="00264666">
              <w:rPr>
                <w:b/>
              </w:rPr>
              <w:t xml:space="preserve">Identify the sentence with </w:t>
            </w:r>
            <w:r w:rsidR="0088351B">
              <w:rPr>
                <w:b/>
              </w:rPr>
              <w:t xml:space="preserve">the </w:t>
            </w:r>
            <w:r w:rsidRPr="00264666">
              <w:rPr>
                <w:b/>
              </w:rPr>
              <w:t>correct pronoun-antecedent agreement.</w:t>
            </w:r>
          </w:p>
          <w:p w14:paraId="065CE13C" w14:textId="77777777" w:rsidR="00264666" w:rsidRPr="00264666" w:rsidRDefault="00264666" w:rsidP="00264666">
            <w:pPr>
              <w:numPr>
                <w:ilvl w:val="0"/>
                <w:numId w:val="11"/>
              </w:numPr>
              <w:contextualSpacing/>
            </w:pPr>
            <w:r w:rsidRPr="00264666">
              <w:t>Someone left thy socks and underwear in the dryer.</w:t>
            </w:r>
          </w:p>
          <w:p w14:paraId="34397F22" w14:textId="77777777" w:rsidR="00264666" w:rsidRPr="00264666" w:rsidRDefault="00264666" w:rsidP="00264666">
            <w:pPr>
              <w:numPr>
                <w:ilvl w:val="0"/>
                <w:numId w:val="11"/>
              </w:numPr>
              <w:contextualSpacing/>
            </w:pPr>
            <w:r w:rsidRPr="00264666">
              <w:t>Someone left his or her socks and underwear in the dryer.</w:t>
            </w:r>
          </w:p>
          <w:p w14:paraId="1CCF0801" w14:textId="77777777" w:rsidR="00264666" w:rsidRPr="00264666" w:rsidRDefault="00264666" w:rsidP="00264666">
            <w:pPr>
              <w:numPr>
                <w:ilvl w:val="0"/>
                <w:numId w:val="11"/>
              </w:numPr>
              <w:contextualSpacing/>
            </w:pPr>
            <w:r w:rsidRPr="00264666">
              <w:t>Someone left them socks and underwear in the dryer.</w:t>
            </w:r>
          </w:p>
          <w:p w14:paraId="4D72E13C" w14:textId="77777777" w:rsidR="00264666" w:rsidRPr="00264666" w:rsidRDefault="00264666" w:rsidP="00264666">
            <w:pPr>
              <w:numPr>
                <w:ilvl w:val="0"/>
                <w:numId w:val="11"/>
              </w:numPr>
              <w:contextualSpacing/>
            </w:pPr>
            <w:r w:rsidRPr="00264666">
              <w:t>Someone left their socks and underwear in the dryer.</w:t>
            </w:r>
          </w:p>
          <w:p w14:paraId="4B379097" w14:textId="77777777" w:rsidR="00264666" w:rsidRPr="00264666" w:rsidRDefault="00264666" w:rsidP="00264666">
            <w:pPr>
              <w:numPr>
                <w:ilvl w:val="0"/>
                <w:numId w:val="11"/>
              </w:numPr>
              <w:contextualSpacing/>
            </w:pPr>
            <w:r w:rsidRPr="00264666">
              <w:t>Not sure</w:t>
            </w:r>
          </w:p>
          <w:p w14:paraId="2DB2C9DF" w14:textId="77777777" w:rsidR="00264666" w:rsidRPr="00264666" w:rsidRDefault="00264666" w:rsidP="00264666">
            <w:pPr>
              <w:ind w:left="720"/>
              <w:contextualSpacing/>
            </w:pPr>
          </w:p>
          <w:p w14:paraId="3EF741C2" w14:textId="77777777" w:rsidR="00264666" w:rsidRPr="00264666" w:rsidRDefault="00264666" w:rsidP="00264666">
            <w:pPr>
              <w:numPr>
                <w:ilvl w:val="0"/>
                <w:numId w:val="15"/>
              </w:numPr>
              <w:contextualSpacing/>
              <w:rPr>
                <w:b/>
              </w:rPr>
            </w:pPr>
            <w:r w:rsidRPr="00264666">
              <w:rPr>
                <w:b/>
              </w:rPr>
              <w:t>Identify the sentence with this meaning: No one else ran out of milk.</w:t>
            </w:r>
          </w:p>
          <w:p w14:paraId="2EA28FD6" w14:textId="77777777" w:rsidR="00264666" w:rsidRPr="00264666" w:rsidRDefault="00264666" w:rsidP="00264666">
            <w:pPr>
              <w:numPr>
                <w:ilvl w:val="0"/>
                <w:numId w:val="12"/>
              </w:numPr>
              <w:contextualSpacing/>
            </w:pPr>
            <w:r w:rsidRPr="00264666">
              <w:t>We ran out of milk only.</w:t>
            </w:r>
          </w:p>
          <w:p w14:paraId="2D74CED9" w14:textId="77777777" w:rsidR="00264666" w:rsidRPr="00264666" w:rsidRDefault="00264666" w:rsidP="00264666">
            <w:pPr>
              <w:numPr>
                <w:ilvl w:val="0"/>
                <w:numId w:val="12"/>
              </w:numPr>
              <w:contextualSpacing/>
            </w:pPr>
            <w:r w:rsidRPr="00264666">
              <w:t>Only we ran out of milk.</w:t>
            </w:r>
          </w:p>
          <w:p w14:paraId="753026F5" w14:textId="77777777" w:rsidR="00264666" w:rsidRPr="00264666" w:rsidRDefault="00264666" w:rsidP="00264666">
            <w:pPr>
              <w:numPr>
                <w:ilvl w:val="0"/>
                <w:numId w:val="12"/>
              </w:numPr>
              <w:contextualSpacing/>
            </w:pPr>
            <w:r w:rsidRPr="00264666">
              <w:t>We just ran out of milk.</w:t>
            </w:r>
          </w:p>
          <w:p w14:paraId="535373D2" w14:textId="77777777" w:rsidR="00264666" w:rsidRPr="00264666" w:rsidRDefault="00264666" w:rsidP="00264666">
            <w:pPr>
              <w:numPr>
                <w:ilvl w:val="0"/>
                <w:numId w:val="12"/>
              </w:numPr>
              <w:contextualSpacing/>
            </w:pPr>
            <w:r w:rsidRPr="00264666">
              <w:t>We ran out of just milk.</w:t>
            </w:r>
          </w:p>
          <w:p w14:paraId="438F3201" w14:textId="77777777" w:rsidR="00264666" w:rsidRPr="00264666" w:rsidRDefault="00264666" w:rsidP="00264666">
            <w:pPr>
              <w:numPr>
                <w:ilvl w:val="0"/>
                <w:numId w:val="12"/>
              </w:numPr>
              <w:contextualSpacing/>
            </w:pPr>
            <w:r w:rsidRPr="00264666">
              <w:t>Not sure</w:t>
            </w:r>
          </w:p>
          <w:p w14:paraId="677E2DB9" w14:textId="77777777" w:rsidR="00264666" w:rsidRPr="00264666" w:rsidRDefault="00264666" w:rsidP="004120B4">
            <w:pPr>
              <w:rPr>
                <w:rFonts w:eastAsia="Times New Roman" w:cs="Times New Roman"/>
                <w:b/>
              </w:rPr>
            </w:pPr>
            <w:r w:rsidRPr="00264666">
              <w:rPr>
                <w:rFonts w:eastAsia="Times New Roman" w:cs="Times New Roman"/>
                <w:b/>
              </w:rPr>
              <w:br w:type="page"/>
            </w:r>
          </w:p>
          <w:p w14:paraId="6EACF87B" w14:textId="77777777" w:rsidR="00264666" w:rsidRPr="00264666" w:rsidRDefault="00264666" w:rsidP="00264666">
            <w:pPr>
              <w:numPr>
                <w:ilvl w:val="0"/>
                <w:numId w:val="15"/>
              </w:numPr>
              <w:suppressAutoHyphens/>
              <w:spacing w:before="28" w:after="28"/>
              <w:contextualSpacing/>
              <w:rPr>
                <w:rFonts w:eastAsia="Times New Roman" w:cs="Times New Roman"/>
                <w:b/>
              </w:rPr>
            </w:pPr>
            <w:r w:rsidRPr="00264666">
              <w:rPr>
                <w:b/>
              </w:rPr>
              <w:t>Where can you get a book or a free copy of an article that your library does not have?</w:t>
            </w:r>
          </w:p>
          <w:p w14:paraId="7CC5848F" w14:textId="77777777" w:rsidR="00264666" w:rsidRPr="00264666" w:rsidRDefault="00264666" w:rsidP="00264666">
            <w:pPr>
              <w:numPr>
                <w:ilvl w:val="1"/>
                <w:numId w:val="15"/>
              </w:numPr>
              <w:suppressAutoHyphens/>
              <w:spacing w:before="28" w:after="28"/>
              <w:ind w:left="702"/>
              <w:contextualSpacing/>
              <w:rPr>
                <w:rFonts w:eastAsia="Times New Roman" w:cs="Times New Roman"/>
              </w:rPr>
            </w:pPr>
            <w:r w:rsidRPr="00264666">
              <w:rPr>
                <w:rFonts w:eastAsia="Times New Roman" w:cs="Times New Roman"/>
              </w:rPr>
              <w:t>Google Scholar</w:t>
            </w:r>
          </w:p>
          <w:p w14:paraId="407B6825" w14:textId="77777777" w:rsidR="00264666" w:rsidRPr="00264666" w:rsidRDefault="00264666" w:rsidP="00264666">
            <w:pPr>
              <w:numPr>
                <w:ilvl w:val="1"/>
                <w:numId w:val="15"/>
              </w:numPr>
              <w:suppressAutoHyphens/>
              <w:spacing w:before="28" w:after="28"/>
              <w:ind w:left="702"/>
              <w:rPr>
                <w:rFonts w:eastAsia="Times New Roman" w:cs="Times New Roman"/>
              </w:rPr>
            </w:pPr>
            <w:r w:rsidRPr="00264666">
              <w:rPr>
                <w:rFonts w:eastAsia="Times New Roman" w:cs="Times New Roman"/>
              </w:rPr>
              <w:t>Article Express</w:t>
            </w:r>
          </w:p>
          <w:p w14:paraId="59573991" w14:textId="77777777" w:rsidR="00264666" w:rsidRPr="00264666" w:rsidRDefault="00264666" w:rsidP="00264666">
            <w:pPr>
              <w:numPr>
                <w:ilvl w:val="1"/>
                <w:numId w:val="15"/>
              </w:numPr>
              <w:suppressAutoHyphens/>
              <w:spacing w:before="28" w:after="28"/>
              <w:ind w:left="702"/>
              <w:rPr>
                <w:rFonts w:eastAsia="Times New Roman" w:cs="Times New Roman"/>
              </w:rPr>
            </w:pPr>
            <w:r w:rsidRPr="00264666">
              <w:rPr>
                <w:rFonts w:eastAsia="Times New Roman" w:cs="Times New Roman"/>
              </w:rPr>
              <w:t>Interlibrary Loan Services</w:t>
            </w:r>
          </w:p>
          <w:p w14:paraId="02485F9F" w14:textId="77777777" w:rsidR="00264666" w:rsidRPr="00264666" w:rsidRDefault="00264666" w:rsidP="00264666">
            <w:pPr>
              <w:numPr>
                <w:ilvl w:val="1"/>
                <w:numId w:val="15"/>
              </w:numPr>
              <w:suppressAutoHyphens/>
              <w:spacing w:before="28" w:after="28"/>
              <w:ind w:left="702"/>
              <w:rPr>
                <w:rFonts w:eastAsia="Times New Roman" w:cs="Times New Roman"/>
              </w:rPr>
            </w:pPr>
            <w:r w:rsidRPr="00264666">
              <w:rPr>
                <w:rFonts w:eastAsia="Times New Roman" w:cs="Times New Roman"/>
              </w:rPr>
              <w:t>Webloan</w:t>
            </w:r>
          </w:p>
          <w:p w14:paraId="2D89187A" w14:textId="77777777" w:rsidR="00264666" w:rsidRPr="00264666" w:rsidRDefault="00264666" w:rsidP="00264666">
            <w:pPr>
              <w:numPr>
                <w:ilvl w:val="1"/>
                <w:numId w:val="15"/>
              </w:numPr>
              <w:suppressAutoHyphens/>
              <w:spacing w:before="28" w:after="28"/>
              <w:ind w:left="702"/>
              <w:rPr>
                <w:rFonts w:eastAsia="Times New Roman" w:cs="Times New Roman"/>
              </w:rPr>
            </w:pPr>
            <w:r w:rsidRPr="00264666">
              <w:rPr>
                <w:rFonts w:eastAsia="Times New Roman" w:cs="Times New Roman"/>
              </w:rPr>
              <w:t>Not sure</w:t>
            </w:r>
          </w:p>
          <w:p w14:paraId="7F7CBF42" w14:textId="77777777" w:rsidR="00264666" w:rsidRDefault="00264666" w:rsidP="00264666">
            <w:pPr>
              <w:suppressAutoHyphens/>
              <w:spacing w:before="28" w:after="28"/>
              <w:rPr>
                <w:rFonts w:eastAsia="Times New Roman" w:cs="Times New Roman"/>
              </w:rPr>
            </w:pPr>
          </w:p>
          <w:p w14:paraId="6FC24DFF" w14:textId="77777777" w:rsidR="004120B4" w:rsidRDefault="004120B4" w:rsidP="00264666">
            <w:pPr>
              <w:suppressAutoHyphens/>
              <w:spacing w:before="28" w:after="28"/>
              <w:rPr>
                <w:rFonts w:eastAsia="Times New Roman" w:cs="Times New Roman"/>
              </w:rPr>
            </w:pPr>
          </w:p>
          <w:p w14:paraId="0C3715C4" w14:textId="77777777" w:rsidR="004120B4" w:rsidRPr="00264666" w:rsidRDefault="004120B4" w:rsidP="00264666">
            <w:pPr>
              <w:suppressAutoHyphens/>
              <w:spacing w:before="28" w:after="28"/>
              <w:rPr>
                <w:rFonts w:eastAsia="Times New Roman" w:cs="Times New Roman"/>
              </w:rPr>
            </w:pPr>
          </w:p>
          <w:p w14:paraId="384AC9DC" w14:textId="77777777" w:rsidR="00264666" w:rsidRPr="00264666" w:rsidRDefault="00264666" w:rsidP="00264666">
            <w:pPr>
              <w:numPr>
                <w:ilvl w:val="0"/>
                <w:numId w:val="15"/>
              </w:numPr>
              <w:suppressAutoHyphens/>
              <w:spacing w:before="28" w:after="28"/>
              <w:contextualSpacing/>
              <w:rPr>
                <w:rFonts w:eastAsia="Times New Roman" w:cs="Times New Roman"/>
                <w:b/>
              </w:rPr>
            </w:pPr>
            <w:r w:rsidRPr="00264666">
              <w:rPr>
                <w:rFonts w:eastAsia="Times New Roman" w:cs="Times New Roman"/>
                <w:b/>
              </w:rPr>
              <w:lastRenderedPageBreak/>
              <w:t>What is an abstract?</w:t>
            </w:r>
          </w:p>
          <w:p w14:paraId="282EC59B"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An abstract is a 150‒250-word summary of your paper, including your thesis and main points.</w:t>
            </w:r>
          </w:p>
          <w:p w14:paraId="255F8621"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An abstract is a biographical piece that describes the author. It should be longer than 250 words.</w:t>
            </w:r>
          </w:p>
          <w:p w14:paraId="5CA96A04"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An abstract explains why you wrote the paper and the process you went through during research and composition.</w:t>
            </w:r>
          </w:p>
          <w:p w14:paraId="6A5506F9"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An abstract can be as long as you need to describe the main points of your paper and the thesis.</w:t>
            </w:r>
          </w:p>
          <w:p w14:paraId="5AF97165"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Not sure</w:t>
            </w:r>
          </w:p>
          <w:p w14:paraId="2E8021F5" w14:textId="77777777" w:rsidR="00264666" w:rsidRPr="00264666" w:rsidRDefault="00264666" w:rsidP="00264666">
            <w:pPr>
              <w:suppressAutoHyphens/>
              <w:spacing w:before="28" w:after="28"/>
              <w:ind w:left="1440"/>
              <w:rPr>
                <w:rFonts w:eastAsia="Times New Roman" w:cs="Times New Roman"/>
              </w:rPr>
            </w:pPr>
          </w:p>
          <w:p w14:paraId="04A38DEC" w14:textId="77777777" w:rsidR="00264666" w:rsidRPr="00264666" w:rsidRDefault="00264666" w:rsidP="00264666">
            <w:pPr>
              <w:numPr>
                <w:ilvl w:val="0"/>
                <w:numId w:val="15"/>
              </w:numPr>
              <w:suppressAutoHyphens/>
              <w:spacing w:before="28" w:after="28"/>
              <w:contextualSpacing/>
              <w:rPr>
                <w:rFonts w:eastAsia="Times New Roman" w:cs="Times New Roman"/>
                <w:b/>
              </w:rPr>
            </w:pPr>
            <w:r w:rsidRPr="00264666">
              <w:rPr>
                <w:rFonts w:eastAsia="Times New Roman" w:cs="Times New Roman"/>
                <w:b/>
              </w:rPr>
              <w:t>What is the purpose of obtaining informed consent from a research participant?</w:t>
            </w:r>
          </w:p>
          <w:p w14:paraId="11884904" w14:textId="77777777" w:rsidR="00264666" w:rsidRPr="00264666" w:rsidRDefault="00264666" w:rsidP="00264666">
            <w:pPr>
              <w:numPr>
                <w:ilvl w:val="1"/>
                <w:numId w:val="15"/>
              </w:numPr>
              <w:suppressAutoHyphens/>
              <w:spacing w:before="28" w:after="28"/>
              <w:contextualSpacing/>
              <w:rPr>
                <w:rFonts w:eastAsia="Times New Roman" w:cs="Times New Roman"/>
              </w:rPr>
            </w:pPr>
            <w:r w:rsidRPr="00264666">
              <w:rPr>
                <w:rFonts w:eastAsia="Times New Roman" w:cs="Times New Roman"/>
              </w:rPr>
              <w:t>It ensures that all participants will be treated equally</w:t>
            </w:r>
          </w:p>
          <w:p w14:paraId="3465CD5C" w14:textId="77777777" w:rsidR="00264666" w:rsidRPr="00264666" w:rsidRDefault="00264666" w:rsidP="00264666">
            <w:pPr>
              <w:numPr>
                <w:ilvl w:val="1"/>
                <w:numId w:val="15"/>
              </w:numPr>
              <w:suppressAutoHyphens/>
              <w:spacing w:before="28" w:after="28"/>
              <w:contextualSpacing/>
              <w:rPr>
                <w:rFonts w:eastAsia="Times New Roman" w:cs="Times New Roman"/>
              </w:rPr>
            </w:pPr>
            <w:r w:rsidRPr="00264666">
              <w:rPr>
                <w:rFonts w:eastAsia="Times New Roman" w:cs="Times New Roman"/>
              </w:rPr>
              <w:t>It ensures that participation is voluntary</w:t>
            </w:r>
          </w:p>
          <w:p w14:paraId="40841106" w14:textId="77777777" w:rsidR="00264666" w:rsidRPr="00264666" w:rsidRDefault="00264666" w:rsidP="00264666">
            <w:pPr>
              <w:numPr>
                <w:ilvl w:val="1"/>
                <w:numId w:val="15"/>
              </w:numPr>
              <w:suppressAutoHyphens/>
              <w:spacing w:before="28" w:after="28"/>
              <w:contextualSpacing/>
              <w:rPr>
                <w:rFonts w:eastAsia="Times New Roman" w:cs="Times New Roman"/>
              </w:rPr>
            </w:pPr>
            <w:r w:rsidRPr="00264666">
              <w:rPr>
                <w:rFonts w:eastAsia="Times New Roman" w:cs="Times New Roman"/>
              </w:rPr>
              <w:t>It gives the researcher permission to do anything that she wants to the volunteer</w:t>
            </w:r>
          </w:p>
          <w:p w14:paraId="258DDB6A" w14:textId="77777777" w:rsidR="00264666" w:rsidRPr="00264666" w:rsidRDefault="00264666" w:rsidP="00264666">
            <w:pPr>
              <w:numPr>
                <w:ilvl w:val="1"/>
                <w:numId w:val="15"/>
              </w:numPr>
              <w:suppressAutoHyphens/>
              <w:spacing w:before="28" w:after="28"/>
              <w:contextualSpacing/>
              <w:rPr>
                <w:rFonts w:eastAsia="Times New Roman" w:cs="Times New Roman"/>
              </w:rPr>
            </w:pPr>
            <w:r w:rsidRPr="00264666">
              <w:rPr>
                <w:rFonts w:eastAsia="Times New Roman" w:cs="Times New Roman"/>
              </w:rPr>
              <w:t>It ensures that the volunteer will not quit half way through the study</w:t>
            </w:r>
          </w:p>
          <w:p w14:paraId="4E2728E1" w14:textId="77777777" w:rsidR="00264666" w:rsidRPr="00264666" w:rsidRDefault="00264666" w:rsidP="00264666">
            <w:pPr>
              <w:numPr>
                <w:ilvl w:val="1"/>
                <w:numId w:val="15"/>
              </w:numPr>
              <w:suppressAutoHyphens/>
              <w:spacing w:before="28" w:after="28"/>
              <w:contextualSpacing/>
              <w:rPr>
                <w:rFonts w:eastAsia="Times New Roman" w:cs="Times New Roman"/>
              </w:rPr>
            </w:pPr>
            <w:r w:rsidRPr="00264666">
              <w:rPr>
                <w:rFonts w:eastAsia="Times New Roman" w:cs="Times New Roman"/>
              </w:rPr>
              <w:t>Not sure</w:t>
            </w:r>
          </w:p>
          <w:p w14:paraId="4F58227E" w14:textId="77777777" w:rsidR="00264666" w:rsidRPr="00264666" w:rsidRDefault="00264666" w:rsidP="00264666">
            <w:pPr>
              <w:suppressAutoHyphens/>
              <w:spacing w:before="28" w:after="28"/>
              <w:ind w:left="1440"/>
              <w:rPr>
                <w:rFonts w:eastAsia="Times New Roman" w:cs="Times New Roman"/>
              </w:rPr>
            </w:pPr>
          </w:p>
          <w:p w14:paraId="0330250D" w14:textId="77777777" w:rsidR="00264666" w:rsidRPr="00264666" w:rsidRDefault="00264666" w:rsidP="00264666">
            <w:pPr>
              <w:numPr>
                <w:ilvl w:val="0"/>
                <w:numId w:val="15"/>
              </w:numPr>
              <w:suppressAutoHyphens/>
              <w:spacing w:before="28" w:after="28"/>
              <w:rPr>
                <w:rFonts w:eastAsia="Times New Roman" w:cs="Times New Roman"/>
                <w:b/>
              </w:rPr>
            </w:pPr>
            <w:r w:rsidRPr="00264666">
              <w:rPr>
                <w:rFonts w:eastAsia="Times New Roman" w:cs="Times New Roman"/>
                <w:b/>
              </w:rPr>
              <w:t>According to APA style guidelines, how is the Reference list generally arranged?</w:t>
            </w:r>
          </w:p>
          <w:p w14:paraId="690A1F10"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Alphabetically, by the title of the work</w:t>
            </w:r>
          </w:p>
          <w:p w14:paraId="4456A39F"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Alphabetically, by author’s first name</w:t>
            </w:r>
          </w:p>
          <w:p w14:paraId="4ACFF070"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Alphabetically, by author’s last name</w:t>
            </w:r>
          </w:p>
          <w:p w14:paraId="2647E530"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By publication year</w:t>
            </w:r>
          </w:p>
          <w:p w14:paraId="2F301684"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Not sure</w:t>
            </w:r>
          </w:p>
          <w:p w14:paraId="62DC82A5" w14:textId="77777777" w:rsidR="00264666" w:rsidRPr="00264666" w:rsidRDefault="00264666" w:rsidP="00264666">
            <w:pPr>
              <w:suppressAutoHyphens/>
              <w:spacing w:before="28" w:after="28"/>
              <w:ind w:left="1440"/>
              <w:rPr>
                <w:rFonts w:eastAsia="Times New Roman" w:cs="Times New Roman"/>
              </w:rPr>
            </w:pPr>
          </w:p>
          <w:p w14:paraId="408CD2BA" w14:textId="77777777" w:rsidR="00264666" w:rsidRPr="00264666" w:rsidRDefault="00264666" w:rsidP="00264666">
            <w:pPr>
              <w:numPr>
                <w:ilvl w:val="0"/>
                <w:numId w:val="15"/>
              </w:numPr>
              <w:suppressAutoHyphens/>
              <w:spacing w:before="28" w:after="28"/>
              <w:rPr>
                <w:rFonts w:eastAsia="Times New Roman" w:cs="Times New Roman"/>
                <w:b/>
              </w:rPr>
            </w:pPr>
            <w:r w:rsidRPr="00264666">
              <w:rPr>
                <w:rFonts w:eastAsia="Times New Roman" w:cs="Times New Roman"/>
                <w:b/>
              </w:rPr>
              <w:t>What is ‘‘peer review’’?</w:t>
            </w:r>
          </w:p>
          <w:p w14:paraId="757CFACA"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 system of revision first carried out by the English House of Lords. In America, the Senate takes the place of the House of Lords under the Vice President.</w:t>
            </w:r>
          </w:p>
          <w:p w14:paraId="56AE13B0"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 process for checking that academic articles are examined by other experts in the field before they are published.</w:t>
            </w:r>
          </w:p>
          <w:p w14:paraId="6F362DF6"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 process for guaranteeing that all articles are 100% true by having experts read them before they are published.</w:t>
            </w:r>
          </w:p>
          <w:p w14:paraId="0C8E2D35"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A process for examining research material and checking results using a microscope.</w:t>
            </w:r>
          </w:p>
          <w:p w14:paraId="45690107" w14:textId="77777777" w:rsidR="00264666" w:rsidRPr="00264666" w:rsidRDefault="00264666" w:rsidP="00264666">
            <w:pPr>
              <w:numPr>
                <w:ilvl w:val="1"/>
                <w:numId w:val="15"/>
              </w:numPr>
              <w:suppressAutoHyphens/>
              <w:spacing w:before="28" w:after="28"/>
              <w:rPr>
                <w:rFonts w:eastAsia="Times New Roman" w:cs="Times New Roman"/>
              </w:rPr>
            </w:pPr>
            <w:r w:rsidRPr="00264666">
              <w:rPr>
                <w:rFonts w:eastAsia="Times New Roman" w:cs="Times New Roman"/>
              </w:rPr>
              <w:t>Not sure</w:t>
            </w:r>
          </w:p>
          <w:p w14:paraId="68593AEA" w14:textId="77777777" w:rsidR="00264666" w:rsidRPr="00264666" w:rsidRDefault="00264666" w:rsidP="004D1C69">
            <w:pPr>
              <w:rPr>
                <w:rFonts w:eastAsia="Times New Roman" w:cs="Times New Roman"/>
              </w:rPr>
            </w:pPr>
            <w:r w:rsidRPr="00264666">
              <w:rPr>
                <w:rFonts w:eastAsia="Times New Roman" w:cs="Times New Roman"/>
              </w:rPr>
              <w:br w:type="page"/>
            </w:r>
          </w:p>
          <w:p w14:paraId="423606E3" w14:textId="77777777" w:rsidR="00264666" w:rsidRPr="00264666" w:rsidRDefault="00264666" w:rsidP="00264666">
            <w:pPr>
              <w:numPr>
                <w:ilvl w:val="0"/>
                <w:numId w:val="15"/>
              </w:numPr>
              <w:suppressAutoHyphens/>
              <w:spacing w:before="28" w:after="28"/>
              <w:rPr>
                <w:rFonts w:eastAsia="Times New Roman" w:cs="Times New Roman"/>
                <w:b/>
                <w:bCs/>
              </w:rPr>
            </w:pPr>
            <w:r w:rsidRPr="00264666">
              <w:rPr>
                <w:rFonts w:eastAsia="Times New Roman" w:cs="Times New Roman"/>
                <w:b/>
                <w:bCs/>
              </w:rPr>
              <w:t xml:space="preserve">What does </w:t>
            </w:r>
            <w:r w:rsidRPr="00264666">
              <w:rPr>
                <w:rFonts w:eastAsia="Times New Roman" w:cs="Times New Roman"/>
                <w:b/>
                <w:i/>
                <w:iCs/>
              </w:rPr>
              <w:t>64</w:t>
            </w:r>
            <w:r w:rsidRPr="00264666">
              <w:rPr>
                <w:rFonts w:eastAsia="Times New Roman" w:cs="Times New Roman"/>
                <w:b/>
                <w:bCs/>
              </w:rPr>
              <w:t>(20) represent in the following article citation?</w:t>
            </w:r>
          </w:p>
          <w:p w14:paraId="2DB3112D" w14:textId="77777777" w:rsidR="00264666" w:rsidRPr="00264666" w:rsidRDefault="00264666" w:rsidP="00264666">
            <w:pPr>
              <w:ind w:firstLine="360"/>
              <w:rPr>
                <w:rFonts w:eastAsia="Times New Roman" w:cs="Times New Roman"/>
                <w:bCs/>
              </w:rPr>
            </w:pPr>
            <w:r w:rsidRPr="00264666">
              <w:rPr>
                <w:rFonts w:eastAsia="Times New Roman" w:cs="Times New Roman"/>
                <w:bCs/>
              </w:rPr>
              <w:t>Kors, A. C. (1998). Morality on today’s college campuses: The assault upon liberty and dignity.</w:t>
            </w:r>
          </w:p>
          <w:p w14:paraId="49A6B59A" w14:textId="77777777" w:rsidR="00264666" w:rsidRPr="00264666" w:rsidRDefault="00264666" w:rsidP="00264666">
            <w:pPr>
              <w:ind w:firstLine="720"/>
              <w:rPr>
                <w:rFonts w:eastAsia="Times New Roman" w:cs="Times New Roman"/>
                <w:bCs/>
              </w:rPr>
            </w:pPr>
            <w:r w:rsidRPr="00264666">
              <w:rPr>
                <w:rFonts w:eastAsia="Times New Roman" w:cs="Times New Roman"/>
                <w:bCs/>
                <w:i/>
                <w:iCs/>
              </w:rPr>
              <w:t>Vital Speeches of the Day, 64</w:t>
            </w:r>
            <w:r w:rsidRPr="00264666">
              <w:rPr>
                <w:rFonts w:eastAsia="Times New Roman" w:cs="Times New Roman"/>
                <w:bCs/>
              </w:rPr>
              <w:t>(20), 633–637.</w:t>
            </w:r>
          </w:p>
          <w:p w14:paraId="1B91AF03" w14:textId="77777777" w:rsidR="00264666" w:rsidRPr="00264666" w:rsidRDefault="00264666" w:rsidP="00264666">
            <w:pPr>
              <w:ind w:firstLine="720"/>
              <w:rPr>
                <w:rFonts w:eastAsia="Times New Roman" w:cs="Times New Roman"/>
              </w:rPr>
            </w:pPr>
          </w:p>
          <w:p w14:paraId="3EF3C64E"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The volume and the number of pages in the article</w:t>
            </w:r>
          </w:p>
          <w:p w14:paraId="290B6B5D"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The volume and issue number of the article</w:t>
            </w:r>
          </w:p>
          <w:p w14:paraId="36229E23"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The year and issue of the article</w:t>
            </w:r>
          </w:p>
          <w:p w14:paraId="691965E6"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The volume and starting page number of the article</w:t>
            </w:r>
          </w:p>
          <w:p w14:paraId="0E6729CF"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Not sure</w:t>
            </w:r>
          </w:p>
          <w:p w14:paraId="26BBAA57" w14:textId="77777777" w:rsidR="00264666" w:rsidRPr="00264666" w:rsidRDefault="00264666" w:rsidP="00264666">
            <w:pPr>
              <w:suppressAutoHyphens/>
              <w:spacing w:before="28" w:after="28"/>
              <w:rPr>
                <w:rFonts w:eastAsia="Times New Roman" w:cs="Times New Roman"/>
                <w:b/>
                <w:bCs/>
              </w:rPr>
            </w:pPr>
          </w:p>
          <w:p w14:paraId="088291AB" w14:textId="77777777" w:rsidR="00264666" w:rsidRPr="00264666" w:rsidRDefault="00264666" w:rsidP="00264666">
            <w:pPr>
              <w:numPr>
                <w:ilvl w:val="0"/>
                <w:numId w:val="15"/>
              </w:numPr>
              <w:suppressAutoHyphens/>
              <w:spacing w:before="28" w:after="28"/>
              <w:rPr>
                <w:rFonts w:eastAsia="Times New Roman" w:cs="Times New Roman"/>
                <w:b/>
                <w:bCs/>
              </w:rPr>
            </w:pPr>
            <w:r w:rsidRPr="00264666">
              <w:rPr>
                <w:rFonts w:eastAsia="Times New Roman" w:cs="Times New Roman"/>
                <w:b/>
                <w:bCs/>
              </w:rPr>
              <w:lastRenderedPageBreak/>
              <w:t>Which source would most likely provide you with objective information for the main concepts in a statement?</w:t>
            </w:r>
          </w:p>
          <w:p w14:paraId="141AFA3B"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A personal interview with an influential lobbyist</w:t>
            </w:r>
          </w:p>
          <w:p w14:paraId="69FE6A3F"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A Web site that advocates prison reform</w:t>
            </w:r>
          </w:p>
          <w:p w14:paraId="603ED14B"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The latest annual report from a major automobile manufacturer</w:t>
            </w:r>
          </w:p>
          <w:p w14:paraId="64F0255A"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A study published in a peer-reviewed periodical</w:t>
            </w:r>
          </w:p>
          <w:p w14:paraId="6BD5D83E"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Not sure</w:t>
            </w:r>
          </w:p>
          <w:p w14:paraId="05D5A79B" w14:textId="77777777" w:rsidR="00264666" w:rsidRPr="00264666" w:rsidRDefault="00264666" w:rsidP="00264666">
            <w:pPr>
              <w:rPr>
                <w:rFonts w:ascii="Times New Roman" w:eastAsia="Times New Roman" w:hAnsi="Times New Roman" w:cs="Times New Roman"/>
                <w:sz w:val="24"/>
                <w:szCs w:val="24"/>
              </w:rPr>
            </w:pPr>
            <w:r w:rsidRPr="00264666">
              <w:rPr>
                <w:rFonts w:ascii="Times New Roman" w:eastAsia="Times New Roman" w:hAnsi="Times New Roman" w:cs="Times New Roman"/>
                <w:sz w:val="24"/>
                <w:szCs w:val="24"/>
              </w:rPr>
              <w:t> </w:t>
            </w:r>
          </w:p>
          <w:p w14:paraId="708B9A21" w14:textId="77777777" w:rsidR="00264666" w:rsidRPr="00264666" w:rsidRDefault="00264666" w:rsidP="00264666">
            <w:pPr>
              <w:numPr>
                <w:ilvl w:val="0"/>
                <w:numId w:val="15"/>
              </w:numPr>
              <w:rPr>
                <w:rFonts w:eastAsia="Times New Roman" w:cs="Times New Roman"/>
                <w:b/>
                <w:bCs/>
              </w:rPr>
            </w:pPr>
            <w:r w:rsidRPr="00264666">
              <w:rPr>
                <w:rFonts w:eastAsia="Times New Roman" w:cs="Times New Roman"/>
                <w:b/>
                <w:bCs/>
              </w:rPr>
              <w:t>A bibliography is a list of _______.</w:t>
            </w:r>
          </w:p>
          <w:p w14:paraId="36A4E65D"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countries</w:t>
            </w:r>
          </w:p>
          <w:p w14:paraId="6F2659B8"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phone numbers</w:t>
            </w:r>
          </w:p>
          <w:p w14:paraId="2D4CE32D"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information sources</w:t>
            </w:r>
          </w:p>
          <w:p w14:paraId="79B40E96"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someone’s life story</w:t>
            </w:r>
          </w:p>
          <w:p w14:paraId="0BA07726"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Not sure</w:t>
            </w:r>
          </w:p>
          <w:p w14:paraId="26079A96" w14:textId="77777777" w:rsidR="00264666" w:rsidRPr="00264666" w:rsidRDefault="00264666" w:rsidP="00264666">
            <w:pPr>
              <w:rPr>
                <w:rFonts w:ascii="Times New Roman" w:eastAsia="Times New Roman" w:hAnsi="Times New Roman" w:cs="Times New Roman"/>
                <w:sz w:val="24"/>
                <w:szCs w:val="24"/>
              </w:rPr>
            </w:pPr>
          </w:p>
          <w:p w14:paraId="0CC245A9" w14:textId="77777777" w:rsidR="00264666" w:rsidRPr="00264666" w:rsidRDefault="00264666" w:rsidP="00264666">
            <w:pPr>
              <w:numPr>
                <w:ilvl w:val="0"/>
                <w:numId w:val="15"/>
              </w:numPr>
              <w:rPr>
                <w:rFonts w:eastAsia="Times New Roman" w:cs="Times New Roman"/>
                <w:b/>
                <w:bCs/>
              </w:rPr>
            </w:pPr>
            <w:r w:rsidRPr="00264666">
              <w:rPr>
                <w:rFonts w:eastAsia="Times New Roman" w:cs="Times New Roman"/>
                <w:b/>
                <w:bCs/>
              </w:rPr>
              <w:t>You are required to locate peer-reviewed articles on a topic that was assigned to you in class. Where would you find this information?</w:t>
            </w:r>
          </w:p>
          <w:p w14:paraId="13F71DB8"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Magazines</w:t>
            </w:r>
          </w:p>
          <w:p w14:paraId="0A3BCD9A"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Compendiums</w:t>
            </w:r>
          </w:p>
          <w:p w14:paraId="334B3170"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Journals</w:t>
            </w:r>
          </w:p>
          <w:p w14:paraId="66B45AC5"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Newspapers</w:t>
            </w:r>
          </w:p>
          <w:p w14:paraId="300B238A" w14:textId="77777777" w:rsidR="00264666" w:rsidRPr="00264666" w:rsidRDefault="00264666" w:rsidP="00264666">
            <w:pPr>
              <w:numPr>
                <w:ilvl w:val="1"/>
                <w:numId w:val="15"/>
              </w:numPr>
              <w:contextualSpacing/>
              <w:rPr>
                <w:rFonts w:eastAsia="Times New Roman" w:cs="Times New Roman"/>
              </w:rPr>
            </w:pPr>
            <w:r w:rsidRPr="00264666">
              <w:rPr>
                <w:rFonts w:eastAsia="Times New Roman" w:cs="Times New Roman"/>
                <w:bCs/>
              </w:rPr>
              <w:t>Not sure</w:t>
            </w:r>
          </w:p>
          <w:p w14:paraId="365F3528" w14:textId="77777777" w:rsidR="00264666" w:rsidRPr="00264666" w:rsidRDefault="00264666" w:rsidP="00264666">
            <w:pPr>
              <w:ind w:left="1440"/>
              <w:contextualSpacing/>
              <w:rPr>
                <w:rFonts w:eastAsia="Times New Roman" w:cs="Times New Roman"/>
              </w:rPr>
            </w:pPr>
          </w:p>
          <w:p w14:paraId="7D871911" w14:textId="77777777" w:rsidR="00264666" w:rsidRPr="00264666" w:rsidRDefault="00264666" w:rsidP="00264666">
            <w:pPr>
              <w:numPr>
                <w:ilvl w:val="0"/>
                <w:numId w:val="15"/>
              </w:numPr>
              <w:rPr>
                <w:rFonts w:eastAsia="Times New Roman" w:cs="Times New Roman"/>
                <w:b/>
                <w:bCs/>
              </w:rPr>
            </w:pPr>
            <w:r w:rsidRPr="00264666">
              <w:rPr>
                <w:rFonts w:eastAsia="Times New Roman" w:cs="Times New Roman"/>
                <w:b/>
                <w:bCs/>
              </w:rPr>
              <w:t>Identify the independent and dependent variables for the following research project.</w:t>
            </w:r>
          </w:p>
          <w:p w14:paraId="42D9A3B3" w14:textId="77777777" w:rsidR="00264666" w:rsidRPr="00264666" w:rsidRDefault="00264666" w:rsidP="00264666">
            <w:pPr>
              <w:rPr>
                <w:rFonts w:ascii="Times New Roman" w:eastAsia="Times New Roman" w:hAnsi="Times New Roman" w:cs="Times New Roman"/>
                <w:sz w:val="24"/>
                <w:szCs w:val="24"/>
              </w:rPr>
            </w:pPr>
            <w:r w:rsidRPr="00264666">
              <w:rPr>
                <w:rFonts w:ascii="Times New Roman" w:eastAsia="Times New Roman" w:hAnsi="Times New Roman" w:cs="Times New Roman"/>
                <w:color w:val="000000"/>
                <w:sz w:val="24"/>
                <w:szCs w:val="24"/>
              </w:rPr>
              <w:t> </w:t>
            </w:r>
          </w:p>
          <w:p w14:paraId="3269F40D" w14:textId="77777777" w:rsidR="00264666" w:rsidRPr="00264666" w:rsidRDefault="00264666" w:rsidP="00264666">
            <w:pPr>
              <w:ind w:left="720"/>
              <w:rPr>
                <w:rFonts w:eastAsia="Times New Roman" w:cs="Times New Roman"/>
                <w:bCs/>
              </w:rPr>
            </w:pPr>
            <w:r w:rsidRPr="00264666">
              <w:rPr>
                <w:rFonts w:eastAsia="Times New Roman" w:cs="Times New Roman"/>
                <w:bCs/>
              </w:rPr>
              <w:t>More than 700 college women were screened with a questionnaire, and 79 were identified as having a history of abuse during childhood. Another 79 women without such a history were selected as a control group. The two groups of women were administered a personality test, which yielded scores of hostile feelings.</w:t>
            </w:r>
          </w:p>
          <w:p w14:paraId="25C47163" w14:textId="77777777" w:rsidR="00264666" w:rsidRPr="00264666" w:rsidRDefault="00264666" w:rsidP="00264666">
            <w:pPr>
              <w:ind w:left="720"/>
              <w:rPr>
                <w:rFonts w:eastAsia="Times New Roman" w:cs="Times New Roman"/>
                <w:bCs/>
              </w:rPr>
            </w:pPr>
          </w:p>
          <w:p w14:paraId="7C3EB48F" w14:textId="77777777" w:rsidR="00264666" w:rsidRPr="00264666" w:rsidRDefault="00264666" w:rsidP="00264666">
            <w:pPr>
              <w:ind w:firstLine="720"/>
              <w:rPr>
                <w:rFonts w:eastAsia="Times New Roman" w:cs="Times New Roman"/>
                <w:bCs/>
              </w:rPr>
            </w:pPr>
            <w:r w:rsidRPr="00264666">
              <w:rPr>
                <w:rFonts w:eastAsia="Times New Roman" w:cs="Times New Roman"/>
                <w:bCs/>
              </w:rPr>
              <w:t>The independent variable is _____________ and the dependent variable is _________________.</w:t>
            </w:r>
          </w:p>
          <w:p w14:paraId="0CA1CABD"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personality test/hostile feelings</w:t>
            </w:r>
          </w:p>
          <w:p w14:paraId="35EB60A5"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hostile feelings/history of abuse</w:t>
            </w:r>
          </w:p>
          <w:p w14:paraId="21E76552"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history of abuse/hostile feelings</w:t>
            </w:r>
          </w:p>
          <w:p w14:paraId="4526CA4A"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experimental group/control group</w:t>
            </w:r>
          </w:p>
          <w:p w14:paraId="7C2B4801" w14:textId="77777777" w:rsidR="00264666" w:rsidRPr="00264666" w:rsidRDefault="00264666" w:rsidP="00264666">
            <w:pPr>
              <w:numPr>
                <w:ilvl w:val="1"/>
                <w:numId w:val="15"/>
              </w:numPr>
              <w:contextualSpacing/>
              <w:rPr>
                <w:rFonts w:eastAsia="Times New Roman" w:cs="Times New Roman"/>
                <w:bCs/>
              </w:rPr>
            </w:pPr>
            <w:r w:rsidRPr="00264666">
              <w:rPr>
                <w:rFonts w:eastAsia="Times New Roman" w:cs="Times New Roman"/>
                <w:bCs/>
              </w:rPr>
              <w:t>Not sure</w:t>
            </w:r>
          </w:p>
          <w:p w14:paraId="23764760" w14:textId="77777777" w:rsidR="00264666" w:rsidRPr="00264666" w:rsidRDefault="00264666" w:rsidP="00264666">
            <w:pPr>
              <w:rPr>
                <w:rFonts w:eastAsia="Times New Roman" w:cs="Times New Roman"/>
                <w:bCs/>
              </w:rPr>
            </w:pPr>
          </w:p>
          <w:p w14:paraId="0B9CEED7" w14:textId="77777777" w:rsidR="00264666" w:rsidRPr="00264666" w:rsidRDefault="00264666" w:rsidP="00264666">
            <w:pPr>
              <w:numPr>
                <w:ilvl w:val="0"/>
                <w:numId w:val="15"/>
              </w:numPr>
              <w:contextualSpacing/>
              <w:rPr>
                <w:b/>
              </w:rPr>
            </w:pPr>
            <w:r w:rsidRPr="00264666">
              <w:rPr>
                <w:b/>
              </w:rPr>
              <w:t>The belief that offenders should receive the punishment that they deserve based on the seriousness of their criminal act is called</w:t>
            </w:r>
            <w:r w:rsidR="00AA307A">
              <w:rPr>
                <w:b/>
              </w:rPr>
              <w:t xml:space="preserve"> _______.</w:t>
            </w:r>
          </w:p>
          <w:p w14:paraId="1E837417" w14:textId="77777777" w:rsidR="00264666" w:rsidRPr="00264666" w:rsidRDefault="00AA307A" w:rsidP="00264666">
            <w:pPr>
              <w:numPr>
                <w:ilvl w:val="1"/>
                <w:numId w:val="15"/>
              </w:numPr>
              <w:tabs>
                <w:tab w:val="num" w:pos="1440"/>
              </w:tabs>
            </w:pPr>
            <w:r w:rsidRPr="00264666">
              <w:t>retribution</w:t>
            </w:r>
          </w:p>
          <w:p w14:paraId="340962DC" w14:textId="77777777" w:rsidR="00264666" w:rsidRPr="00264666" w:rsidRDefault="00AA307A" w:rsidP="00264666">
            <w:pPr>
              <w:numPr>
                <w:ilvl w:val="1"/>
                <w:numId w:val="15"/>
              </w:numPr>
              <w:tabs>
                <w:tab w:val="num" w:pos="1440"/>
              </w:tabs>
            </w:pPr>
            <w:r w:rsidRPr="00264666">
              <w:t>deterrence</w:t>
            </w:r>
          </w:p>
          <w:p w14:paraId="672256DB" w14:textId="77777777" w:rsidR="00264666" w:rsidRPr="00264666" w:rsidRDefault="00AA307A" w:rsidP="00264666">
            <w:pPr>
              <w:numPr>
                <w:ilvl w:val="1"/>
                <w:numId w:val="15"/>
              </w:numPr>
              <w:tabs>
                <w:tab w:val="num" w:pos="1440"/>
              </w:tabs>
            </w:pPr>
            <w:r w:rsidRPr="00264666">
              <w:t>rehabilitation</w:t>
            </w:r>
          </w:p>
          <w:p w14:paraId="2B6AED98" w14:textId="77777777" w:rsidR="00264666" w:rsidRPr="00264666" w:rsidRDefault="00AA307A" w:rsidP="00264666">
            <w:pPr>
              <w:numPr>
                <w:ilvl w:val="1"/>
                <w:numId w:val="15"/>
              </w:numPr>
              <w:tabs>
                <w:tab w:val="num" w:pos="1440"/>
              </w:tabs>
            </w:pPr>
            <w:r w:rsidRPr="00264666">
              <w:t>restoration</w:t>
            </w:r>
          </w:p>
          <w:p w14:paraId="4029B87C" w14:textId="77777777" w:rsidR="00264666" w:rsidRPr="00264666" w:rsidRDefault="00264666" w:rsidP="00264666">
            <w:pPr>
              <w:numPr>
                <w:ilvl w:val="1"/>
                <w:numId w:val="15"/>
              </w:numPr>
              <w:tabs>
                <w:tab w:val="num" w:pos="1440"/>
              </w:tabs>
            </w:pPr>
            <w:r w:rsidRPr="00264666">
              <w:t>Not sure</w:t>
            </w:r>
          </w:p>
          <w:p w14:paraId="1B9745D7" w14:textId="77777777" w:rsidR="00264666" w:rsidRDefault="00264666" w:rsidP="00264666"/>
          <w:p w14:paraId="155F05F3" w14:textId="77777777" w:rsidR="00665517" w:rsidRPr="00264666" w:rsidRDefault="00665517" w:rsidP="00264666"/>
          <w:p w14:paraId="797401A2" w14:textId="77777777" w:rsidR="00264666" w:rsidRPr="00264666" w:rsidRDefault="00264666" w:rsidP="00264666">
            <w:pPr>
              <w:rPr>
                <w:b/>
              </w:rPr>
            </w:pPr>
            <w:r w:rsidRPr="00264666">
              <w:rPr>
                <w:b/>
              </w:rPr>
              <w:t>22.</w:t>
            </w:r>
            <w:r w:rsidRPr="00264666">
              <w:rPr>
                <w:b/>
              </w:rPr>
              <w:tab/>
              <w:t>Classical criminology has evolved into modern ________ theory.</w:t>
            </w:r>
          </w:p>
          <w:p w14:paraId="726F9331" w14:textId="77777777" w:rsidR="00264666" w:rsidRPr="00264666" w:rsidRDefault="00264666" w:rsidP="00264666">
            <w:pPr>
              <w:tabs>
                <w:tab w:val="left" w:pos="360"/>
                <w:tab w:val="left" w:pos="720"/>
              </w:tabs>
              <w:contextualSpacing/>
            </w:pPr>
            <w:r w:rsidRPr="00264666">
              <w:lastRenderedPageBreak/>
              <w:tab/>
              <w:t>a.</w:t>
            </w:r>
            <w:r w:rsidRPr="00264666">
              <w:tab/>
              <w:t>rational choice</w:t>
            </w:r>
          </w:p>
          <w:p w14:paraId="3D6EBC02" w14:textId="77777777" w:rsidR="00264666" w:rsidRPr="00264666" w:rsidRDefault="00264666" w:rsidP="00264666">
            <w:pPr>
              <w:tabs>
                <w:tab w:val="left" w:pos="360"/>
                <w:tab w:val="left" w:pos="720"/>
              </w:tabs>
              <w:contextualSpacing/>
            </w:pPr>
            <w:r w:rsidRPr="00264666">
              <w:tab/>
              <w:t>b.</w:t>
            </w:r>
            <w:r w:rsidRPr="00264666">
              <w:tab/>
              <w:t>trait</w:t>
            </w:r>
          </w:p>
          <w:p w14:paraId="5C2F6048" w14:textId="77777777" w:rsidR="00264666" w:rsidRPr="00264666" w:rsidRDefault="00264666" w:rsidP="00264666">
            <w:pPr>
              <w:tabs>
                <w:tab w:val="left" w:pos="360"/>
                <w:tab w:val="left" w:pos="720"/>
              </w:tabs>
              <w:contextualSpacing/>
            </w:pPr>
            <w:r w:rsidRPr="00264666">
              <w:tab/>
              <w:t>c.</w:t>
            </w:r>
            <w:r w:rsidRPr="00264666">
              <w:tab/>
              <w:t>developmental</w:t>
            </w:r>
          </w:p>
          <w:p w14:paraId="208D95E8" w14:textId="77777777" w:rsidR="00264666" w:rsidRPr="00264666" w:rsidRDefault="00264666" w:rsidP="00264666">
            <w:pPr>
              <w:tabs>
                <w:tab w:val="left" w:pos="360"/>
                <w:tab w:val="left" w:pos="720"/>
              </w:tabs>
              <w:contextualSpacing/>
            </w:pPr>
            <w:r w:rsidRPr="00264666">
              <w:tab/>
              <w:t>d.</w:t>
            </w:r>
            <w:r w:rsidRPr="00264666">
              <w:tab/>
              <w:t>critical criminological</w:t>
            </w:r>
          </w:p>
          <w:p w14:paraId="72BCA066"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49624EF5" w14:textId="77777777" w:rsidR="00264666" w:rsidRPr="00264666" w:rsidRDefault="00264666" w:rsidP="00264666">
            <w:pPr>
              <w:ind w:left="720" w:hanging="720"/>
              <w:contextualSpacing/>
            </w:pPr>
          </w:p>
          <w:p w14:paraId="5B7BE80A" w14:textId="77777777" w:rsidR="00264666" w:rsidRPr="00264666" w:rsidRDefault="00264666" w:rsidP="00264666">
            <w:pPr>
              <w:ind w:left="360" w:hanging="360"/>
              <w:contextualSpacing/>
              <w:rPr>
                <w:b/>
              </w:rPr>
            </w:pPr>
            <w:r w:rsidRPr="00264666">
              <w:rPr>
                <w:b/>
              </w:rPr>
              <w:t>23.</w:t>
            </w:r>
            <w:r w:rsidRPr="00264666">
              <w:rPr>
                <w:b/>
              </w:rPr>
              <w:tab/>
              <w:t>The differential association theory suggests that ________.</w:t>
            </w:r>
          </w:p>
          <w:p w14:paraId="3B81BC12" w14:textId="77777777" w:rsidR="00264666" w:rsidRPr="00264666" w:rsidRDefault="00264666" w:rsidP="00264666">
            <w:pPr>
              <w:tabs>
                <w:tab w:val="left" w:pos="360"/>
                <w:tab w:val="left" w:pos="720"/>
              </w:tabs>
              <w:contextualSpacing/>
            </w:pPr>
            <w:r w:rsidRPr="00264666">
              <w:tab/>
              <w:t>a.</w:t>
            </w:r>
            <w:r w:rsidRPr="00264666">
              <w:tab/>
              <w:t>only males have the potential to become criminals</w:t>
            </w:r>
          </w:p>
          <w:p w14:paraId="7B18E2B7" w14:textId="77777777" w:rsidR="00264666" w:rsidRPr="00264666" w:rsidRDefault="00264666" w:rsidP="00264666">
            <w:pPr>
              <w:tabs>
                <w:tab w:val="left" w:pos="360"/>
                <w:tab w:val="left" w:pos="720"/>
              </w:tabs>
              <w:contextualSpacing/>
            </w:pPr>
            <w:r w:rsidRPr="00264666">
              <w:tab/>
              <w:t>b.</w:t>
            </w:r>
            <w:r w:rsidRPr="00264666">
              <w:tab/>
              <w:t>people become criminals when their socio-ecology has limited social bonds</w:t>
            </w:r>
          </w:p>
          <w:p w14:paraId="04BE8111" w14:textId="77777777" w:rsidR="00264666" w:rsidRPr="00264666" w:rsidRDefault="00264666" w:rsidP="00264666">
            <w:pPr>
              <w:tabs>
                <w:tab w:val="left" w:pos="360"/>
                <w:tab w:val="left" w:pos="720"/>
              </w:tabs>
              <w:contextualSpacing/>
            </w:pPr>
            <w:r w:rsidRPr="00264666">
              <w:tab/>
              <w:t>c.</w:t>
            </w:r>
            <w:r w:rsidRPr="00264666">
              <w:tab/>
              <w:t>people learn the techniques and attitudes of crime from close relationships with criminal peers</w:t>
            </w:r>
          </w:p>
          <w:p w14:paraId="1B6A22F3" w14:textId="77777777" w:rsidR="00264666" w:rsidRPr="00264666" w:rsidRDefault="00264666" w:rsidP="00264666">
            <w:pPr>
              <w:tabs>
                <w:tab w:val="left" w:pos="360"/>
                <w:tab w:val="left" w:pos="720"/>
              </w:tabs>
              <w:contextualSpacing/>
            </w:pPr>
            <w:r w:rsidRPr="00264666">
              <w:tab/>
              <w:t>d.</w:t>
            </w:r>
            <w:r w:rsidRPr="00264666">
              <w:tab/>
              <w:t>members of minority groups are genetically predisposed to criminality</w:t>
            </w:r>
          </w:p>
          <w:p w14:paraId="51CB797A"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060015D1" w14:textId="77777777" w:rsidR="00264666" w:rsidRPr="00264666" w:rsidRDefault="00264666" w:rsidP="00264666"/>
          <w:p w14:paraId="4C5193E5" w14:textId="77777777" w:rsidR="00264666" w:rsidRPr="00264666" w:rsidRDefault="00264666" w:rsidP="00264666">
            <w:pPr>
              <w:ind w:left="360" w:hanging="360"/>
              <w:contextualSpacing/>
              <w:rPr>
                <w:b/>
              </w:rPr>
            </w:pPr>
            <w:r w:rsidRPr="00264666">
              <w:rPr>
                <w:b/>
              </w:rPr>
              <w:t>24.</w:t>
            </w:r>
            <w:r w:rsidRPr="00264666">
              <w:rPr>
                <w:b/>
              </w:rPr>
              <w:tab/>
              <w:t>The “dark figure of crime” refers to crime that is ________.</w:t>
            </w:r>
          </w:p>
          <w:p w14:paraId="70A38F08" w14:textId="77777777" w:rsidR="00264666" w:rsidRPr="00264666" w:rsidRDefault="00264666" w:rsidP="00264666">
            <w:pPr>
              <w:tabs>
                <w:tab w:val="left" w:pos="360"/>
                <w:tab w:val="left" w:pos="720"/>
              </w:tabs>
              <w:contextualSpacing/>
            </w:pPr>
            <w:r w:rsidRPr="00264666">
              <w:tab/>
              <w:t>a.</w:t>
            </w:r>
            <w:r w:rsidRPr="00264666">
              <w:tab/>
              <w:t>not reported to the police</w:t>
            </w:r>
          </w:p>
          <w:p w14:paraId="4DB313C0" w14:textId="77777777" w:rsidR="00264666" w:rsidRPr="00264666" w:rsidRDefault="00264666" w:rsidP="00264666">
            <w:pPr>
              <w:tabs>
                <w:tab w:val="left" w:pos="360"/>
                <w:tab w:val="left" w:pos="720"/>
              </w:tabs>
              <w:contextualSpacing/>
            </w:pPr>
            <w:r w:rsidRPr="00264666">
              <w:tab/>
              <w:t>b.</w:t>
            </w:r>
            <w:r w:rsidRPr="00264666">
              <w:tab/>
              <w:t>not forwarded to the FBI for inclusion in the UCR</w:t>
            </w:r>
          </w:p>
          <w:p w14:paraId="6A0991AD" w14:textId="77777777" w:rsidR="00264666" w:rsidRPr="00264666" w:rsidRDefault="00264666" w:rsidP="00264666">
            <w:pPr>
              <w:tabs>
                <w:tab w:val="left" w:pos="360"/>
                <w:tab w:val="left" w:pos="720"/>
              </w:tabs>
              <w:contextualSpacing/>
            </w:pPr>
            <w:r w:rsidRPr="00264666">
              <w:tab/>
              <w:t>c.</w:t>
            </w:r>
            <w:r w:rsidRPr="00264666">
              <w:tab/>
              <w:t>not recorded by law enforcement agencies</w:t>
            </w:r>
          </w:p>
          <w:p w14:paraId="0C268D64" w14:textId="77777777" w:rsidR="00264666" w:rsidRPr="00264666" w:rsidRDefault="00264666" w:rsidP="00264666">
            <w:pPr>
              <w:tabs>
                <w:tab w:val="left" w:pos="360"/>
                <w:tab w:val="left" w:pos="720"/>
              </w:tabs>
              <w:contextualSpacing/>
            </w:pPr>
            <w:r w:rsidRPr="00264666">
              <w:tab/>
              <w:t>d.</w:t>
            </w:r>
            <w:r w:rsidRPr="00264666">
              <w:tab/>
              <w:t>All of the above</w:t>
            </w:r>
          </w:p>
          <w:p w14:paraId="3E0AEC40"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4416328F" w14:textId="77777777" w:rsidR="00264666" w:rsidRPr="00264666" w:rsidRDefault="00264666" w:rsidP="00264666"/>
          <w:p w14:paraId="229E7397" w14:textId="77777777" w:rsidR="00264666" w:rsidRPr="00264666" w:rsidRDefault="00264666" w:rsidP="00264666">
            <w:pPr>
              <w:ind w:left="360" w:hanging="360"/>
              <w:contextualSpacing/>
              <w:rPr>
                <w:b/>
              </w:rPr>
            </w:pPr>
            <w:r w:rsidRPr="00264666">
              <w:rPr>
                <w:b/>
              </w:rPr>
              <w:t>25.</w:t>
            </w:r>
            <w:r w:rsidRPr="00264666">
              <w:rPr>
                <w:b/>
              </w:rPr>
              <w:tab/>
              <w:t>Which age group experiences the most violent crimes?</w:t>
            </w:r>
          </w:p>
          <w:p w14:paraId="33C520F4" w14:textId="77777777" w:rsidR="00264666" w:rsidRPr="00264666" w:rsidRDefault="00264666" w:rsidP="00264666">
            <w:pPr>
              <w:tabs>
                <w:tab w:val="left" w:pos="360"/>
                <w:tab w:val="left" w:pos="720"/>
              </w:tabs>
              <w:contextualSpacing/>
            </w:pPr>
            <w:r w:rsidRPr="00264666">
              <w:tab/>
              <w:t>a.</w:t>
            </w:r>
            <w:r w:rsidRPr="00264666">
              <w:tab/>
              <w:t>65 years and older</w:t>
            </w:r>
          </w:p>
          <w:p w14:paraId="2C8DF3DA" w14:textId="77777777" w:rsidR="00264666" w:rsidRPr="00264666" w:rsidRDefault="00264666" w:rsidP="00264666">
            <w:pPr>
              <w:tabs>
                <w:tab w:val="left" w:pos="360"/>
                <w:tab w:val="left" w:pos="720"/>
              </w:tabs>
              <w:contextualSpacing/>
            </w:pPr>
            <w:r w:rsidRPr="00264666">
              <w:tab/>
              <w:t>b.</w:t>
            </w:r>
            <w:r w:rsidRPr="00264666">
              <w:tab/>
              <w:t>35</w:t>
            </w:r>
            <w:r w:rsidR="00AA307A">
              <w:rPr>
                <w:rFonts w:cstheme="minorHAnsi"/>
              </w:rPr>
              <w:t>–</w:t>
            </w:r>
            <w:r w:rsidRPr="00264666">
              <w:t>49 years old</w:t>
            </w:r>
          </w:p>
          <w:p w14:paraId="5CD0C969" w14:textId="77777777" w:rsidR="00264666" w:rsidRPr="00264666" w:rsidRDefault="00264666" w:rsidP="00264666">
            <w:pPr>
              <w:tabs>
                <w:tab w:val="left" w:pos="360"/>
                <w:tab w:val="left" w:pos="720"/>
              </w:tabs>
              <w:contextualSpacing/>
            </w:pPr>
            <w:r w:rsidRPr="00264666">
              <w:tab/>
              <w:t>c.</w:t>
            </w:r>
            <w:r w:rsidRPr="00264666">
              <w:tab/>
              <w:t>25</w:t>
            </w:r>
            <w:r w:rsidR="00AA307A">
              <w:rPr>
                <w:rFonts w:cstheme="minorHAnsi"/>
              </w:rPr>
              <w:t>–</w:t>
            </w:r>
            <w:r w:rsidRPr="00264666">
              <w:t>35 years old</w:t>
            </w:r>
          </w:p>
          <w:p w14:paraId="50CBAB78" w14:textId="77777777" w:rsidR="00264666" w:rsidRPr="00264666" w:rsidRDefault="00264666" w:rsidP="00264666">
            <w:pPr>
              <w:tabs>
                <w:tab w:val="left" w:pos="360"/>
                <w:tab w:val="left" w:pos="720"/>
              </w:tabs>
              <w:contextualSpacing/>
            </w:pPr>
            <w:r w:rsidRPr="00264666">
              <w:tab/>
              <w:t>d.</w:t>
            </w:r>
            <w:r w:rsidRPr="00264666">
              <w:tab/>
              <w:t>16</w:t>
            </w:r>
            <w:r w:rsidR="00AA307A">
              <w:rPr>
                <w:rFonts w:cstheme="minorHAnsi"/>
              </w:rPr>
              <w:t>–</w:t>
            </w:r>
            <w:r w:rsidRPr="00264666">
              <w:t>19 years old</w:t>
            </w:r>
          </w:p>
          <w:p w14:paraId="307DEAC5"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69A448AD" w14:textId="77777777" w:rsidR="00264666" w:rsidRPr="00264666" w:rsidRDefault="00264666" w:rsidP="00264666">
            <w:pPr>
              <w:ind w:left="720" w:hanging="720"/>
              <w:contextualSpacing/>
            </w:pPr>
          </w:p>
          <w:p w14:paraId="5E850F21" w14:textId="77777777" w:rsidR="00264666" w:rsidRPr="00264666" w:rsidRDefault="00264666" w:rsidP="004D1C69">
            <w:pPr>
              <w:ind w:left="360" w:hanging="360"/>
              <w:contextualSpacing/>
              <w:rPr>
                <w:b/>
              </w:rPr>
            </w:pPr>
            <w:r>
              <w:rPr>
                <w:b/>
              </w:rPr>
              <w:t>26.</w:t>
            </w:r>
            <w:r w:rsidR="00AA307A" w:rsidRPr="00264666">
              <w:rPr>
                <w:b/>
              </w:rPr>
              <w:t xml:space="preserve"> </w:t>
            </w:r>
            <w:r w:rsidR="00AA307A" w:rsidRPr="00264666">
              <w:rPr>
                <w:b/>
              </w:rPr>
              <w:tab/>
            </w:r>
            <w:r w:rsidRPr="00264666">
              <w:rPr>
                <w:b/>
              </w:rPr>
              <w:t>In routine activity theory, police and homeowners would be an example of _______________.</w:t>
            </w:r>
          </w:p>
          <w:p w14:paraId="31A24F9D" w14:textId="77777777" w:rsidR="00264666" w:rsidRPr="00AA307A" w:rsidRDefault="00264666" w:rsidP="004D1C69">
            <w:pPr>
              <w:pStyle w:val="ListParagraph"/>
              <w:numPr>
                <w:ilvl w:val="0"/>
                <w:numId w:val="26"/>
              </w:numPr>
              <w:tabs>
                <w:tab w:val="left" w:pos="360"/>
                <w:tab w:val="left" w:pos="720"/>
              </w:tabs>
              <w:ind w:left="706"/>
            </w:pPr>
            <w:r w:rsidRPr="00AA307A">
              <w:t>suitable targets</w:t>
            </w:r>
          </w:p>
          <w:p w14:paraId="3AD4FFB8" w14:textId="77777777" w:rsidR="00264666" w:rsidRPr="00AA307A" w:rsidRDefault="00264666" w:rsidP="004D1C69">
            <w:pPr>
              <w:pStyle w:val="ListParagraph"/>
              <w:numPr>
                <w:ilvl w:val="0"/>
                <w:numId w:val="26"/>
              </w:numPr>
              <w:tabs>
                <w:tab w:val="left" w:pos="360"/>
                <w:tab w:val="left" w:pos="720"/>
              </w:tabs>
              <w:ind w:left="706"/>
            </w:pPr>
            <w:r w:rsidRPr="00AA307A">
              <w:t>motivated offenders</w:t>
            </w:r>
          </w:p>
          <w:p w14:paraId="18630CD7" w14:textId="77777777" w:rsidR="00264666" w:rsidRPr="00AA307A" w:rsidRDefault="00264666" w:rsidP="004D1C69">
            <w:pPr>
              <w:pStyle w:val="ListParagraph"/>
              <w:numPr>
                <w:ilvl w:val="0"/>
                <w:numId w:val="26"/>
              </w:numPr>
              <w:tabs>
                <w:tab w:val="left" w:pos="360"/>
                <w:tab w:val="left" w:pos="720"/>
              </w:tabs>
              <w:ind w:left="706"/>
            </w:pPr>
            <w:r w:rsidRPr="00AA307A">
              <w:t>protective sentinels</w:t>
            </w:r>
          </w:p>
          <w:p w14:paraId="2AF04329" w14:textId="77777777" w:rsidR="00264666" w:rsidRPr="00AA307A" w:rsidRDefault="00264666" w:rsidP="004D1C69">
            <w:pPr>
              <w:pStyle w:val="ListParagraph"/>
              <w:numPr>
                <w:ilvl w:val="0"/>
                <w:numId w:val="26"/>
              </w:numPr>
              <w:tabs>
                <w:tab w:val="left" w:pos="360"/>
                <w:tab w:val="left" w:pos="720"/>
              </w:tabs>
              <w:ind w:left="706"/>
            </w:pPr>
            <w:r w:rsidRPr="00AA307A">
              <w:t>capable guardians</w:t>
            </w:r>
          </w:p>
          <w:p w14:paraId="5E4D586E" w14:textId="77777777" w:rsidR="00264666" w:rsidRPr="00AA307A" w:rsidRDefault="00264666" w:rsidP="004D1C69">
            <w:pPr>
              <w:pStyle w:val="ListParagraph"/>
              <w:numPr>
                <w:ilvl w:val="0"/>
                <w:numId w:val="26"/>
              </w:numPr>
              <w:tabs>
                <w:tab w:val="left" w:pos="360"/>
                <w:tab w:val="left" w:pos="720"/>
              </w:tabs>
              <w:ind w:left="706"/>
            </w:pPr>
            <w:r w:rsidRPr="00AA307A">
              <w:t>Not sure</w:t>
            </w:r>
          </w:p>
          <w:p w14:paraId="58465A50" w14:textId="77777777" w:rsidR="00264666" w:rsidRPr="00264666" w:rsidRDefault="00264666" w:rsidP="00264666">
            <w:pPr>
              <w:ind w:left="720" w:hanging="720"/>
              <w:contextualSpacing/>
            </w:pPr>
          </w:p>
          <w:p w14:paraId="1E038D8D" w14:textId="77777777" w:rsidR="00264666" w:rsidRPr="00264666" w:rsidRDefault="00264666" w:rsidP="00264666">
            <w:pPr>
              <w:ind w:left="360" w:hanging="360"/>
              <w:contextualSpacing/>
              <w:rPr>
                <w:b/>
              </w:rPr>
            </w:pPr>
            <w:r w:rsidRPr="00264666">
              <w:rPr>
                <w:b/>
              </w:rPr>
              <w:t>27.</w:t>
            </w:r>
            <w:r w:rsidRPr="00264666">
              <w:rPr>
                <w:b/>
              </w:rPr>
              <w:tab/>
              <w:t>A police officer may “stop and frisk” an individual only if the officer has ______ that the individual has or is about to commit a crime, or is armed and dangerous.</w:t>
            </w:r>
          </w:p>
          <w:p w14:paraId="095A0F93" w14:textId="77777777" w:rsidR="00264666" w:rsidRPr="00264666" w:rsidRDefault="00264666" w:rsidP="00264666">
            <w:pPr>
              <w:tabs>
                <w:tab w:val="left" w:pos="360"/>
                <w:tab w:val="left" w:pos="720"/>
              </w:tabs>
              <w:contextualSpacing/>
            </w:pPr>
            <w:r w:rsidRPr="00264666">
              <w:tab/>
              <w:t>a.</w:t>
            </w:r>
            <w:r w:rsidRPr="00264666">
              <w:tab/>
              <w:t>established probable cause</w:t>
            </w:r>
          </w:p>
          <w:p w14:paraId="5F143A77" w14:textId="77777777" w:rsidR="00264666" w:rsidRPr="00264666" w:rsidRDefault="00264666" w:rsidP="00264666">
            <w:pPr>
              <w:tabs>
                <w:tab w:val="left" w:pos="360"/>
                <w:tab w:val="left" w:pos="720"/>
              </w:tabs>
              <w:contextualSpacing/>
            </w:pPr>
            <w:r w:rsidRPr="00264666">
              <w:tab/>
              <w:t>b.</w:t>
            </w:r>
            <w:r w:rsidRPr="00264666">
              <w:tab/>
              <w:t>a strong hunch</w:t>
            </w:r>
          </w:p>
          <w:p w14:paraId="2613CCAF" w14:textId="77777777" w:rsidR="00264666" w:rsidRPr="00264666" w:rsidRDefault="00264666" w:rsidP="00264666">
            <w:pPr>
              <w:tabs>
                <w:tab w:val="left" w:pos="360"/>
                <w:tab w:val="left" w:pos="720"/>
              </w:tabs>
              <w:contextualSpacing/>
            </w:pPr>
            <w:r w:rsidRPr="00264666">
              <w:tab/>
              <w:t>c.</w:t>
            </w:r>
            <w:r w:rsidRPr="00264666">
              <w:tab/>
              <w:t>reasonable suspicion</w:t>
            </w:r>
          </w:p>
          <w:p w14:paraId="60A02D2A" w14:textId="77777777" w:rsidR="00264666" w:rsidRPr="00264666" w:rsidRDefault="00264666" w:rsidP="00264666">
            <w:pPr>
              <w:tabs>
                <w:tab w:val="left" w:pos="360"/>
                <w:tab w:val="left" w:pos="720"/>
              </w:tabs>
              <w:contextualSpacing/>
            </w:pPr>
            <w:r w:rsidRPr="00264666">
              <w:tab/>
              <w:t>d.</w:t>
            </w:r>
            <w:r w:rsidRPr="00264666">
              <w:tab/>
              <w:t>information from another person</w:t>
            </w:r>
          </w:p>
          <w:p w14:paraId="7BF18B0E" w14:textId="77777777" w:rsidR="00264666" w:rsidRPr="00264666" w:rsidRDefault="00264666" w:rsidP="00264666">
            <w:pPr>
              <w:tabs>
                <w:tab w:val="left" w:pos="360"/>
                <w:tab w:val="left" w:pos="720"/>
              </w:tabs>
              <w:contextualSpacing/>
            </w:pPr>
            <w:r w:rsidRPr="00264666">
              <w:tab/>
              <w:t>e.</w:t>
            </w:r>
            <w:r w:rsidRPr="00264666">
              <w:tab/>
              <w:t>Not sure</w:t>
            </w:r>
          </w:p>
          <w:p w14:paraId="7C70A061" w14:textId="77777777" w:rsidR="00264666" w:rsidRPr="00264666" w:rsidRDefault="00264666" w:rsidP="00264666">
            <w:pPr>
              <w:tabs>
                <w:tab w:val="left" w:pos="360"/>
                <w:tab w:val="left" w:pos="720"/>
              </w:tabs>
              <w:contextualSpacing/>
            </w:pPr>
          </w:p>
          <w:p w14:paraId="07C592AB" w14:textId="77777777" w:rsidR="00264666" w:rsidRPr="00264666" w:rsidRDefault="00264666" w:rsidP="00264666">
            <w:pPr>
              <w:ind w:left="360" w:hanging="360"/>
              <w:contextualSpacing/>
              <w:rPr>
                <w:b/>
              </w:rPr>
            </w:pPr>
            <w:r w:rsidRPr="00264666">
              <w:rPr>
                <w:b/>
              </w:rPr>
              <w:t>28.</w:t>
            </w:r>
            <w:r w:rsidRPr="00264666">
              <w:rPr>
                <w:b/>
              </w:rPr>
              <w:tab/>
              <w:t>A criminal intent is known as a/an ________.</w:t>
            </w:r>
          </w:p>
          <w:p w14:paraId="41984D1D" w14:textId="77777777" w:rsidR="00264666" w:rsidRPr="00264666" w:rsidRDefault="00264666" w:rsidP="00264666">
            <w:pPr>
              <w:tabs>
                <w:tab w:val="left" w:pos="360"/>
                <w:tab w:val="left" w:pos="720"/>
              </w:tabs>
              <w:contextualSpacing/>
            </w:pPr>
            <w:r w:rsidRPr="00264666">
              <w:tab/>
              <w:t>a.</w:t>
            </w:r>
            <w:r w:rsidRPr="00264666">
              <w:tab/>
            </w:r>
            <w:r w:rsidRPr="00264666">
              <w:rPr>
                <w:i/>
              </w:rPr>
              <w:t>actus reus</w:t>
            </w:r>
          </w:p>
          <w:p w14:paraId="0AD324B6" w14:textId="77777777" w:rsidR="00264666" w:rsidRPr="00264666" w:rsidRDefault="00264666" w:rsidP="00264666">
            <w:pPr>
              <w:tabs>
                <w:tab w:val="left" w:pos="360"/>
                <w:tab w:val="left" w:pos="720"/>
              </w:tabs>
              <w:contextualSpacing/>
            </w:pPr>
            <w:r w:rsidRPr="00264666">
              <w:tab/>
              <w:t>b.</w:t>
            </w:r>
            <w:r w:rsidRPr="00264666">
              <w:tab/>
            </w:r>
            <w:r w:rsidRPr="00264666">
              <w:rPr>
                <w:i/>
              </w:rPr>
              <w:t>mens rea</w:t>
            </w:r>
          </w:p>
          <w:p w14:paraId="6133FF0E" w14:textId="77777777" w:rsidR="00264666" w:rsidRPr="00264666" w:rsidRDefault="00264666" w:rsidP="00264666">
            <w:pPr>
              <w:tabs>
                <w:tab w:val="left" w:pos="360"/>
                <w:tab w:val="left" w:pos="720"/>
              </w:tabs>
              <w:contextualSpacing/>
            </w:pPr>
            <w:r w:rsidRPr="00264666">
              <w:tab/>
              <w:t>c.</w:t>
            </w:r>
            <w:r w:rsidRPr="00264666">
              <w:tab/>
            </w:r>
            <w:r w:rsidRPr="00264666">
              <w:rPr>
                <w:i/>
              </w:rPr>
              <w:t>actus rea</w:t>
            </w:r>
          </w:p>
          <w:p w14:paraId="22CCAAFB" w14:textId="77777777" w:rsidR="00264666" w:rsidRPr="00264666" w:rsidRDefault="00264666" w:rsidP="00264666">
            <w:pPr>
              <w:tabs>
                <w:tab w:val="left" w:pos="360"/>
                <w:tab w:val="left" w:pos="720"/>
              </w:tabs>
              <w:contextualSpacing/>
              <w:rPr>
                <w:i/>
              </w:rPr>
            </w:pPr>
            <w:r w:rsidRPr="00264666">
              <w:tab/>
              <w:t>d.</w:t>
            </w:r>
            <w:r w:rsidRPr="00264666">
              <w:tab/>
            </w:r>
            <w:r w:rsidRPr="00264666">
              <w:rPr>
                <w:i/>
              </w:rPr>
              <w:t>mens reus</w:t>
            </w:r>
          </w:p>
          <w:p w14:paraId="20C8326E"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3B43783C" w14:textId="77777777" w:rsidR="00264666" w:rsidRPr="00264666" w:rsidRDefault="00264666" w:rsidP="00264666">
            <w:pPr>
              <w:ind w:left="720" w:hanging="720"/>
              <w:contextualSpacing/>
            </w:pPr>
          </w:p>
          <w:p w14:paraId="26685A35" w14:textId="77777777" w:rsidR="00264666" w:rsidRPr="00264666" w:rsidRDefault="00264666" w:rsidP="00264666">
            <w:pPr>
              <w:ind w:left="360" w:hanging="360"/>
              <w:contextualSpacing/>
              <w:rPr>
                <w:b/>
              </w:rPr>
            </w:pPr>
            <w:r w:rsidRPr="00264666">
              <w:rPr>
                <w:b/>
              </w:rPr>
              <w:t>29.</w:t>
            </w:r>
            <w:r w:rsidRPr="00264666">
              <w:rPr>
                <w:b/>
              </w:rPr>
              <w:tab/>
              <w:t>________ is also known as murder in the heat of passion.</w:t>
            </w:r>
          </w:p>
          <w:p w14:paraId="0C5976E1" w14:textId="77777777" w:rsidR="00264666" w:rsidRPr="00264666" w:rsidRDefault="00264666" w:rsidP="00264666">
            <w:pPr>
              <w:tabs>
                <w:tab w:val="left" w:pos="360"/>
                <w:tab w:val="left" w:pos="720"/>
              </w:tabs>
              <w:contextualSpacing/>
            </w:pPr>
            <w:r w:rsidRPr="00264666">
              <w:tab/>
              <w:t>a.</w:t>
            </w:r>
            <w:r w:rsidRPr="00264666">
              <w:tab/>
              <w:t>Voluntary manslaughter</w:t>
            </w:r>
          </w:p>
          <w:p w14:paraId="5F323E20" w14:textId="77777777" w:rsidR="00264666" w:rsidRPr="00264666" w:rsidRDefault="00264666" w:rsidP="00264666">
            <w:pPr>
              <w:tabs>
                <w:tab w:val="left" w:pos="360"/>
                <w:tab w:val="left" w:pos="720"/>
              </w:tabs>
              <w:contextualSpacing/>
            </w:pPr>
            <w:r w:rsidRPr="00264666">
              <w:tab/>
              <w:t>b.</w:t>
            </w:r>
            <w:r w:rsidRPr="00264666">
              <w:tab/>
              <w:t>Second-degree murder</w:t>
            </w:r>
          </w:p>
          <w:p w14:paraId="258627CB" w14:textId="77777777" w:rsidR="00264666" w:rsidRPr="00264666" w:rsidRDefault="00264666" w:rsidP="00264666">
            <w:pPr>
              <w:tabs>
                <w:tab w:val="left" w:pos="360"/>
                <w:tab w:val="left" w:pos="720"/>
              </w:tabs>
              <w:contextualSpacing/>
            </w:pPr>
            <w:r w:rsidRPr="00264666">
              <w:tab/>
              <w:t>c.</w:t>
            </w:r>
            <w:r w:rsidRPr="00264666">
              <w:tab/>
              <w:t>First-degree murder</w:t>
            </w:r>
          </w:p>
          <w:p w14:paraId="26B16C3E" w14:textId="77777777" w:rsidR="00264666" w:rsidRPr="00264666" w:rsidRDefault="00264666" w:rsidP="00264666">
            <w:pPr>
              <w:tabs>
                <w:tab w:val="left" w:pos="360"/>
                <w:tab w:val="left" w:pos="720"/>
              </w:tabs>
              <w:contextualSpacing/>
            </w:pPr>
            <w:r w:rsidRPr="00264666">
              <w:tab/>
              <w:t>d.</w:t>
            </w:r>
            <w:r w:rsidRPr="00264666">
              <w:tab/>
              <w:t>Involuntary manslaughter</w:t>
            </w:r>
          </w:p>
          <w:p w14:paraId="7F9243A9"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293AB2FE" w14:textId="77777777" w:rsidR="00264666" w:rsidRPr="00264666" w:rsidRDefault="00264666" w:rsidP="00264666">
            <w:pPr>
              <w:ind w:left="720" w:hanging="720"/>
              <w:contextualSpacing/>
            </w:pPr>
          </w:p>
          <w:p w14:paraId="4BF172D8" w14:textId="77777777" w:rsidR="00264666" w:rsidRPr="00264666" w:rsidRDefault="00264666" w:rsidP="00264666">
            <w:pPr>
              <w:ind w:left="360" w:hanging="360"/>
              <w:contextualSpacing/>
              <w:rPr>
                <w:b/>
              </w:rPr>
            </w:pPr>
            <w:r w:rsidRPr="00264666">
              <w:rPr>
                <w:b/>
              </w:rPr>
              <w:t>30.</w:t>
            </w:r>
            <w:r w:rsidRPr="00264666">
              <w:rPr>
                <w:b/>
              </w:rPr>
              <w:tab/>
              <w:t>________ in common law was defined as the breaking and entering of the dwelling of another at night with the intent to commit a felony.</w:t>
            </w:r>
          </w:p>
          <w:p w14:paraId="08CFA7A2" w14:textId="77777777" w:rsidR="00264666" w:rsidRPr="00264666" w:rsidRDefault="00264666" w:rsidP="00264666">
            <w:pPr>
              <w:tabs>
                <w:tab w:val="left" w:pos="360"/>
                <w:tab w:val="left" w:pos="720"/>
              </w:tabs>
              <w:contextualSpacing/>
            </w:pPr>
            <w:r w:rsidRPr="00264666">
              <w:tab/>
              <w:t>a.</w:t>
            </w:r>
            <w:r w:rsidRPr="00264666">
              <w:tab/>
              <w:t>Burglary</w:t>
            </w:r>
          </w:p>
          <w:p w14:paraId="215E9931" w14:textId="77777777" w:rsidR="00264666" w:rsidRPr="00264666" w:rsidRDefault="00264666" w:rsidP="00264666">
            <w:pPr>
              <w:tabs>
                <w:tab w:val="left" w:pos="360"/>
                <w:tab w:val="left" w:pos="720"/>
              </w:tabs>
              <w:contextualSpacing/>
            </w:pPr>
            <w:r w:rsidRPr="00264666">
              <w:tab/>
              <w:t>b.</w:t>
            </w:r>
            <w:r w:rsidRPr="00264666">
              <w:tab/>
              <w:t>Trespass</w:t>
            </w:r>
          </w:p>
          <w:p w14:paraId="4527AE23" w14:textId="77777777" w:rsidR="00264666" w:rsidRPr="00264666" w:rsidRDefault="00264666" w:rsidP="00264666">
            <w:pPr>
              <w:tabs>
                <w:tab w:val="left" w:pos="360"/>
                <w:tab w:val="left" w:pos="720"/>
              </w:tabs>
              <w:contextualSpacing/>
            </w:pPr>
            <w:r w:rsidRPr="00264666">
              <w:tab/>
              <w:t>c.</w:t>
            </w:r>
            <w:r w:rsidRPr="00264666">
              <w:tab/>
              <w:t>Arson</w:t>
            </w:r>
          </w:p>
          <w:p w14:paraId="1E505D8B" w14:textId="77777777" w:rsidR="00264666" w:rsidRPr="00264666" w:rsidRDefault="00264666" w:rsidP="00264666">
            <w:pPr>
              <w:tabs>
                <w:tab w:val="left" w:pos="360"/>
                <w:tab w:val="left" w:pos="720"/>
              </w:tabs>
              <w:contextualSpacing/>
            </w:pPr>
            <w:r w:rsidRPr="00264666">
              <w:tab/>
              <w:t>d.</w:t>
            </w:r>
            <w:r w:rsidRPr="00264666">
              <w:tab/>
              <w:t>Malicious mischief</w:t>
            </w:r>
          </w:p>
          <w:p w14:paraId="0C215565" w14:textId="77777777" w:rsidR="00264666" w:rsidRPr="00264666" w:rsidRDefault="00264666" w:rsidP="00264666">
            <w:pPr>
              <w:tabs>
                <w:tab w:val="left" w:pos="360"/>
                <w:tab w:val="left" w:pos="720"/>
              </w:tabs>
              <w:contextualSpacing/>
            </w:pPr>
            <w:r w:rsidRPr="00264666">
              <w:tab/>
              <w:t xml:space="preserve">e. </w:t>
            </w:r>
            <w:r w:rsidRPr="00264666">
              <w:tab/>
              <w:t>Not sure</w:t>
            </w:r>
          </w:p>
          <w:p w14:paraId="75D5CA7F" w14:textId="77777777" w:rsidR="00264666" w:rsidRPr="00264666" w:rsidRDefault="00264666" w:rsidP="0002783F">
            <w:pPr>
              <w:jc w:val="center"/>
              <w:rPr>
                <w:rFonts w:ascii="Times New Roman" w:hAnsi="Times New Roman" w:cs="Times New Roman"/>
                <w:sz w:val="24"/>
                <w:szCs w:val="24"/>
              </w:rPr>
            </w:pPr>
          </w:p>
          <w:p w14:paraId="25C65CEE" w14:textId="77777777" w:rsidR="00264666" w:rsidRPr="00264666" w:rsidRDefault="00264666" w:rsidP="0002783F">
            <w:pPr>
              <w:jc w:val="center"/>
              <w:rPr>
                <w:rFonts w:ascii="Times New Roman" w:hAnsi="Times New Roman" w:cs="Times New Roman"/>
                <w:sz w:val="24"/>
                <w:szCs w:val="24"/>
              </w:rPr>
            </w:pPr>
          </w:p>
          <w:p w14:paraId="45E7D46D" w14:textId="77777777" w:rsidR="00264666" w:rsidRPr="00264666" w:rsidRDefault="00264666" w:rsidP="0002783F">
            <w:pPr>
              <w:jc w:val="center"/>
              <w:rPr>
                <w:rFonts w:ascii="Times New Roman" w:hAnsi="Times New Roman" w:cs="Times New Roman"/>
                <w:sz w:val="24"/>
                <w:szCs w:val="24"/>
              </w:rPr>
            </w:pPr>
          </w:p>
          <w:p w14:paraId="69CD3BC0" w14:textId="77777777" w:rsidR="0002783F" w:rsidRPr="0002783F" w:rsidRDefault="00264666" w:rsidP="0002783F">
            <w:pPr>
              <w:tabs>
                <w:tab w:val="left" w:pos="360"/>
                <w:tab w:val="left" w:pos="720"/>
              </w:tabs>
              <w:contextualSpacing/>
              <w:rPr>
                <w:rFonts w:ascii="Times New Roman" w:hAnsi="Times New Roman" w:cs="Times New Roman"/>
                <w:sz w:val="24"/>
                <w:szCs w:val="24"/>
              </w:rPr>
            </w:pPr>
            <w:r w:rsidRPr="00264666">
              <w:rPr>
                <w:rFonts w:ascii="Times New Roman" w:eastAsia="MS Mincho" w:hAnsi="Times New Roman" w:cs="Times New Roman"/>
                <w:noProof/>
                <w:sz w:val="8"/>
                <w:szCs w:val="8"/>
              </w:rPr>
              <mc:AlternateContent>
                <mc:Choice Requires="wpg">
                  <w:drawing>
                    <wp:inline distT="0" distB="0" distL="0" distR="0" wp14:anchorId="391697D2" wp14:editId="32CB2317">
                      <wp:extent cx="6031865" cy="52070"/>
                      <wp:effectExtent l="9525" t="9525"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52070"/>
                                <a:chOff x="0" y="0"/>
                                <a:chExt cx="9499" cy="82"/>
                              </a:xfrm>
                            </wpg:grpSpPr>
                            <wps:wsp>
                              <wps:cNvPr id="2" name="Freeform 3"/>
                              <wps:cNvSpPr>
                                <a:spLocks/>
                              </wps:cNvSpPr>
                              <wps:spPr bwMode="auto">
                                <a:xfrm>
                                  <a:off x="40" y="40"/>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515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group w14:anchorId="443D6BA8" id="Group 1" o:spid="_x0000_s1026" style="width:474.95pt;height:4.1pt;mso-position-horizontal-relative:char;mso-position-vertical-relative:line" coordsize="94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">
                      <v:shape id="Freeform 3" o:spid="_x0000_s1027" style="position:absolute;left:40;top:40;width:9418;height:20;visibility:visible;mso-wrap-style:square;v-text-anchor:top" coordsize="9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o1cMA&#10;AADaAAAADwAAAGRycy9kb3ducmV2LnhtbESPQYvCMBSE74L/ITzBm00VFOkaZVkQFERRu4i3Z/Ns&#10;i81LaaLW/fWbhQWPw8x8w8wWranEgxpXWlYwjGIQxJnVJecK0uNyMAXhPLLGyjIpeJGDxbzbmWGi&#10;7ZP39Dj4XAQIuwQVFN7XiZQuK8igi2xNHLyrbQz6IJtc6gafAW4qOYrjiTRYclgosKavgrLb4W4U&#10;bM+e0/ryfTOXcr9Zpz+n3Xh6Uqrfaz8/QHhq/Tv8315pBSP4ux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Oo1cMAAADaAAAADwAAAAAAAAAAAAAAAACYAgAAZHJzL2Rv&#10;d25yZXYueG1sUEsFBgAAAAAEAAQA9QAAAIgDAAAAAA==&#10;" path="m,l9417,e" filled="f" strokecolor="#cdcdcd" strokeweight="1.43225mm">
                        <v:path arrowok="t" o:connecttype="custom" o:connectlocs="0,0;9417,0" o:connectangles="0,0"/>
                      </v:shape>
                      <w10:anchorlock/>
                    </v:group>
                  </w:pict>
                </mc:Fallback>
              </mc:AlternateContent>
            </w:r>
          </w:p>
        </w:tc>
      </w:tr>
    </w:tbl>
    <w:p w14:paraId="164ACA90" w14:textId="77777777" w:rsidR="00D912BF" w:rsidRDefault="00D912BF"/>
    <w:sectPr w:rsidR="00D912BF" w:rsidSect="004D1C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561"/>
    <w:multiLevelType w:val="hybridMultilevel"/>
    <w:tmpl w:val="BE484FE6"/>
    <w:lvl w:ilvl="0" w:tplc="E842EB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E6DD5"/>
    <w:multiLevelType w:val="hybridMultilevel"/>
    <w:tmpl w:val="520CE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6030"/>
    <w:multiLevelType w:val="hybridMultilevel"/>
    <w:tmpl w:val="C60AE5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1318"/>
    <w:multiLevelType w:val="hybridMultilevel"/>
    <w:tmpl w:val="EBEC5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6A"/>
    <w:multiLevelType w:val="hybridMultilevel"/>
    <w:tmpl w:val="39A8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7F87"/>
    <w:multiLevelType w:val="hybridMultilevel"/>
    <w:tmpl w:val="5AE8FF96"/>
    <w:lvl w:ilvl="0" w:tplc="44305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21EF6"/>
    <w:multiLevelType w:val="hybridMultilevel"/>
    <w:tmpl w:val="D3FC1862"/>
    <w:lvl w:ilvl="0" w:tplc="44305F0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216F50B0"/>
    <w:multiLevelType w:val="hybridMultilevel"/>
    <w:tmpl w:val="65A288E8"/>
    <w:lvl w:ilvl="0" w:tplc="56264CDE">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879E4"/>
    <w:multiLevelType w:val="hybridMultilevel"/>
    <w:tmpl w:val="4F3C4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A4137"/>
    <w:multiLevelType w:val="hybridMultilevel"/>
    <w:tmpl w:val="2B7E0376"/>
    <w:lvl w:ilvl="0" w:tplc="447817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42CB"/>
    <w:multiLevelType w:val="hybridMultilevel"/>
    <w:tmpl w:val="36E41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C2ED1"/>
    <w:multiLevelType w:val="multilevel"/>
    <w:tmpl w:val="787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A1777"/>
    <w:multiLevelType w:val="hybridMultilevel"/>
    <w:tmpl w:val="F5A08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92D00"/>
    <w:multiLevelType w:val="multilevel"/>
    <w:tmpl w:val="1738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E3A6E"/>
    <w:multiLevelType w:val="hybridMultilevel"/>
    <w:tmpl w:val="1FB0E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320F2"/>
    <w:multiLevelType w:val="hybridMultilevel"/>
    <w:tmpl w:val="00BEE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233AA"/>
    <w:multiLevelType w:val="hybridMultilevel"/>
    <w:tmpl w:val="A0A09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7157A"/>
    <w:multiLevelType w:val="hybridMultilevel"/>
    <w:tmpl w:val="1EEA42C2"/>
    <w:lvl w:ilvl="0" w:tplc="48C86E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A3AB8"/>
    <w:multiLevelType w:val="hybridMultilevel"/>
    <w:tmpl w:val="F31E8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07EFE"/>
    <w:multiLevelType w:val="hybridMultilevel"/>
    <w:tmpl w:val="C964B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905CF"/>
    <w:multiLevelType w:val="hybridMultilevel"/>
    <w:tmpl w:val="8E0CCE50"/>
    <w:lvl w:ilvl="0" w:tplc="587AB7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98F0F57"/>
    <w:multiLevelType w:val="multilevel"/>
    <w:tmpl w:val="669CED6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6F61D5"/>
    <w:multiLevelType w:val="hybridMultilevel"/>
    <w:tmpl w:val="98624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BF6"/>
    <w:multiLevelType w:val="hybridMultilevel"/>
    <w:tmpl w:val="5414E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135A2"/>
    <w:multiLevelType w:val="hybridMultilevel"/>
    <w:tmpl w:val="67D60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1ED4"/>
    <w:multiLevelType w:val="hybridMultilevel"/>
    <w:tmpl w:val="52C49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16"/>
  </w:num>
  <w:num w:numId="5">
    <w:abstractNumId w:val="20"/>
  </w:num>
  <w:num w:numId="6">
    <w:abstractNumId w:val="25"/>
  </w:num>
  <w:num w:numId="7">
    <w:abstractNumId w:val="24"/>
  </w:num>
  <w:num w:numId="8">
    <w:abstractNumId w:val="13"/>
  </w:num>
  <w:num w:numId="9">
    <w:abstractNumId w:val="26"/>
  </w:num>
  <w:num w:numId="10">
    <w:abstractNumId w:val="2"/>
  </w:num>
  <w:num w:numId="11">
    <w:abstractNumId w:val="4"/>
  </w:num>
  <w:num w:numId="12">
    <w:abstractNumId w:val="23"/>
  </w:num>
  <w:num w:numId="13">
    <w:abstractNumId w:val="17"/>
  </w:num>
  <w:num w:numId="14">
    <w:abstractNumId w:val="11"/>
  </w:num>
  <w:num w:numId="15">
    <w:abstractNumId w:val="19"/>
  </w:num>
  <w:num w:numId="16">
    <w:abstractNumId w:val="5"/>
  </w:num>
  <w:num w:numId="17">
    <w:abstractNumId w:val="15"/>
  </w:num>
  <w:num w:numId="18">
    <w:abstractNumId w:val="10"/>
  </w:num>
  <w:num w:numId="19">
    <w:abstractNumId w:val="3"/>
  </w:num>
  <w:num w:numId="20">
    <w:abstractNumId w:val="14"/>
  </w:num>
  <w:num w:numId="21">
    <w:abstractNumId w:val="12"/>
  </w:num>
  <w:num w:numId="22">
    <w:abstractNumId w:val="22"/>
  </w:num>
  <w:num w:numId="23">
    <w:abstractNumId w:val="0"/>
  </w:num>
  <w:num w:numId="24">
    <w:abstractNumId w:val="8"/>
  </w:num>
  <w:num w:numId="25">
    <w:abstractNumId w:val="6"/>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3F"/>
    <w:rsid w:val="00026A72"/>
    <w:rsid w:val="0002783F"/>
    <w:rsid w:val="00056518"/>
    <w:rsid w:val="00081E52"/>
    <w:rsid w:val="00094BE9"/>
    <w:rsid w:val="000B5E19"/>
    <w:rsid w:val="000B7525"/>
    <w:rsid w:val="00136D69"/>
    <w:rsid w:val="00146B03"/>
    <w:rsid w:val="00151B54"/>
    <w:rsid w:val="00171D8A"/>
    <w:rsid w:val="00185EFB"/>
    <w:rsid w:val="001D210A"/>
    <w:rsid w:val="001E2D7B"/>
    <w:rsid w:val="001E75AE"/>
    <w:rsid w:val="001F2FC2"/>
    <w:rsid w:val="002168B0"/>
    <w:rsid w:val="00264666"/>
    <w:rsid w:val="002B16C9"/>
    <w:rsid w:val="002D591D"/>
    <w:rsid w:val="002E0C64"/>
    <w:rsid w:val="00324AD4"/>
    <w:rsid w:val="003819CB"/>
    <w:rsid w:val="003909F4"/>
    <w:rsid w:val="003B313D"/>
    <w:rsid w:val="003E6CC1"/>
    <w:rsid w:val="004120B4"/>
    <w:rsid w:val="004313A7"/>
    <w:rsid w:val="00451A7A"/>
    <w:rsid w:val="004550FF"/>
    <w:rsid w:val="0049058F"/>
    <w:rsid w:val="004B3686"/>
    <w:rsid w:val="004C5209"/>
    <w:rsid w:val="004D1C69"/>
    <w:rsid w:val="005265EB"/>
    <w:rsid w:val="00570FC8"/>
    <w:rsid w:val="005B2423"/>
    <w:rsid w:val="005C6B85"/>
    <w:rsid w:val="00665517"/>
    <w:rsid w:val="00692DD7"/>
    <w:rsid w:val="006F762F"/>
    <w:rsid w:val="007406DF"/>
    <w:rsid w:val="00755E9B"/>
    <w:rsid w:val="00784B48"/>
    <w:rsid w:val="00787B7E"/>
    <w:rsid w:val="007E3DFD"/>
    <w:rsid w:val="007E46B9"/>
    <w:rsid w:val="007F079D"/>
    <w:rsid w:val="007F438E"/>
    <w:rsid w:val="008318AA"/>
    <w:rsid w:val="008675C6"/>
    <w:rsid w:val="00871B24"/>
    <w:rsid w:val="0088351B"/>
    <w:rsid w:val="008F5FCC"/>
    <w:rsid w:val="00903687"/>
    <w:rsid w:val="00912999"/>
    <w:rsid w:val="00921C9B"/>
    <w:rsid w:val="009323DF"/>
    <w:rsid w:val="009838CB"/>
    <w:rsid w:val="00986A3D"/>
    <w:rsid w:val="009C0462"/>
    <w:rsid w:val="009C6648"/>
    <w:rsid w:val="00A014B3"/>
    <w:rsid w:val="00A0521F"/>
    <w:rsid w:val="00A6415C"/>
    <w:rsid w:val="00A7262A"/>
    <w:rsid w:val="00AA307A"/>
    <w:rsid w:val="00AA388B"/>
    <w:rsid w:val="00AC7530"/>
    <w:rsid w:val="00AD1B3F"/>
    <w:rsid w:val="00B03F8F"/>
    <w:rsid w:val="00B523ED"/>
    <w:rsid w:val="00B62AF5"/>
    <w:rsid w:val="00B74279"/>
    <w:rsid w:val="00B873A4"/>
    <w:rsid w:val="00B967DD"/>
    <w:rsid w:val="00BA61BC"/>
    <w:rsid w:val="00BC512D"/>
    <w:rsid w:val="00BE6F8C"/>
    <w:rsid w:val="00BF3A84"/>
    <w:rsid w:val="00C561AC"/>
    <w:rsid w:val="00C867DD"/>
    <w:rsid w:val="00C9071A"/>
    <w:rsid w:val="00CC6244"/>
    <w:rsid w:val="00D378EA"/>
    <w:rsid w:val="00D60524"/>
    <w:rsid w:val="00D912BF"/>
    <w:rsid w:val="00DF2869"/>
    <w:rsid w:val="00E07756"/>
    <w:rsid w:val="00E11ADA"/>
    <w:rsid w:val="00E32639"/>
    <w:rsid w:val="00E81A6E"/>
    <w:rsid w:val="00ED2965"/>
    <w:rsid w:val="00F41E45"/>
    <w:rsid w:val="00F559C2"/>
    <w:rsid w:val="00F65882"/>
    <w:rsid w:val="00FD238D"/>
    <w:rsid w:val="00FF083E"/>
    <w:rsid w:val="00FF2B37"/>
    <w:rsid w:val="00FF5BAF"/>
    <w:rsid w:val="00FF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EB6F"/>
  <w15:chartTrackingRefBased/>
  <w15:docId w15:val="{63BA353F-8B1E-4B60-AF6D-2474A479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8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3DFD"/>
    <w:pPr>
      <w:spacing w:after="0" w:line="240" w:lineRule="auto"/>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666"/>
    <w:pPr>
      <w:ind w:left="720"/>
      <w:contextualSpacing/>
    </w:pPr>
  </w:style>
  <w:style w:type="paragraph" w:styleId="BalloonText">
    <w:name w:val="Balloon Text"/>
    <w:basedOn w:val="Normal"/>
    <w:link w:val="BalloonTextChar"/>
    <w:uiPriority w:val="99"/>
    <w:semiHidden/>
    <w:unhideWhenUsed/>
    <w:rsid w:val="004D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69"/>
    <w:rPr>
      <w:rFonts w:ascii="Segoe UI" w:hAnsi="Segoe UI" w:cs="Segoe UI"/>
      <w:sz w:val="18"/>
      <w:szCs w:val="18"/>
    </w:rPr>
  </w:style>
  <w:style w:type="character" w:styleId="CommentReference">
    <w:name w:val="annotation reference"/>
    <w:basedOn w:val="DefaultParagraphFont"/>
    <w:uiPriority w:val="99"/>
    <w:semiHidden/>
    <w:unhideWhenUsed/>
    <w:rsid w:val="007F079D"/>
    <w:rPr>
      <w:sz w:val="18"/>
      <w:szCs w:val="18"/>
    </w:rPr>
  </w:style>
  <w:style w:type="paragraph" w:styleId="CommentText">
    <w:name w:val="annotation text"/>
    <w:basedOn w:val="Normal"/>
    <w:link w:val="CommentTextChar"/>
    <w:uiPriority w:val="99"/>
    <w:unhideWhenUsed/>
    <w:rsid w:val="007F079D"/>
    <w:pPr>
      <w:spacing w:line="240" w:lineRule="auto"/>
    </w:pPr>
    <w:rPr>
      <w:sz w:val="24"/>
      <w:szCs w:val="24"/>
    </w:rPr>
  </w:style>
  <w:style w:type="character" w:customStyle="1" w:styleId="CommentTextChar">
    <w:name w:val="Comment Text Char"/>
    <w:basedOn w:val="DefaultParagraphFont"/>
    <w:link w:val="CommentText"/>
    <w:uiPriority w:val="99"/>
    <w:rsid w:val="007F079D"/>
    <w:rPr>
      <w:sz w:val="24"/>
      <w:szCs w:val="24"/>
    </w:rPr>
  </w:style>
  <w:style w:type="paragraph" w:styleId="CommentSubject">
    <w:name w:val="annotation subject"/>
    <w:basedOn w:val="CommentText"/>
    <w:next w:val="CommentText"/>
    <w:link w:val="CommentSubjectChar"/>
    <w:uiPriority w:val="99"/>
    <w:semiHidden/>
    <w:unhideWhenUsed/>
    <w:rsid w:val="007F079D"/>
    <w:rPr>
      <w:b/>
      <w:bCs/>
      <w:sz w:val="20"/>
      <w:szCs w:val="20"/>
    </w:rPr>
  </w:style>
  <w:style w:type="character" w:customStyle="1" w:styleId="CommentSubjectChar">
    <w:name w:val="Comment Subject Char"/>
    <w:basedOn w:val="CommentTextChar"/>
    <w:link w:val="CommentSubject"/>
    <w:uiPriority w:val="99"/>
    <w:semiHidden/>
    <w:rsid w:val="007F0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rdine@csufresno.edu" TargetMode="External"/><Relationship Id="rId5" Type="http://schemas.openxmlformats.org/officeDocument/2006/relationships/hyperlink" Target="mailto:aansanchez@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Takahashi</dc:creator>
  <cp:keywords/>
  <dc:description/>
  <cp:lastModifiedBy>Yoshiko Takahashi</cp:lastModifiedBy>
  <cp:revision>2</cp:revision>
  <dcterms:created xsi:type="dcterms:W3CDTF">2017-09-29T23:12:00Z</dcterms:created>
  <dcterms:modified xsi:type="dcterms:W3CDTF">2017-09-29T23:12:00Z</dcterms:modified>
</cp:coreProperties>
</file>