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93" w:rsidRPr="00413854" w:rsidRDefault="00BF2D93" w:rsidP="00BF2D93">
      <w:pPr>
        <w:widowControl w:val="0"/>
        <w:autoSpaceDE w:val="0"/>
        <w:autoSpaceDN w:val="0"/>
        <w:adjustRightInd w:val="0"/>
        <w:spacing w:after="0" w:line="240" w:lineRule="auto"/>
        <w:jc w:val="center"/>
        <w:rPr>
          <w:rFonts w:ascii="Times New Roman" w:eastAsia="Times New Roman" w:hAnsi="Times New Roman" w:cs="Times New Roman"/>
          <w:b/>
          <w:bCs/>
          <w:u w:val="single"/>
        </w:rPr>
      </w:pPr>
      <w:bookmarkStart w:id="0" w:name="_GoBack"/>
      <w:bookmarkEnd w:id="0"/>
      <w:r w:rsidRPr="00413854">
        <w:rPr>
          <w:rFonts w:ascii="Times New Roman" w:eastAsia="Times New Roman" w:hAnsi="Times New Roman" w:cs="Times New Roman"/>
          <w:b/>
          <w:bCs/>
          <w:u w:val="single"/>
        </w:rPr>
        <w:t>2016-17 Major Assessment Report</w:t>
      </w:r>
    </w:p>
    <w:p w:rsidR="003D0E82" w:rsidRPr="00413854" w:rsidRDefault="00BF2D93" w:rsidP="00BF2D93">
      <w:pPr>
        <w:jc w:val="center"/>
        <w:rPr>
          <w:rFonts w:ascii="Times New Roman" w:hAnsi="Times New Roman" w:cs="Times New Roman"/>
          <w:b/>
        </w:rPr>
      </w:pPr>
      <w:r w:rsidRPr="00413854">
        <w:rPr>
          <w:rFonts w:ascii="Times New Roman" w:eastAsia="Times New Roman" w:hAnsi="Times New Roman" w:cs="Times New Roman"/>
          <w:b/>
          <w:bCs/>
          <w:u w:val="single"/>
        </w:rPr>
        <w:t xml:space="preserve">Department of Social Work Education: </w:t>
      </w:r>
      <w:r w:rsidR="00B45BB5" w:rsidRPr="00413854">
        <w:rPr>
          <w:rFonts w:ascii="Times New Roman" w:eastAsia="Times New Roman" w:hAnsi="Times New Roman" w:cs="Times New Roman"/>
          <w:b/>
          <w:bCs/>
          <w:u w:val="single"/>
        </w:rPr>
        <w:t>BA</w:t>
      </w:r>
      <w:r w:rsidRPr="00413854">
        <w:rPr>
          <w:rFonts w:ascii="Times New Roman" w:eastAsia="Times New Roman" w:hAnsi="Times New Roman" w:cs="Times New Roman"/>
          <w:b/>
          <w:bCs/>
          <w:u w:val="single"/>
        </w:rPr>
        <w:t xml:space="preserve"> PROGRAM</w:t>
      </w:r>
    </w:p>
    <w:p w:rsidR="003D0E82" w:rsidRPr="00413854" w:rsidRDefault="003D0E82" w:rsidP="003D0E8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D0E82" w:rsidRPr="00413854" w:rsidTr="003D0E82">
        <w:tc>
          <w:tcPr>
            <w:tcW w:w="9350" w:type="dxa"/>
          </w:tcPr>
          <w:p w:rsidR="003D0E82" w:rsidRPr="00413854" w:rsidRDefault="003D0E82" w:rsidP="005B5BA2">
            <w:pPr>
              <w:pStyle w:val="ListParagraph"/>
              <w:numPr>
                <w:ilvl w:val="0"/>
                <w:numId w:val="1"/>
              </w:numPr>
              <w:shd w:val="clear" w:color="auto" w:fill="92D050"/>
              <w:rPr>
                <w:rFonts w:ascii="Times New Roman" w:hAnsi="Times New Roman" w:cs="Times New Roman"/>
                <w:b/>
              </w:rPr>
            </w:pPr>
            <w:r w:rsidRPr="00413854">
              <w:rPr>
                <w:rFonts w:ascii="Times New Roman" w:hAnsi="Times New Roman" w:cs="Times New Roman"/>
                <w:b/>
              </w:rPr>
              <w:t xml:space="preserve">What learning outcome(s) did you assess this year? </w:t>
            </w:r>
            <w:r w:rsidRPr="00413854">
              <w:rPr>
                <w:rFonts w:ascii="Times New Roman" w:hAnsi="Times New Roman" w:cs="Times New Roman"/>
              </w:rPr>
              <w:t xml:space="preserve">List all program outcomes you assessed (if you assessed an outcome not listed on your department SOAP please indicate explain). Do not describe the measures or benchmarks in this section </w:t>
            </w:r>
            <w:proofErr w:type="gramStart"/>
            <w:r w:rsidRPr="00413854">
              <w:rPr>
                <w:rFonts w:ascii="Times New Roman" w:hAnsi="Times New Roman" w:cs="Times New Roman"/>
              </w:rPr>
              <w:t>Also</w:t>
            </w:r>
            <w:proofErr w:type="gramEnd"/>
            <w:r w:rsidRPr="00413854">
              <w:rPr>
                <w:rFonts w:ascii="Times New Roman" w:hAnsi="Times New Roman" w:cs="Times New Roman"/>
              </w:rPr>
              <w:t xml:space="preserve"> please only describe major assessment activ</w:t>
            </w:r>
            <w:r w:rsidR="00927626" w:rsidRPr="00413854">
              <w:rPr>
                <w:rFonts w:ascii="Times New Roman" w:hAnsi="Times New Roman" w:cs="Times New Roman"/>
              </w:rPr>
              <w:t xml:space="preserve">ities in this report. </w:t>
            </w:r>
            <w:r w:rsidR="009D3976" w:rsidRPr="00413854">
              <w:rPr>
                <w:rFonts w:ascii="Times New Roman" w:hAnsi="Times New Roman" w:cs="Times New Roman"/>
              </w:rPr>
              <w:t>No GE assessment was required for the 2016-2017 academic year.</w:t>
            </w:r>
          </w:p>
          <w:p w:rsidR="003D0E82" w:rsidRPr="00413854" w:rsidRDefault="003D0E82" w:rsidP="003D0E82">
            <w:pPr>
              <w:pStyle w:val="ListParagraph"/>
              <w:rPr>
                <w:rFonts w:ascii="Times New Roman" w:hAnsi="Times New Roman" w:cs="Times New Roman"/>
                <w:b/>
              </w:rPr>
            </w:pPr>
          </w:p>
          <w:p w:rsidR="003D0E82" w:rsidRPr="00413854" w:rsidRDefault="003D0E82" w:rsidP="003D0E82">
            <w:pPr>
              <w:rPr>
                <w:rFonts w:ascii="Times New Roman" w:hAnsi="Times New Roman" w:cs="Times New Roman"/>
                <w:b/>
              </w:rPr>
            </w:pPr>
          </w:p>
          <w:p w:rsidR="0034561D" w:rsidRPr="00413854" w:rsidRDefault="005B5BA2" w:rsidP="0034561D">
            <w:pPr>
              <w:pStyle w:val="Default"/>
              <w:rPr>
                <w:sz w:val="22"/>
                <w:szCs w:val="22"/>
              </w:rPr>
            </w:pPr>
            <w:r w:rsidRPr="00413854">
              <w:rPr>
                <w:sz w:val="22"/>
                <w:szCs w:val="22"/>
              </w:rPr>
              <w:t>SLO</w:t>
            </w:r>
            <w:r w:rsidR="0037145F" w:rsidRPr="00413854">
              <w:rPr>
                <w:sz w:val="22"/>
                <w:szCs w:val="22"/>
              </w:rPr>
              <w:t xml:space="preserve"> </w:t>
            </w:r>
            <w:r w:rsidR="0034561D" w:rsidRPr="00413854">
              <w:rPr>
                <w:sz w:val="22"/>
                <w:szCs w:val="22"/>
              </w:rPr>
              <w:t>1.3. Apply critical thinking to inform and communicate professional judgments: Identify models of assessment, prevention, intervention and evaluation to practice at all levels of practice. (SWRK 135: Life Summary --Understanding Development over the Life Span)</w:t>
            </w:r>
          </w:p>
          <w:p w:rsidR="003D0E82" w:rsidRPr="00413854" w:rsidRDefault="003D0E82" w:rsidP="003D0E82">
            <w:pPr>
              <w:rPr>
                <w:rFonts w:ascii="Times New Roman" w:hAnsi="Times New Roman" w:cs="Times New Roman"/>
              </w:rPr>
            </w:pPr>
          </w:p>
          <w:p w:rsidR="0034561D" w:rsidRPr="00413854" w:rsidRDefault="005B5BA2" w:rsidP="0034561D">
            <w:pPr>
              <w:pStyle w:val="Default"/>
              <w:rPr>
                <w:sz w:val="22"/>
                <w:szCs w:val="22"/>
              </w:rPr>
            </w:pPr>
            <w:r w:rsidRPr="00413854">
              <w:rPr>
                <w:sz w:val="22"/>
                <w:szCs w:val="22"/>
              </w:rPr>
              <w:t>SLO</w:t>
            </w:r>
            <w:r w:rsidR="0037145F" w:rsidRPr="00413854">
              <w:rPr>
                <w:sz w:val="22"/>
                <w:szCs w:val="22"/>
              </w:rPr>
              <w:t xml:space="preserve"> </w:t>
            </w:r>
            <w:r w:rsidR="009462E3" w:rsidRPr="00413854">
              <w:rPr>
                <w:sz w:val="22"/>
                <w:szCs w:val="22"/>
              </w:rPr>
              <w:t xml:space="preserve">1.6. </w:t>
            </w:r>
            <w:r w:rsidR="0034561D" w:rsidRPr="00413854">
              <w:rPr>
                <w:sz w:val="22"/>
                <w:szCs w:val="22"/>
              </w:rPr>
              <w:t>Policy Practice – Engage in policy practice to advance social and economic well-being and to deliver effective social work services: Identify and articulate societal values reflected in social welfare policies and programs. (SWRK 123: Final Group Activity/Presentation)</w:t>
            </w:r>
          </w:p>
          <w:p w:rsidR="009462E3" w:rsidRPr="00413854" w:rsidRDefault="009462E3" w:rsidP="009462E3">
            <w:pPr>
              <w:pStyle w:val="Default"/>
              <w:rPr>
                <w:sz w:val="22"/>
                <w:szCs w:val="22"/>
              </w:rPr>
            </w:pPr>
          </w:p>
          <w:p w:rsidR="003D0E82" w:rsidRPr="00413854" w:rsidRDefault="003D0E82" w:rsidP="003D0E82">
            <w:pPr>
              <w:rPr>
                <w:rFonts w:ascii="Times New Roman" w:hAnsi="Times New Roman" w:cs="Times New Roman"/>
              </w:rPr>
            </w:pPr>
          </w:p>
        </w:tc>
      </w:tr>
      <w:tr w:rsidR="003D0E82" w:rsidRPr="00413854" w:rsidTr="003D0E82">
        <w:tc>
          <w:tcPr>
            <w:tcW w:w="9350" w:type="dxa"/>
          </w:tcPr>
          <w:p w:rsidR="003D0E82" w:rsidRPr="00413854" w:rsidRDefault="00927626" w:rsidP="005B5BA2">
            <w:pPr>
              <w:pStyle w:val="ListParagraph"/>
              <w:numPr>
                <w:ilvl w:val="0"/>
                <w:numId w:val="1"/>
              </w:numPr>
              <w:shd w:val="clear" w:color="auto" w:fill="92D050"/>
              <w:rPr>
                <w:rFonts w:ascii="Times New Roman" w:hAnsi="Times New Roman" w:cs="Times New Roman"/>
                <w:b/>
              </w:rPr>
            </w:pPr>
            <w:r w:rsidRPr="00413854">
              <w:rPr>
                <w:rFonts w:ascii="Times New Roman" w:hAnsi="Times New Roman" w:cs="Times New Roman"/>
                <w:b/>
              </w:rPr>
              <w:t>What assignment or survey did you use to assess the outcomes and what method (criteria or rubric) did you use to evaluate the assignment</w:t>
            </w:r>
            <w:r w:rsidR="003D0E82" w:rsidRPr="00413854">
              <w:rPr>
                <w:rFonts w:ascii="Times New Roman" w:hAnsi="Times New Roman" w:cs="Times New Roman"/>
                <w:b/>
              </w:rPr>
              <w:t>?</w:t>
            </w:r>
            <w:r w:rsidR="005B5BA2" w:rsidRPr="00413854">
              <w:rPr>
                <w:rFonts w:ascii="Times New Roman" w:hAnsi="Times New Roman" w:cs="Times New Roman"/>
                <w:b/>
              </w:rPr>
              <w:t xml:space="preserve"> </w:t>
            </w:r>
            <w:r w:rsidR="003D0E82" w:rsidRPr="00413854">
              <w:rPr>
                <w:rFonts w:ascii="Times New Roman" w:hAnsi="Times New Roman" w:cs="Times New Roman"/>
              </w:rPr>
              <w:t>If the assignment (activity, survey, etc.) does not correspond to the activities indicated in the timeline on the SOAP, please indicate why. Please clear</w:t>
            </w:r>
            <w:r w:rsidRPr="00413854">
              <w:rPr>
                <w:rFonts w:ascii="Times New Roman" w:hAnsi="Times New Roman" w:cs="Times New Roman"/>
              </w:rPr>
              <w:t>ly indicate how the assignment/survey is able to measure a specific</w:t>
            </w:r>
            <w:r w:rsidR="003D0E82" w:rsidRPr="00413854">
              <w:rPr>
                <w:rFonts w:ascii="Times New Roman" w:hAnsi="Times New Roman" w:cs="Times New Roman"/>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413854">
              <w:rPr>
                <w:rFonts w:ascii="Times New Roman" w:hAnsi="Times New Roman" w:cs="Times New Roman"/>
              </w:rPr>
              <w:t>we expected at least 80% of students to achieve a score of 3 or above on the rubric.”</w:t>
            </w:r>
          </w:p>
          <w:p w:rsidR="003D0E82" w:rsidRPr="00413854" w:rsidRDefault="003D0E82" w:rsidP="003D0E82">
            <w:pPr>
              <w:rPr>
                <w:rFonts w:ascii="Times New Roman" w:hAnsi="Times New Roman" w:cs="Times New Roman"/>
              </w:rPr>
            </w:pPr>
          </w:p>
          <w:p w:rsidR="0034561D" w:rsidRPr="00413854" w:rsidRDefault="00C50F6E" w:rsidP="0034561D">
            <w:pPr>
              <w:pStyle w:val="Default"/>
              <w:rPr>
                <w:b/>
                <w:sz w:val="22"/>
                <w:szCs w:val="22"/>
              </w:rPr>
            </w:pPr>
            <w:r w:rsidRPr="00413854">
              <w:rPr>
                <w:b/>
                <w:sz w:val="22"/>
                <w:szCs w:val="22"/>
              </w:rPr>
              <w:t xml:space="preserve">SLO 1.3: </w:t>
            </w:r>
            <w:r w:rsidR="0034561D" w:rsidRPr="00413854">
              <w:rPr>
                <w:b/>
                <w:sz w:val="22"/>
                <w:szCs w:val="22"/>
              </w:rPr>
              <w:t xml:space="preserve">SWRK 135 Life Summary:  Understanding Development over the Life Span:  </w:t>
            </w:r>
          </w:p>
          <w:p w:rsidR="0034561D" w:rsidRPr="00413854" w:rsidRDefault="0034561D" w:rsidP="0034561D">
            <w:pPr>
              <w:widowControl w:val="0"/>
              <w:autoSpaceDE w:val="0"/>
              <w:autoSpaceDN w:val="0"/>
              <w:adjustRightInd w:val="0"/>
              <w:rPr>
                <w:rFonts w:ascii="Times New Roman" w:hAnsi="Times New Roman" w:cs="Times New Roman"/>
                <w:color w:val="000000"/>
              </w:rPr>
            </w:pPr>
          </w:p>
          <w:p w:rsidR="0034561D" w:rsidRPr="00413854" w:rsidRDefault="0034561D" w:rsidP="0034561D">
            <w:pPr>
              <w:widowControl w:val="0"/>
              <w:autoSpaceDE w:val="0"/>
              <w:autoSpaceDN w:val="0"/>
              <w:adjustRightInd w:val="0"/>
              <w:rPr>
                <w:rFonts w:ascii="Times New Roman" w:hAnsi="Times New Roman" w:cs="Times New Roman"/>
              </w:rPr>
            </w:pPr>
            <w:r w:rsidRPr="00413854">
              <w:rPr>
                <w:rFonts w:ascii="Times New Roman" w:hAnsi="Times New Roman" w:cs="Times New Roman"/>
              </w:rPr>
              <w:t>This exercise introduces the students to one strategy for organizing information about an individual’s experiences over the life span and applying theories from Human Behavior and Socio-Economic Environment (HBSE) to offer some possible ways of “understanding” the individual. The goal is to facilitate integration of material on individual bio-psycho-social-spiritual development.</w:t>
            </w:r>
            <w:r w:rsidRPr="00413854">
              <w:rPr>
                <w:rFonts w:ascii="Times New Roman" w:hAnsi="Times New Roman" w:cs="Times New Roman"/>
                <w:color w:val="000000"/>
              </w:rPr>
              <w:t xml:space="preserve"> </w:t>
            </w:r>
            <w:r w:rsidRPr="00413854">
              <w:rPr>
                <w:rFonts w:ascii="Times New Roman" w:hAnsi="Times New Roman" w:cs="Times New Roman"/>
              </w:rPr>
              <w:t xml:space="preserve">All of these assignments are evaluated according to a rubric to assess student’s understanding of development over a life span. </w:t>
            </w:r>
          </w:p>
          <w:p w:rsidR="0034561D" w:rsidRPr="00413854" w:rsidRDefault="0034561D" w:rsidP="0034561D">
            <w:pPr>
              <w:widowControl w:val="0"/>
              <w:autoSpaceDE w:val="0"/>
              <w:autoSpaceDN w:val="0"/>
              <w:adjustRightInd w:val="0"/>
              <w:rPr>
                <w:rFonts w:ascii="Times New Roman" w:hAnsi="Times New Roman" w:cs="Times New Roman"/>
              </w:rPr>
            </w:pPr>
          </w:p>
          <w:p w:rsidR="0034561D" w:rsidRPr="00413854" w:rsidRDefault="0034561D" w:rsidP="0034561D">
            <w:pPr>
              <w:autoSpaceDE w:val="0"/>
              <w:autoSpaceDN w:val="0"/>
              <w:adjustRightInd w:val="0"/>
              <w:rPr>
                <w:rFonts w:ascii="Times New Roman" w:hAnsi="Times New Roman" w:cs="Times New Roman"/>
                <w:b/>
              </w:rPr>
            </w:pPr>
            <w:r w:rsidRPr="00413854">
              <w:rPr>
                <w:rFonts w:ascii="Times New Roman" w:hAnsi="Times New Roman" w:cs="Times New Roman"/>
              </w:rPr>
              <w:t>For each outcome evaluated on the rubric, a score of 3.0 on a scale of 4.0 will define having met the learning outcome. The department expects that 85% of students must score a minimum of 3.0 on a scale of 0-4.0</w:t>
            </w:r>
          </w:p>
          <w:p w:rsidR="004B1BF4" w:rsidRPr="00413854" w:rsidRDefault="004B1BF4" w:rsidP="003D0E82">
            <w:pPr>
              <w:rPr>
                <w:rFonts w:ascii="Times New Roman" w:hAnsi="Times New Roman" w:cs="Times New Roman"/>
              </w:rPr>
            </w:pPr>
          </w:p>
          <w:p w:rsidR="004B1BF4" w:rsidRPr="00413854" w:rsidRDefault="00542E96" w:rsidP="0034561D">
            <w:pPr>
              <w:pStyle w:val="Default"/>
              <w:rPr>
                <w:b/>
                <w:sz w:val="22"/>
                <w:szCs w:val="22"/>
              </w:rPr>
            </w:pPr>
            <w:r w:rsidRPr="00413854">
              <w:rPr>
                <w:b/>
                <w:sz w:val="22"/>
                <w:szCs w:val="22"/>
              </w:rPr>
              <w:t xml:space="preserve">SLO 1.6: </w:t>
            </w:r>
            <w:r w:rsidR="0034561D" w:rsidRPr="00413854">
              <w:rPr>
                <w:b/>
                <w:sz w:val="22"/>
                <w:szCs w:val="22"/>
              </w:rPr>
              <w:t>SWRK 123--Final Group Activity/Presentation:  Reflection Paper:  Critical Thinking and Integration of Social Welfare Policy:</w:t>
            </w:r>
          </w:p>
          <w:p w:rsidR="0034561D" w:rsidRPr="00413854" w:rsidRDefault="0034561D" w:rsidP="0034561D">
            <w:pPr>
              <w:pStyle w:val="Default"/>
              <w:rPr>
                <w:b/>
                <w:sz w:val="22"/>
                <w:szCs w:val="22"/>
              </w:rPr>
            </w:pPr>
            <w:r w:rsidRPr="00413854">
              <w:rPr>
                <w:b/>
                <w:sz w:val="22"/>
                <w:szCs w:val="22"/>
              </w:rPr>
              <w:t xml:space="preserve">  </w:t>
            </w:r>
          </w:p>
          <w:p w:rsidR="0034561D" w:rsidRPr="00413854" w:rsidRDefault="0034561D" w:rsidP="0034561D">
            <w:pPr>
              <w:rPr>
                <w:rFonts w:ascii="Times New Roman" w:hAnsi="Times New Roman" w:cs="Times New Roman"/>
              </w:rPr>
            </w:pPr>
            <w:r w:rsidRPr="00413854">
              <w:rPr>
                <w:rFonts w:ascii="Times New Roman" w:hAnsi="Times New Roman" w:cs="Times New Roman"/>
              </w:rPr>
              <w:t xml:space="preserve">In this assignment, all students write a paper that critically appraises a selected social welfare problem and an associated social welfare policy meant to address it.  Students are expected to demonstrate their knowledge about a social problem and a policy designed to address that problem, populations that are </w:t>
            </w:r>
            <w:r w:rsidRPr="00413854">
              <w:rPr>
                <w:rFonts w:ascii="Times New Roman" w:hAnsi="Times New Roman" w:cs="Times New Roman"/>
              </w:rPr>
              <w:lastRenderedPageBreak/>
              <w:t xml:space="preserve">impacted as the result of the problem and policy, and the steps that should be taken to address the problem. All of these assignments are evaluated according to a rubric to assess student’s critical thinking ability.  </w:t>
            </w:r>
          </w:p>
          <w:p w:rsidR="009C6853" w:rsidRPr="00413854" w:rsidRDefault="009C6853" w:rsidP="0034561D">
            <w:pPr>
              <w:rPr>
                <w:rFonts w:ascii="Times New Roman" w:hAnsi="Times New Roman" w:cs="Times New Roman"/>
              </w:rPr>
            </w:pPr>
          </w:p>
          <w:p w:rsidR="00C50F6E" w:rsidRPr="00413854" w:rsidRDefault="0034561D" w:rsidP="0034561D">
            <w:pPr>
              <w:rPr>
                <w:rFonts w:ascii="Times New Roman" w:hAnsi="Times New Roman" w:cs="Times New Roman"/>
              </w:rPr>
            </w:pPr>
            <w:r w:rsidRPr="00413854">
              <w:rPr>
                <w:rFonts w:ascii="Times New Roman" w:hAnsi="Times New Roman" w:cs="Times New Roman"/>
              </w:rPr>
              <w:t>For each outcome evaluated on the rubric, a score of 3.0 on a scale of 4.0 will define having met the learning outcome. The department expects that 85% of students must score a minimum of 3.0 on a scale of 0-4.0</w:t>
            </w:r>
          </w:p>
          <w:p w:rsidR="003D0E82" w:rsidRPr="00413854" w:rsidRDefault="003D0E82" w:rsidP="00863F16">
            <w:pPr>
              <w:rPr>
                <w:rFonts w:ascii="Times New Roman" w:hAnsi="Times New Roman" w:cs="Times New Roman"/>
              </w:rPr>
            </w:pPr>
          </w:p>
          <w:p w:rsidR="00DF7DD6" w:rsidRPr="00413854" w:rsidRDefault="00DF7DD6" w:rsidP="00863F16">
            <w:pPr>
              <w:rPr>
                <w:rFonts w:ascii="Times New Roman" w:hAnsi="Times New Roman" w:cs="Times New Roman"/>
              </w:rPr>
            </w:pPr>
          </w:p>
          <w:p w:rsidR="00DF7DD6" w:rsidRPr="00413854" w:rsidRDefault="00DF7DD6" w:rsidP="00863F16">
            <w:pPr>
              <w:rPr>
                <w:rFonts w:ascii="Times New Roman" w:hAnsi="Times New Roman" w:cs="Times New Roman"/>
              </w:rPr>
            </w:pPr>
          </w:p>
        </w:tc>
      </w:tr>
      <w:tr w:rsidR="003D0E82" w:rsidRPr="00413854" w:rsidTr="003D0E82">
        <w:tc>
          <w:tcPr>
            <w:tcW w:w="9350" w:type="dxa"/>
          </w:tcPr>
          <w:p w:rsidR="003D0E82" w:rsidRPr="00413854" w:rsidRDefault="003D0E82" w:rsidP="003D0E82">
            <w:pPr>
              <w:pStyle w:val="ListParagraph"/>
              <w:numPr>
                <w:ilvl w:val="0"/>
                <w:numId w:val="1"/>
              </w:numPr>
              <w:rPr>
                <w:rFonts w:ascii="Times New Roman" w:hAnsi="Times New Roman" w:cs="Times New Roman"/>
                <w:b/>
              </w:rPr>
            </w:pPr>
            <w:r w:rsidRPr="00413854">
              <w:rPr>
                <w:rFonts w:ascii="Times New Roman" w:hAnsi="Times New Roman" w:cs="Times New Roman"/>
                <w:b/>
                <w:shd w:val="clear" w:color="auto" w:fill="92D050"/>
              </w:rPr>
              <w:lastRenderedPageBreak/>
              <w:t xml:space="preserve">What did you discover from the data? </w:t>
            </w:r>
            <w:r w:rsidRPr="00413854">
              <w:rPr>
                <w:rFonts w:ascii="Times New Roman" w:hAnsi="Times New Roman" w:cs="Times New Roman"/>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Pr="00413854" w:rsidRDefault="003D0E82" w:rsidP="003D0E82">
            <w:pPr>
              <w:pStyle w:val="ListParagraph"/>
              <w:rPr>
                <w:rFonts w:ascii="Times New Roman" w:hAnsi="Times New Roman" w:cs="Times New Roman"/>
                <w:b/>
              </w:rPr>
            </w:pPr>
          </w:p>
          <w:p w:rsidR="003D0E82" w:rsidRPr="00413854" w:rsidRDefault="003A2CDA" w:rsidP="003A2CDA">
            <w:pPr>
              <w:rPr>
                <w:rFonts w:ascii="Times New Roman" w:hAnsi="Times New Roman" w:cs="Times New Roman"/>
                <w:b/>
              </w:rPr>
            </w:pPr>
            <w:r w:rsidRPr="00413854">
              <w:rPr>
                <w:rFonts w:ascii="Times New Roman" w:hAnsi="Times New Roman" w:cs="Times New Roman"/>
                <w:b/>
              </w:rPr>
              <w:t xml:space="preserve">SLO 1.3: </w:t>
            </w:r>
            <w:r w:rsidR="004615E4" w:rsidRPr="00413854">
              <w:rPr>
                <w:rFonts w:ascii="Times New Roman" w:hAnsi="Times New Roman" w:cs="Times New Roman"/>
                <w:b/>
              </w:rPr>
              <w:t xml:space="preserve">SWRK 135 Life Summary:  Understanding Development over the Life Span:  </w:t>
            </w:r>
          </w:p>
          <w:p w:rsidR="004F4473" w:rsidRPr="00413854" w:rsidRDefault="004615E4" w:rsidP="004F4473">
            <w:pPr>
              <w:ind w:left="720"/>
              <w:rPr>
                <w:rFonts w:ascii="Times New Roman" w:hAnsi="Times New Roman" w:cs="Times New Roman"/>
              </w:rPr>
            </w:pPr>
            <w:r w:rsidRPr="00413854">
              <w:rPr>
                <w:rFonts w:ascii="Times New Roman" w:hAnsi="Times New Roman" w:cs="Times New Roman"/>
              </w:rPr>
              <w:t xml:space="preserve">Of the </w:t>
            </w:r>
            <w:r w:rsidR="004F4473" w:rsidRPr="00413854">
              <w:rPr>
                <w:rFonts w:ascii="Times New Roman" w:hAnsi="Times New Roman" w:cs="Times New Roman"/>
              </w:rPr>
              <w:t xml:space="preserve">total of </w:t>
            </w:r>
            <w:r w:rsidRPr="00413854">
              <w:rPr>
                <w:rFonts w:ascii="Times New Roman" w:hAnsi="Times New Roman" w:cs="Times New Roman"/>
              </w:rPr>
              <w:t>121</w:t>
            </w:r>
            <w:r w:rsidR="004F4473" w:rsidRPr="00413854">
              <w:rPr>
                <w:rFonts w:ascii="Times New Roman" w:hAnsi="Times New Roman" w:cs="Times New Roman"/>
              </w:rPr>
              <w:t xml:space="preserve"> students </w:t>
            </w:r>
            <w:r w:rsidRPr="00413854">
              <w:rPr>
                <w:rFonts w:ascii="Times New Roman" w:hAnsi="Times New Roman" w:cs="Times New Roman"/>
              </w:rPr>
              <w:t xml:space="preserve">who </w:t>
            </w:r>
            <w:r w:rsidR="004F4473" w:rsidRPr="00413854">
              <w:rPr>
                <w:rFonts w:ascii="Times New Roman" w:hAnsi="Times New Roman" w:cs="Times New Roman"/>
              </w:rPr>
              <w:t>were assessed on this standard assignment</w:t>
            </w:r>
            <w:r w:rsidRPr="00413854">
              <w:rPr>
                <w:rFonts w:ascii="Times New Roman" w:hAnsi="Times New Roman" w:cs="Times New Roman"/>
              </w:rPr>
              <w:t>, 53</w:t>
            </w:r>
            <w:r w:rsidR="004F4473" w:rsidRPr="00413854">
              <w:rPr>
                <w:rFonts w:ascii="Times New Roman" w:hAnsi="Times New Roman" w:cs="Times New Roman"/>
              </w:rPr>
              <w:t>%</w:t>
            </w:r>
            <w:r w:rsidRPr="00413854">
              <w:rPr>
                <w:rFonts w:ascii="Times New Roman" w:hAnsi="Times New Roman" w:cs="Times New Roman"/>
              </w:rPr>
              <w:t xml:space="preserve"> (64) received </w:t>
            </w:r>
            <w:proofErr w:type="gramStart"/>
            <w:r w:rsidR="004F4473" w:rsidRPr="00413854">
              <w:rPr>
                <w:rFonts w:ascii="Times New Roman" w:hAnsi="Times New Roman" w:cs="Times New Roman"/>
              </w:rPr>
              <w:t>A and</w:t>
            </w:r>
            <w:proofErr w:type="gramEnd"/>
            <w:r w:rsidR="004F4473" w:rsidRPr="00413854">
              <w:rPr>
                <w:rFonts w:ascii="Times New Roman" w:hAnsi="Times New Roman" w:cs="Times New Roman"/>
              </w:rPr>
              <w:t xml:space="preserve"> </w:t>
            </w:r>
            <w:r w:rsidRPr="00413854">
              <w:rPr>
                <w:rFonts w:ascii="Times New Roman" w:hAnsi="Times New Roman" w:cs="Times New Roman"/>
              </w:rPr>
              <w:t>41</w:t>
            </w:r>
            <w:r w:rsidR="004F4473" w:rsidRPr="00413854">
              <w:rPr>
                <w:rFonts w:ascii="Times New Roman" w:hAnsi="Times New Roman" w:cs="Times New Roman"/>
              </w:rPr>
              <w:t xml:space="preserve">% </w:t>
            </w:r>
            <w:r w:rsidRPr="00413854">
              <w:rPr>
                <w:rFonts w:ascii="Times New Roman" w:hAnsi="Times New Roman" w:cs="Times New Roman"/>
              </w:rPr>
              <w:t>(50) received B.</w:t>
            </w:r>
            <w:r w:rsidR="004F4473" w:rsidRPr="00413854">
              <w:rPr>
                <w:rFonts w:ascii="Times New Roman" w:hAnsi="Times New Roman" w:cs="Times New Roman"/>
              </w:rPr>
              <w:t xml:space="preserve"> </w:t>
            </w:r>
            <w:r w:rsidRPr="00413854">
              <w:rPr>
                <w:rFonts w:ascii="Times New Roman" w:hAnsi="Times New Roman" w:cs="Times New Roman"/>
              </w:rPr>
              <w:t>Overall, 94</w:t>
            </w:r>
            <w:r w:rsidR="004F4473" w:rsidRPr="00413854">
              <w:rPr>
                <w:rFonts w:ascii="Times New Roman" w:hAnsi="Times New Roman" w:cs="Times New Roman"/>
              </w:rPr>
              <w:t>% of the students met the program benchmark of B or higher.</w:t>
            </w:r>
          </w:p>
          <w:p w:rsidR="004F4473" w:rsidRPr="00413854" w:rsidRDefault="004F4473" w:rsidP="003A2CDA">
            <w:pPr>
              <w:rPr>
                <w:rFonts w:ascii="Times New Roman" w:hAnsi="Times New Roman" w:cs="Times New Roman"/>
                <w:b/>
              </w:rPr>
            </w:pPr>
          </w:p>
          <w:p w:rsidR="003A2CDA" w:rsidRPr="00413854" w:rsidRDefault="003A2CDA" w:rsidP="003A2CDA">
            <w:pPr>
              <w:rPr>
                <w:rFonts w:ascii="Times New Roman" w:hAnsi="Times New Roman" w:cs="Times New Roman"/>
                <w:b/>
              </w:rPr>
            </w:pPr>
          </w:p>
          <w:p w:rsidR="009C6853" w:rsidRPr="00413854" w:rsidRDefault="003A2CDA" w:rsidP="00781790">
            <w:pPr>
              <w:rPr>
                <w:rFonts w:ascii="Times New Roman" w:hAnsi="Times New Roman" w:cs="Times New Roman"/>
                <w:b/>
              </w:rPr>
            </w:pPr>
            <w:r w:rsidRPr="00413854">
              <w:rPr>
                <w:rFonts w:ascii="Times New Roman" w:hAnsi="Times New Roman" w:cs="Times New Roman"/>
                <w:b/>
              </w:rPr>
              <w:t xml:space="preserve">SLO 1.6: </w:t>
            </w:r>
            <w:r w:rsidR="009C6853" w:rsidRPr="00413854">
              <w:rPr>
                <w:rFonts w:ascii="Times New Roman" w:hAnsi="Times New Roman" w:cs="Times New Roman"/>
                <w:b/>
              </w:rPr>
              <w:t>SWRK 123--Final Group Activity/Presentation:  Reflection Paper:  Critical Thinking and Integration of Social Welfare Policy:</w:t>
            </w:r>
          </w:p>
          <w:p w:rsidR="003D0E82" w:rsidRPr="00413854" w:rsidRDefault="009C6853" w:rsidP="00AD5B85">
            <w:pPr>
              <w:ind w:left="720"/>
              <w:rPr>
                <w:rFonts w:ascii="Times New Roman" w:hAnsi="Times New Roman" w:cs="Times New Roman"/>
                <w:b/>
              </w:rPr>
            </w:pPr>
            <w:r w:rsidRPr="00413854">
              <w:rPr>
                <w:rFonts w:ascii="Times New Roman" w:hAnsi="Times New Roman" w:cs="Times New Roman"/>
              </w:rPr>
              <w:t xml:space="preserve">Of the </w:t>
            </w:r>
            <w:r w:rsidR="004F4473" w:rsidRPr="00413854">
              <w:rPr>
                <w:rFonts w:ascii="Times New Roman" w:hAnsi="Times New Roman" w:cs="Times New Roman"/>
              </w:rPr>
              <w:t xml:space="preserve">total of </w:t>
            </w:r>
            <w:r w:rsidR="009F3E7A" w:rsidRPr="00413854">
              <w:rPr>
                <w:rFonts w:ascii="Times New Roman" w:hAnsi="Times New Roman" w:cs="Times New Roman"/>
              </w:rPr>
              <w:t>90</w:t>
            </w:r>
            <w:r w:rsidR="00AD5B85" w:rsidRPr="00413854">
              <w:rPr>
                <w:rFonts w:ascii="Times New Roman" w:hAnsi="Times New Roman" w:cs="Times New Roman"/>
              </w:rPr>
              <w:t xml:space="preserve"> </w:t>
            </w:r>
            <w:r w:rsidR="004F4473" w:rsidRPr="00413854">
              <w:rPr>
                <w:rFonts w:ascii="Times New Roman" w:hAnsi="Times New Roman" w:cs="Times New Roman"/>
              </w:rPr>
              <w:t xml:space="preserve">students </w:t>
            </w:r>
            <w:r w:rsidR="009F3E7A" w:rsidRPr="00413854">
              <w:rPr>
                <w:rFonts w:ascii="Times New Roman" w:hAnsi="Times New Roman" w:cs="Times New Roman"/>
              </w:rPr>
              <w:t xml:space="preserve">who </w:t>
            </w:r>
            <w:r w:rsidR="004F4473" w:rsidRPr="00413854">
              <w:rPr>
                <w:rFonts w:ascii="Times New Roman" w:hAnsi="Times New Roman" w:cs="Times New Roman"/>
              </w:rPr>
              <w:t>were assessed on this standard assignment</w:t>
            </w:r>
            <w:r w:rsidR="009F3E7A" w:rsidRPr="00413854">
              <w:rPr>
                <w:rFonts w:ascii="Times New Roman" w:hAnsi="Times New Roman" w:cs="Times New Roman"/>
              </w:rPr>
              <w:t>, 3</w:t>
            </w:r>
            <w:r w:rsidR="004F4473" w:rsidRPr="00413854">
              <w:rPr>
                <w:rFonts w:ascii="Times New Roman" w:hAnsi="Times New Roman" w:cs="Times New Roman"/>
              </w:rPr>
              <w:t>9</w:t>
            </w:r>
            <w:r w:rsidR="009F3E7A" w:rsidRPr="00413854">
              <w:rPr>
                <w:rFonts w:ascii="Times New Roman" w:hAnsi="Times New Roman" w:cs="Times New Roman"/>
              </w:rPr>
              <w:t>% received</w:t>
            </w:r>
            <w:r w:rsidR="004F4473" w:rsidRPr="00413854">
              <w:rPr>
                <w:rFonts w:ascii="Times New Roman" w:hAnsi="Times New Roman" w:cs="Times New Roman"/>
              </w:rPr>
              <w:t xml:space="preserve"> an A</w:t>
            </w:r>
            <w:r w:rsidR="009F3E7A" w:rsidRPr="00413854">
              <w:rPr>
                <w:rFonts w:ascii="Times New Roman" w:hAnsi="Times New Roman" w:cs="Times New Roman"/>
              </w:rPr>
              <w:t xml:space="preserve"> (35</w:t>
            </w:r>
            <w:r w:rsidR="004F4473" w:rsidRPr="00413854">
              <w:rPr>
                <w:rFonts w:ascii="Times New Roman" w:hAnsi="Times New Roman" w:cs="Times New Roman"/>
              </w:rPr>
              <w:t xml:space="preserve">) and </w:t>
            </w:r>
            <w:r w:rsidR="009F3E7A" w:rsidRPr="00413854">
              <w:rPr>
                <w:rFonts w:ascii="Times New Roman" w:hAnsi="Times New Roman" w:cs="Times New Roman"/>
              </w:rPr>
              <w:t>26</w:t>
            </w:r>
            <w:r w:rsidR="004F4473" w:rsidRPr="00413854">
              <w:rPr>
                <w:rFonts w:ascii="Times New Roman" w:hAnsi="Times New Roman" w:cs="Times New Roman"/>
              </w:rPr>
              <w:t xml:space="preserve">% </w:t>
            </w:r>
            <w:r w:rsidR="009F3E7A" w:rsidRPr="00413854">
              <w:rPr>
                <w:rFonts w:ascii="Times New Roman" w:hAnsi="Times New Roman" w:cs="Times New Roman"/>
              </w:rPr>
              <w:t xml:space="preserve">(23) received </w:t>
            </w:r>
            <w:r w:rsidR="004F4473" w:rsidRPr="00413854">
              <w:rPr>
                <w:rFonts w:ascii="Times New Roman" w:hAnsi="Times New Roman" w:cs="Times New Roman"/>
              </w:rPr>
              <w:t>B</w:t>
            </w:r>
            <w:r w:rsidR="009F3E7A" w:rsidRPr="00413854">
              <w:rPr>
                <w:rFonts w:ascii="Times New Roman" w:hAnsi="Times New Roman" w:cs="Times New Roman"/>
              </w:rPr>
              <w:t xml:space="preserve">. Overall, 64% </w:t>
            </w:r>
            <w:r w:rsidR="004F4473" w:rsidRPr="00413854">
              <w:rPr>
                <w:rFonts w:ascii="Times New Roman" w:hAnsi="Times New Roman" w:cs="Times New Roman"/>
              </w:rPr>
              <w:t>of the students met the program benchmark of B or higher.</w:t>
            </w:r>
          </w:p>
          <w:p w:rsidR="003D0E82" w:rsidRPr="00413854" w:rsidRDefault="003D0E82" w:rsidP="003D0E82">
            <w:pPr>
              <w:pStyle w:val="ListParagraph"/>
              <w:rPr>
                <w:rFonts w:ascii="Times New Roman" w:hAnsi="Times New Roman" w:cs="Times New Roman"/>
                <w:b/>
              </w:rPr>
            </w:pPr>
          </w:p>
          <w:p w:rsidR="003D0E82" w:rsidRPr="00413854" w:rsidRDefault="003D0E82" w:rsidP="003D0E82">
            <w:pPr>
              <w:pStyle w:val="ListParagraph"/>
              <w:rPr>
                <w:rFonts w:ascii="Times New Roman" w:hAnsi="Times New Roman" w:cs="Times New Roman"/>
                <w:b/>
              </w:rPr>
            </w:pPr>
          </w:p>
          <w:p w:rsidR="003D0E82" w:rsidRPr="00413854" w:rsidRDefault="003D0E82" w:rsidP="003D0E82">
            <w:pPr>
              <w:pStyle w:val="ListParagraph"/>
              <w:rPr>
                <w:rFonts w:ascii="Times New Roman" w:hAnsi="Times New Roman" w:cs="Times New Roman"/>
                <w:b/>
              </w:rPr>
            </w:pPr>
          </w:p>
        </w:tc>
      </w:tr>
      <w:tr w:rsidR="003D0E82" w:rsidRPr="00413854" w:rsidTr="003D0E82">
        <w:tc>
          <w:tcPr>
            <w:tcW w:w="9350" w:type="dxa"/>
          </w:tcPr>
          <w:p w:rsidR="005B5BA2" w:rsidRPr="00413854" w:rsidRDefault="003D0E82" w:rsidP="0044009B">
            <w:pPr>
              <w:pStyle w:val="ListParagraph"/>
              <w:numPr>
                <w:ilvl w:val="0"/>
                <w:numId w:val="1"/>
              </w:numPr>
              <w:shd w:val="clear" w:color="auto" w:fill="92D050"/>
              <w:rPr>
                <w:rFonts w:ascii="Times New Roman" w:hAnsi="Times New Roman" w:cs="Times New Roman"/>
                <w:b/>
              </w:rPr>
            </w:pPr>
            <w:r w:rsidRPr="00413854">
              <w:rPr>
                <w:rFonts w:ascii="Times New Roman" w:hAnsi="Times New Roman" w:cs="Times New Roman"/>
                <w:b/>
              </w:rPr>
              <w:t>What changes did you make as a result of the data?</w:t>
            </w:r>
            <w:r w:rsidR="005B5BA2" w:rsidRPr="00413854">
              <w:rPr>
                <w:rFonts w:ascii="Times New Roman" w:hAnsi="Times New Roman" w:cs="Times New Roman"/>
                <w:b/>
              </w:rPr>
              <w:t xml:space="preserve"> </w:t>
            </w:r>
            <w:r w:rsidR="005B5BA2" w:rsidRPr="00413854">
              <w:rPr>
                <w:rFonts w:ascii="Times New Roman" w:hAnsi="Times New Roman" w:cs="Times New Roman"/>
              </w:rPr>
              <w:t xml:space="preserve">Describe how the information from the assessment activity was reviewed and what action was taken based on the analysis of the assessment data. </w:t>
            </w:r>
          </w:p>
          <w:p w:rsidR="005B5BA2" w:rsidRPr="00413854" w:rsidRDefault="005B5BA2" w:rsidP="005B5BA2">
            <w:pPr>
              <w:rPr>
                <w:rFonts w:ascii="Times New Roman" w:hAnsi="Times New Roman" w:cs="Times New Roman"/>
                <w:b/>
              </w:rPr>
            </w:pPr>
          </w:p>
          <w:p w:rsidR="00E02ACC" w:rsidRPr="00413854" w:rsidRDefault="00E02ACC" w:rsidP="00E02ACC">
            <w:pPr>
              <w:rPr>
                <w:rStyle w:val="PlaceholderText"/>
                <w:rFonts w:ascii="Times New Roman" w:hAnsi="Times New Roman" w:cs="Times New Roman"/>
                <w:color w:val="000000" w:themeColor="text1"/>
              </w:rPr>
            </w:pPr>
            <w:r w:rsidRPr="00413854">
              <w:rPr>
                <w:rStyle w:val="PlaceholderText"/>
                <w:rFonts w:ascii="Times New Roman" w:hAnsi="Times New Roman" w:cs="Times New Roman"/>
                <w:color w:val="000000" w:themeColor="text1"/>
              </w:rPr>
              <w:t xml:space="preserve">The findings suggest that overall our students exceeded the benchmark of </w:t>
            </w:r>
            <w:r w:rsidR="00781790" w:rsidRPr="00413854">
              <w:rPr>
                <w:rStyle w:val="PlaceholderText"/>
                <w:rFonts w:ascii="Times New Roman" w:hAnsi="Times New Roman" w:cs="Times New Roman"/>
                <w:color w:val="000000" w:themeColor="text1"/>
              </w:rPr>
              <w:t>85</w:t>
            </w:r>
            <w:r w:rsidRPr="00413854">
              <w:rPr>
                <w:rStyle w:val="PlaceholderText"/>
                <w:rFonts w:ascii="Times New Roman" w:hAnsi="Times New Roman" w:cs="Times New Roman"/>
                <w:color w:val="000000" w:themeColor="text1"/>
              </w:rPr>
              <w:t xml:space="preserve">% </w:t>
            </w:r>
            <w:r w:rsidR="00781790" w:rsidRPr="00413854">
              <w:rPr>
                <w:rStyle w:val="PlaceholderText"/>
                <w:rFonts w:ascii="Times New Roman" w:hAnsi="Times New Roman" w:cs="Times New Roman"/>
                <w:color w:val="000000" w:themeColor="text1"/>
              </w:rPr>
              <w:t>for one SLO</w:t>
            </w:r>
            <w:r w:rsidR="00900297" w:rsidRPr="00413854">
              <w:rPr>
                <w:rStyle w:val="PlaceholderText"/>
                <w:rFonts w:ascii="Times New Roman" w:hAnsi="Times New Roman" w:cs="Times New Roman"/>
                <w:color w:val="000000" w:themeColor="text1"/>
              </w:rPr>
              <w:t xml:space="preserve">, </w:t>
            </w:r>
            <w:r w:rsidR="00781790" w:rsidRPr="00413854">
              <w:rPr>
                <w:rStyle w:val="PlaceholderText"/>
                <w:rFonts w:ascii="Times New Roman" w:hAnsi="Times New Roman" w:cs="Times New Roman"/>
                <w:color w:val="000000" w:themeColor="text1"/>
              </w:rPr>
              <w:t xml:space="preserve">but did not meet the benchmark for the second SLO. </w:t>
            </w:r>
          </w:p>
          <w:p w:rsidR="00781790" w:rsidRPr="00413854" w:rsidRDefault="00781790" w:rsidP="00E02ACC">
            <w:pPr>
              <w:rPr>
                <w:rStyle w:val="PlaceholderText"/>
                <w:rFonts w:ascii="Times New Roman" w:hAnsi="Times New Roman" w:cs="Times New Roman"/>
                <w:color w:val="000000" w:themeColor="text1"/>
              </w:rPr>
            </w:pPr>
          </w:p>
          <w:p w:rsidR="00781790" w:rsidRPr="00413854" w:rsidRDefault="00781790" w:rsidP="005B5BA2">
            <w:pPr>
              <w:rPr>
                <w:rStyle w:val="PlaceholderText"/>
                <w:rFonts w:ascii="Times New Roman" w:hAnsi="Times New Roman" w:cs="Times New Roman"/>
                <w:color w:val="000000" w:themeColor="text1"/>
              </w:rPr>
            </w:pPr>
            <w:r w:rsidRPr="00413854">
              <w:rPr>
                <w:rStyle w:val="PlaceholderText"/>
                <w:rFonts w:ascii="Times New Roman" w:hAnsi="Times New Roman" w:cs="Times New Roman"/>
                <w:color w:val="000000" w:themeColor="text1"/>
              </w:rPr>
              <w:t xml:space="preserve">During this academic year, we will review and discuss the finding at faculty and sequence committee meetings and develop strategies to improve student performances on the SLO. </w:t>
            </w:r>
          </w:p>
          <w:p w:rsidR="00781790" w:rsidRPr="00413854" w:rsidRDefault="00781790" w:rsidP="005B5BA2">
            <w:pPr>
              <w:rPr>
                <w:rStyle w:val="PlaceholderText"/>
                <w:rFonts w:ascii="Times New Roman" w:hAnsi="Times New Roman" w:cs="Times New Roman"/>
                <w:color w:val="000000" w:themeColor="text1"/>
              </w:rPr>
            </w:pPr>
          </w:p>
          <w:p w:rsidR="00863F16" w:rsidRPr="00413854" w:rsidRDefault="00E41FA2" w:rsidP="005B5BA2">
            <w:pPr>
              <w:rPr>
                <w:rFonts w:ascii="Times New Roman" w:hAnsi="Times New Roman" w:cs="Times New Roman"/>
                <w:b/>
              </w:rPr>
            </w:pPr>
            <w:r w:rsidRPr="00413854">
              <w:rPr>
                <w:rStyle w:val="PlaceholderText"/>
                <w:rFonts w:ascii="Times New Roman" w:hAnsi="Times New Roman" w:cs="Times New Roman"/>
                <w:color w:val="000000" w:themeColor="text1"/>
              </w:rPr>
              <w:t xml:space="preserve">The Department of Social Work Education (DSWE) is currently in the process of reviewing the SLOs in our efforts to align them with the Council on Social Work Education (CSWE)’s new competencies (Education Policy and Accreditation Standard 2015). </w:t>
            </w:r>
          </w:p>
          <w:p w:rsidR="00863F16" w:rsidRPr="00413854" w:rsidRDefault="00863F16" w:rsidP="005B5BA2">
            <w:pPr>
              <w:rPr>
                <w:rFonts w:ascii="Times New Roman" w:hAnsi="Times New Roman" w:cs="Times New Roman"/>
                <w:b/>
              </w:rPr>
            </w:pPr>
          </w:p>
          <w:p w:rsidR="005B5BA2" w:rsidRPr="00413854" w:rsidRDefault="005B5BA2" w:rsidP="00863F16">
            <w:pPr>
              <w:rPr>
                <w:rFonts w:ascii="Times New Roman" w:hAnsi="Times New Roman" w:cs="Times New Roman"/>
                <w:b/>
              </w:rPr>
            </w:pPr>
          </w:p>
        </w:tc>
      </w:tr>
      <w:tr w:rsidR="003D0E82" w:rsidRPr="00413854" w:rsidTr="003D0E82">
        <w:tc>
          <w:tcPr>
            <w:tcW w:w="9350" w:type="dxa"/>
          </w:tcPr>
          <w:p w:rsidR="003D0E82" w:rsidRPr="00413854" w:rsidRDefault="003D0E82" w:rsidP="00AD3A26">
            <w:pPr>
              <w:pStyle w:val="ListParagraph"/>
              <w:numPr>
                <w:ilvl w:val="0"/>
                <w:numId w:val="1"/>
              </w:numPr>
              <w:shd w:val="clear" w:color="auto" w:fill="92D050"/>
              <w:rPr>
                <w:rFonts w:ascii="Times New Roman" w:hAnsi="Times New Roman" w:cs="Times New Roman"/>
                <w:b/>
              </w:rPr>
            </w:pPr>
            <w:r w:rsidRPr="00413854">
              <w:rPr>
                <w:rFonts w:ascii="Times New Roman" w:hAnsi="Times New Roman" w:cs="Times New Roman"/>
                <w:b/>
              </w:rPr>
              <w:t>What assessment activities wi</w:t>
            </w:r>
            <w:r w:rsidR="006B026F" w:rsidRPr="00413854">
              <w:rPr>
                <w:rFonts w:ascii="Times New Roman" w:hAnsi="Times New Roman" w:cs="Times New Roman"/>
                <w:b/>
              </w:rPr>
              <w:t>ll you be conducting in the 2017-2018</w:t>
            </w:r>
            <w:r w:rsidRPr="00413854">
              <w:rPr>
                <w:rFonts w:ascii="Times New Roman" w:hAnsi="Times New Roman" w:cs="Times New Roman"/>
                <w:b/>
              </w:rPr>
              <w:t xml:space="preserve"> AY?</w:t>
            </w:r>
            <w:r w:rsidR="005B5BA2" w:rsidRPr="00413854">
              <w:rPr>
                <w:rFonts w:ascii="Times New Roman" w:hAnsi="Times New Roman" w:cs="Times New Roman"/>
              </w:rPr>
              <w:t xml:space="preserve"> List the outcomes and </w:t>
            </w:r>
            <w:r w:rsidR="0044009B" w:rsidRPr="00413854">
              <w:rPr>
                <w:rFonts w:ascii="Times New Roman" w:hAnsi="Times New Roman" w:cs="Times New Roman"/>
              </w:rPr>
              <w:t>measures or assessment activities you will use to evaluate them. These activities should be the same as those indicated on your current SOAP timeline; if they are not please explain.</w:t>
            </w:r>
          </w:p>
          <w:p w:rsidR="0044009B" w:rsidRPr="00413854" w:rsidRDefault="0044009B" w:rsidP="0044009B">
            <w:pPr>
              <w:pStyle w:val="ListParagraph"/>
              <w:rPr>
                <w:rFonts w:ascii="Times New Roman" w:hAnsi="Times New Roman" w:cs="Times New Roman"/>
                <w:b/>
              </w:rPr>
            </w:pPr>
          </w:p>
          <w:p w:rsidR="0044009B" w:rsidRPr="00413854" w:rsidRDefault="0044009B" w:rsidP="0044009B">
            <w:pPr>
              <w:pStyle w:val="ListParagraph"/>
              <w:rPr>
                <w:rFonts w:ascii="Times New Roman" w:hAnsi="Times New Roman" w:cs="Times New Roman"/>
                <w:b/>
              </w:rPr>
            </w:pPr>
          </w:p>
          <w:p w:rsidR="00413854" w:rsidRPr="00413854" w:rsidRDefault="00413854" w:rsidP="00413854">
            <w:pPr>
              <w:pStyle w:val="Default"/>
              <w:rPr>
                <w:sz w:val="22"/>
                <w:szCs w:val="22"/>
              </w:rPr>
            </w:pPr>
            <w:r w:rsidRPr="00413854">
              <w:rPr>
                <w:sz w:val="22"/>
                <w:szCs w:val="22"/>
              </w:rPr>
              <w:t>1.4. Engage in research-informed practice and practice-informed research: Begin to use practice experience to inform scientific inquiry. (SWRK 171: Article Analysis).</w:t>
            </w:r>
          </w:p>
          <w:p w:rsidR="00C37B5B" w:rsidRPr="00413854" w:rsidRDefault="00C37B5B" w:rsidP="00C37B5B">
            <w:pPr>
              <w:autoSpaceDE w:val="0"/>
              <w:autoSpaceDN w:val="0"/>
              <w:adjustRightInd w:val="0"/>
              <w:rPr>
                <w:rFonts w:ascii="Times New Roman" w:hAnsi="Times New Roman" w:cs="Times New Roman"/>
                <w:color w:val="000000"/>
              </w:rPr>
            </w:pPr>
          </w:p>
          <w:p w:rsidR="00413854" w:rsidRPr="00413854" w:rsidRDefault="00413854" w:rsidP="00413854">
            <w:pPr>
              <w:pStyle w:val="Default"/>
              <w:rPr>
                <w:sz w:val="22"/>
                <w:szCs w:val="22"/>
              </w:rPr>
            </w:pPr>
            <w:r w:rsidRPr="00413854">
              <w:rPr>
                <w:sz w:val="22"/>
                <w:szCs w:val="22"/>
              </w:rPr>
              <w:t>1.7c. Implement direct and indirect practice interventions, including those that are evidence based, to address mutually agreed upon goals/objectives at identified systems. (SWRK 182 GP #3: Problem Solving Model)</w:t>
            </w:r>
          </w:p>
          <w:p w:rsidR="0044009B" w:rsidRPr="00413854" w:rsidRDefault="0044009B" w:rsidP="0044009B">
            <w:pPr>
              <w:pStyle w:val="ListParagraph"/>
              <w:rPr>
                <w:rFonts w:ascii="Times New Roman" w:hAnsi="Times New Roman" w:cs="Times New Roman"/>
                <w:b/>
              </w:rPr>
            </w:pPr>
          </w:p>
          <w:p w:rsidR="0044009B" w:rsidRPr="00413854" w:rsidRDefault="0044009B" w:rsidP="0044009B">
            <w:pPr>
              <w:rPr>
                <w:rFonts w:ascii="Times New Roman" w:hAnsi="Times New Roman" w:cs="Times New Roman"/>
                <w:b/>
              </w:rPr>
            </w:pPr>
          </w:p>
        </w:tc>
      </w:tr>
      <w:tr w:rsidR="003D0E82" w:rsidRPr="00413854" w:rsidTr="003D0E82">
        <w:tc>
          <w:tcPr>
            <w:tcW w:w="9350" w:type="dxa"/>
          </w:tcPr>
          <w:p w:rsidR="00AD3A26" w:rsidRPr="00413854" w:rsidRDefault="00AD3A26" w:rsidP="0044009B">
            <w:pPr>
              <w:rPr>
                <w:rFonts w:ascii="Times New Roman" w:hAnsi="Times New Roman" w:cs="Times New Roman"/>
                <w:b/>
              </w:rPr>
            </w:pPr>
          </w:p>
          <w:p w:rsidR="00AD3A26" w:rsidRPr="00413854" w:rsidRDefault="00AD3A26" w:rsidP="00AD3A26">
            <w:pPr>
              <w:pStyle w:val="ListParagraph"/>
              <w:numPr>
                <w:ilvl w:val="0"/>
                <w:numId w:val="1"/>
              </w:numPr>
              <w:shd w:val="clear" w:color="auto" w:fill="92D050"/>
              <w:rPr>
                <w:rFonts w:ascii="Times New Roman" w:hAnsi="Times New Roman" w:cs="Times New Roman"/>
                <w:b/>
              </w:rPr>
            </w:pPr>
            <w:r w:rsidRPr="00413854">
              <w:rPr>
                <w:rFonts w:ascii="Times New Roman" w:hAnsi="Times New Roman" w:cs="Times New Roman"/>
                <w:b/>
              </w:rPr>
              <w:t xml:space="preserve">What progress have you made on items from your last program review action plan? </w:t>
            </w:r>
            <w:r w:rsidRPr="00413854">
              <w:rPr>
                <w:rFonts w:ascii="Times New Roman" w:hAnsi="Times New Roman" w:cs="Times New Roman"/>
              </w:rPr>
              <w:t>Please provide a brief description of progress made on each item listed in the action plan. If no progress has been made on an action item, simply state “no progress.”</w:t>
            </w:r>
          </w:p>
          <w:p w:rsidR="00AD3A26" w:rsidRPr="00413854" w:rsidRDefault="00AD3A26" w:rsidP="0044009B">
            <w:pPr>
              <w:rPr>
                <w:rFonts w:ascii="Times New Roman" w:hAnsi="Times New Roman" w:cs="Times New Roman"/>
                <w:b/>
              </w:rPr>
            </w:pPr>
          </w:p>
          <w:p w:rsidR="00863F16" w:rsidRPr="00413854" w:rsidRDefault="00AC78C7" w:rsidP="0044009B">
            <w:pPr>
              <w:rPr>
                <w:rFonts w:ascii="Times New Roman" w:hAnsi="Times New Roman" w:cs="Times New Roman"/>
                <w:b/>
              </w:rPr>
            </w:pPr>
            <w:r w:rsidRPr="00413854">
              <w:rPr>
                <w:rStyle w:val="PlaceholderText"/>
                <w:rFonts w:ascii="Times New Roman" w:hAnsi="Times New Roman" w:cs="Times New Roman"/>
                <w:color w:val="000000" w:themeColor="text1"/>
              </w:rPr>
              <w:t xml:space="preserve">Since the last report, we have further streamlined and standardized our assessment system. We have tested the validity and reliability of the instruments used to collect the data. We use continuous quality improvement principles and practices to advance and lead our program. </w:t>
            </w:r>
          </w:p>
          <w:p w:rsidR="00863F16" w:rsidRPr="00413854" w:rsidRDefault="00863F16" w:rsidP="0044009B">
            <w:pPr>
              <w:rPr>
                <w:rFonts w:ascii="Times New Roman" w:hAnsi="Times New Roman" w:cs="Times New Roman"/>
                <w:b/>
              </w:rPr>
            </w:pPr>
          </w:p>
          <w:p w:rsidR="00863F16" w:rsidRPr="00413854" w:rsidRDefault="00863F16" w:rsidP="0044009B">
            <w:pPr>
              <w:rPr>
                <w:rFonts w:ascii="Times New Roman" w:hAnsi="Times New Roman" w:cs="Times New Roman"/>
                <w:b/>
              </w:rPr>
            </w:pPr>
          </w:p>
          <w:p w:rsidR="00863F16" w:rsidRPr="00413854" w:rsidRDefault="00863F16" w:rsidP="0044009B">
            <w:pPr>
              <w:rPr>
                <w:rFonts w:ascii="Times New Roman" w:hAnsi="Times New Roman" w:cs="Times New Roman"/>
                <w:b/>
              </w:rPr>
            </w:pPr>
          </w:p>
          <w:p w:rsidR="00AD3A26" w:rsidRPr="00413854" w:rsidRDefault="00AD3A26" w:rsidP="0044009B">
            <w:pPr>
              <w:rPr>
                <w:rFonts w:ascii="Times New Roman" w:hAnsi="Times New Roman" w:cs="Times New Roman"/>
                <w:b/>
              </w:rPr>
            </w:pPr>
          </w:p>
          <w:p w:rsidR="0044009B" w:rsidRPr="00413854" w:rsidRDefault="0044009B" w:rsidP="00AD3A26">
            <w:pPr>
              <w:shd w:val="clear" w:color="auto" w:fill="92D050"/>
              <w:rPr>
                <w:rFonts w:ascii="Times New Roman" w:hAnsi="Times New Roman" w:cs="Times New Roman"/>
                <w:b/>
              </w:rPr>
            </w:pPr>
            <w:r w:rsidRPr="00413854">
              <w:rPr>
                <w:rFonts w:ascii="Times New Roman" w:hAnsi="Times New Roman" w:cs="Times New Roman"/>
                <w:b/>
              </w:rPr>
              <w:t xml:space="preserve">Additional Guidelines: </w:t>
            </w:r>
            <w:r w:rsidRPr="00413854">
              <w:rPr>
                <w:rFonts w:ascii="Times New Roman" w:hAnsi="Times New Roman" w:cs="Times New Roman"/>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sidRPr="00413854">
              <w:rPr>
                <w:rFonts w:ascii="Times New Roman" w:hAnsi="Times New Roman" w:cs="Times New Roman"/>
              </w:rPr>
              <w:t xml:space="preserve">consider </w:t>
            </w:r>
            <w:r w:rsidRPr="00413854">
              <w:rPr>
                <w:rFonts w:ascii="Times New Roman" w:hAnsi="Times New Roman" w:cs="Times New Roman"/>
              </w:rPr>
              <w:t>attach</w:t>
            </w:r>
            <w:r w:rsidR="009D3976" w:rsidRPr="00413854">
              <w:rPr>
                <w:rFonts w:ascii="Times New Roman" w:hAnsi="Times New Roman" w:cs="Times New Roman"/>
              </w:rPr>
              <w:t>ing</w:t>
            </w:r>
            <w:r w:rsidRPr="00413854">
              <w:rPr>
                <w:rFonts w:ascii="Times New Roman" w:hAnsi="Times New Roman" w:cs="Times New Roman"/>
              </w:rPr>
              <w:t xml:space="preserve"> a copy of the survey so that the Learning Assessment Team (LAT) can review the questions.</w:t>
            </w:r>
          </w:p>
          <w:p w:rsidR="0044009B" w:rsidRPr="00413854" w:rsidRDefault="0044009B" w:rsidP="0044009B">
            <w:pPr>
              <w:pStyle w:val="ListParagraph"/>
              <w:rPr>
                <w:rFonts w:ascii="Times New Roman" w:hAnsi="Times New Roman" w:cs="Times New Roman"/>
                <w:b/>
              </w:rPr>
            </w:pPr>
          </w:p>
          <w:p w:rsidR="0044009B" w:rsidRPr="00413854" w:rsidRDefault="0044009B" w:rsidP="0044009B">
            <w:pPr>
              <w:rPr>
                <w:rFonts w:ascii="Times New Roman" w:hAnsi="Times New Roman" w:cs="Times New Roman"/>
                <w:b/>
              </w:rPr>
            </w:pPr>
          </w:p>
          <w:p w:rsidR="0044009B" w:rsidRPr="00413854" w:rsidRDefault="0044009B" w:rsidP="0044009B">
            <w:pPr>
              <w:rPr>
                <w:rFonts w:ascii="Times New Roman" w:hAnsi="Times New Roman" w:cs="Times New Roman"/>
                <w:b/>
              </w:rPr>
            </w:pPr>
          </w:p>
          <w:p w:rsidR="0044009B" w:rsidRPr="00413854" w:rsidRDefault="0044009B" w:rsidP="0044009B">
            <w:pPr>
              <w:rPr>
                <w:rFonts w:ascii="Times New Roman" w:hAnsi="Times New Roman" w:cs="Times New Roman"/>
                <w:b/>
              </w:rPr>
            </w:pPr>
          </w:p>
          <w:p w:rsidR="0044009B" w:rsidRPr="00413854" w:rsidRDefault="0044009B" w:rsidP="0044009B">
            <w:pPr>
              <w:rPr>
                <w:rFonts w:ascii="Times New Roman" w:hAnsi="Times New Roman" w:cs="Times New Roman"/>
                <w:b/>
              </w:rPr>
            </w:pPr>
          </w:p>
        </w:tc>
      </w:tr>
    </w:tbl>
    <w:p w:rsidR="00D336A0" w:rsidRPr="00413854" w:rsidRDefault="00D336A0">
      <w:pPr>
        <w:rPr>
          <w:rFonts w:ascii="Times New Roman" w:hAnsi="Times New Roman" w:cs="Times New Roman"/>
        </w:rPr>
      </w:pPr>
    </w:p>
    <w:sectPr w:rsidR="00D336A0" w:rsidRPr="0041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565F1"/>
    <w:multiLevelType w:val="hybridMultilevel"/>
    <w:tmpl w:val="5D20F600"/>
    <w:lvl w:ilvl="0" w:tplc="EACE80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A47DF"/>
    <w:rsid w:val="00110598"/>
    <w:rsid w:val="001265C3"/>
    <w:rsid w:val="001A47EF"/>
    <w:rsid w:val="001E5D37"/>
    <w:rsid w:val="002A12B2"/>
    <w:rsid w:val="002C56C7"/>
    <w:rsid w:val="0034561D"/>
    <w:rsid w:val="0037145F"/>
    <w:rsid w:val="003A2CDA"/>
    <w:rsid w:val="003D0E82"/>
    <w:rsid w:val="00413854"/>
    <w:rsid w:val="0044009B"/>
    <w:rsid w:val="004615E4"/>
    <w:rsid w:val="00492ECF"/>
    <w:rsid w:val="004B1BF4"/>
    <w:rsid w:val="004F41C6"/>
    <w:rsid w:val="004F4473"/>
    <w:rsid w:val="00542E96"/>
    <w:rsid w:val="005B5BA2"/>
    <w:rsid w:val="006B026F"/>
    <w:rsid w:val="00781790"/>
    <w:rsid w:val="00835399"/>
    <w:rsid w:val="00863F16"/>
    <w:rsid w:val="008D1C20"/>
    <w:rsid w:val="00900297"/>
    <w:rsid w:val="00927626"/>
    <w:rsid w:val="009462E3"/>
    <w:rsid w:val="009C6853"/>
    <w:rsid w:val="009D3976"/>
    <w:rsid w:val="009F3E7A"/>
    <w:rsid w:val="00A55E74"/>
    <w:rsid w:val="00AC78C7"/>
    <w:rsid w:val="00AD3A26"/>
    <w:rsid w:val="00AD5B85"/>
    <w:rsid w:val="00B45BB5"/>
    <w:rsid w:val="00BF2D93"/>
    <w:rsid w:val="00C06885"/>
    <w:rsid w:val="00C37B5B"/>
    <w:rsid w:val="00C50F6E"/>
    <w:rsid w:val="00CA01B7"/>
    <w:rsid w:val="00CE752C"/>
    <w:rsid w:val="00D336A0"/>
    <w:rsid w:val="00DD4857"/>
    <w:rsid w:val="00DF19B1"/>
    <w:rsid w:val="00DF7DD6"/>
    <w:rsid w:val="00E02ACC"/>
    <w:rsid w:val="00E41FA2"/>
    <w:rsid w:val="00E607D4"/>
    <w:rsid w:val="00E61A19"/>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paragraph" w:customStyle="1" w:styleId="Default">
    <w:name w:val="Default"/>
    <w:rsid w:val="0037145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E02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cp:lastPrinted>2017-08-23T18:42:00Z</cp:lastPrinted>
  <dcterms:created xsi:type="dcterms:W3CDTF">2017-11-30T22:53:00Z</dcterms:created>
  <dcterms:modified xsi:type="dcterms:W3CDTF">2017-11-30T22:53:00Z</dcterms:modified>
</cp:coreProperties>
</file>