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FB" w:rsidRDefault="002872FB" w:rsidP="00AE3B6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AE3B64" w:rsidRPr="00AE3B64" w:rsidRDefault="0017630F" w:rsidP="00AE3B6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March 18</w:t>
      </w:r>
      <w:r w:rsidR="00AE3B64" w:rsidRPr="00AE3B64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, 2013</w:t>
      </w:r>
    </w:p>
    <w:p w:rsidR="00AE3B64" w:rsidRDefault="00AE3B64" w:rsidP="00AE3B64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AE3B64" w:rsidRDefault="00AE3B64" w:rsidP="00AE3B64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AE3B64" w:rsidRPr="00AE3B64" w:rsidRDefault="00AE3B64" w:rsidP="00AE3B64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</w:pPr>
      <w:r w:rsidRPr="00AE3B64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  <w:t>MEMORANDUM</w:t>
      </w:r>
    </w:p>
    <w:p w:rsidR="00AE3B64" w:rsidRDefault="00AE3B64" w:rsidP="00AE3B64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AE3B64" w:rsidRDefault="00AE3B64" w:rsidP="00AE3B64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AE3B64" w:rsidRDefault="00AE3B64" w:rsidP="00AE3B64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3B64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TO: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B80471" w:rsidRPr="00AE3B64">
        <w:rPr>
          <w:rFonts w:ascii="Bookman Old Style" w:eastAsia="Times New Roman" w:hAnsi="Bookman Old Style" w:cs="Times New Roman"/>
          <w:color w:val="000000"/>
          <w:sz w:val="24"/>
          <w:szCs w:val="24"/>
        </w:rPr>
        <w:t>Lynn Williams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, Chair</w:t>
      </w:r>
    </w:p>
    <w:p w:rsidR="00CE1BCD" w:rsidRPr="00AE3B64" w:rsidRDefault="00CE1BCD" w:rsidP="00AE3B64">
      <w:pPr>
        <w:spacing w:after="0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3B64">
        <w:rPr>
          <w:rFonts w:ascii="Bookman Old Style" w:eastAsia="Times New Roman" w:hAnsi="Bookman Old Style" w:cs="Times New Roman"/>
          <w:color w:val="000000"/>
          <w:sz w:val="24"/>
          <w:szCs w:val="24"/>
        </w:rPr>
        <w:t>Academic Senate</w:t>
      </w:r>
    </w:p>
    <w:p w:rsidR="00CE1BCD" w:rsidRPr="00AE3B64" w:rsidRDefault="00CE1BCD" w:rsidP="00CE1BCD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3B64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AE3B64" w:rsidRDefault="00CE1BCD" w:rsidP="00AE3B64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3B64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FROM:</w:t>
      </w:r>
      <w:r w:rsidR="00AE3B64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proofErr w:type="spellStart"/>
      <w:r w:rsidR="00B80471" w:rsidRPr="00AE3B64">
        <w:rPr>
          <w:rFonts w:ascii="Bookman Old Style" w:eastAsia="Times New Roman" w:hAnsi="Bookman Old Style" w:cs="Times New Roman"/>
          <w:color w:val="000000"/>
          <w:sz w:val="24"/>
          <w:szCs w:val="24"/>
        </w:rPr>
        <w:t>Mamta</w:t>
      </w:r>
      <w:proofErr w:type="spellEnd"/>
      <w:r w:rsidR="00B80471" w:rsidRPr="00AE3B6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B80471" w:rsidRPr="00AE3B64">
        <w:rPr>
          <w:rFonts w:ascii="Bookman Old Style" w:eastAsia="Times New Roman" w:hAnsi="Bookman Old Style" w:cs="Times New Roman"/>
          <w:color w:val="000000"/>
          <w:sz w:val="24"/>
          <w:szCs w:val="24"/>
        </w:rPr>
        <w:t>Rawat</w:t>
      </w:r>
      <w:proofErr w:type="spellEnd"/>
      <w:r w:rsidR="00AE3B64">
        <w:rPr>
          <w:rFonts w:ascii="Bookman Old Style" w:eastAsia="Times New Roman" w:hAnsi="Bookman Old Style" w:cs="Times New Roman"/>
          <w:color w:val="000000"/>
          <w:sz w:val="24"/>
          <w:szCs w:val="24"/>
        </w:rPr>
        <w:t>, Chair</w:t>
      </w:r>
    </w:p>
    <w:p w:rsidR="00CE1BCD" w:rsidRPr="00AE3B64" w:rsidRDefault="00CE1BCD" w:rsidP="00AE3B64">
      <w:pPr>
        <w:spacing w:after="0" w:line="240" w:lineRule="auto"/>
        <w:ind w:left="720"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3B64">
        <w:rPr>
          <w:rFonts w:ascii="Bookman Old Style" w:eastAsia="Times New Roman" w:hAnsi="Bookman Old Style" w:cs="Times New Roman"/>
          <w:color w:val="000000"/>
          <w:sz w:val="24"/>
          <w:szCs w:val="24"/>
        </w:rPr>
        <w:t>Senate Personnel Committee</w:t>
      </w:r>
    </w:p>
    <w:p w:rsidR="00CE1BCD" w:rsidRPr="00AE3B64" w:rsidRDefault="00CE1BCD" w:rsidP="00CE1BCD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3B64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CE1BCD" w:rsidRPr="00AE3B64" w:rsidRDefault="00CE1BCD" w:rsidP="00AE3B64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3B64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RE:</w:t>
      </w:r>
      <w:r w:rsidR="00AD7619" w:rsidRPr="00AE3B64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1071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APM </w:t>
      </w:r>
      <w:r w:rsidR="00105F47">
        <w:rPr>
          <w:rFonts w:ascii="Bookman Old Style" w:eastAsia="Times New Roman" w:hAnsi="Bookman Old Style" w:cs="Times New Roman"/>
          <w:color w:val="000000"/>
          <w:sz w:val="24"/>
          <w:szCs w:val="24"/>
        </w:rPr>
        <w:t>360, 361</w:t>
      </w:r>
    </w:p>
    <w:p w:rsidR="00107131" w:rsidRPr="00495D1F" w:rsidRDefault="00CE1BCD" w:rsidP="00107131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95D1F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FB4FE4" w:rsidRDefault="00FB4FE4" w:rsidP="0010713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On December 6, 2012, the </w:t>
      </w:r>
      <w:r w:rsidR="00107131" w:rsidRPr="00107131">
        <w:rPr>
          <w:rFonts w:ascii="Bookman Old Style" w:eastAsia="Times New Roman" w:hAnsi="Bookman Old Style" w:cs="Times New Roman"/>
          <w:sz w:val="24"/>
          <w:szCs w:val="24"/>
        </w:rPr>
        <w:t xml:space="preserve">Senate Personnel Committee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had sent APM 360, Policy on Sabbatical and Difference-in-pay (DIP) Leaves, which was originally part of APM 361, Policy on Faculty Leaves of Absence. </w:t>
      </w:r>
      <w:r w:rsidRPr="00530121">
        <w:rPr>
          <w:rFonts w:ascii="Bookman Old Style" w:eastAsia="Times New Roman" w:hAnsi="Bookman Old Style" w:cs="Times New Roman"/>
          <w:sz w:val="24"/>
          <w:szCs w:val="24"/>
        </w:rPr>
        <w:t xml:space="preserve">Please find attached a revised copy of APM 360 with the addition of </w:t>
      </w:r>
      <w:r w:rsidRPr="00530121">
        <w:rPr>
          <w:rFonts w:ascii="Bookman Old Style" w:hAnsi="Bookman Old Style"/>
          <w:sz w:val="24"/>
          <w:szCs w:val="24"/>
        </w:rPr>
        <w:t>a footnote</w:t>
      </w:r>
      <w:r w:rsidR="00530121">
        <w:rPr>
          <w:rFonts w:ascii="Bookman Old Style" w:hAnsi="Bookman Old Style"/>
          <w:sz w:val="24"/>
          <w:szCs w:val="24"/>
        </w:rPr>
        <w:t>.</w:t>
      </w:r>
      <w:r w:rsidRPr="00530121">
        <w:rPr>
          <w:rFonts w:ascii="Bookman Old Style" w:hAnsi="Bookman Old Style"/>
          <w:sz w:val="24"/>
          <w:szCs w:val="24"/>
        </w:rPr>
        <w:t xml:space="preserve"> Since the Library is both a department and a school/college, they do not have two committees to review sabbaticals/DIPs. Similar to footnotes in APM 325 and APM 327, a footnote to section V.B Departmental Level Review that reads "Solely for the purpose of this policy, Librarians and Counselors (SSP-ARs) will only have departmental professional leave committees." has been added.</w:t>
      </w:r>
    </w:p>
    <w:p w:rsidR="00530121" w:rsidRDefault="00530121" w:rsidP="0010713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30121" w:rsidRDefault="00FB4FE4" w:rsidP="001071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remaining APM 361 </w:t>
      </w:r>
      <w:r w:rsidR="00530121">
        <w:rPr>
          <w:rFonts w:ascii="Bookman Old Style" w:eastAsia="Times New Roman" w:hAnsi="Bookman Old Style" w:cs="Times New Roman"/>
          <w:sz w:val="24"/>
          <w:szCs w:val="24"/>
        </w:rPr>
        <w:t>has been extensively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revised</w:t>
      </w:r>
      <w:r w:rsidR="00530121">
        <w:rPr>
          <w:rFonts w:ascii="Bookman Old Style" w:eastAsia="Times New Roman" w:hAnsi="Bookman Old Style" w:cs="Times New Roman"/>
          <w:sz w:val="24"/>
          <w:szCs w:val="24"/>
        </w:rPr>
        <w:t xml:space="preserve"> and a clear copy and redline copy is attaché. In addition to the deletion of Part A, which concerned sabbatical leaves and DIPs, here are the other major amendmen</w:t>
      </w:r>
      <w:bookmarkStart w:id="0" w:name="_GoBack"/>
      <w:bookmarkEnd w:id="0"/>
      <w:r w:rsidR="00530121">
        <w:rPr>
          <w:rFonts w:ascii="Bookman Old Style" w:eastAsia="Times New Roman" w:hAnsi="Bookman Old Style" w:cs="Times New Roman"/>
          <w:sz w:val="24"/>
          <w:szCs w:val="24"/>
        </w:rPr>
        <w:t xml:space="preserve">ts: </w:t>
      </w:r>
    </w:p>
    <w:p w:rsidR="00530121" w:rsidRDefault="00530121" w:rsidP="001071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530121" w:rsidRDefault="00530121" w:rsidP="00530121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The policy has been reorganized into two major parts:</w:t>
      </w:r>
    </w:p>
    <w:p w:rsidR="00530121" w:rsidRDefault="00530121" w:rsidP="0053012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Leaves of absence without pay</w:t>
      </w:r>
    </w:p>
    <w:p w:rsidR="00530121" w:rsidRDefault="00530121" w:rsidP="0053012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Leaves of absence with pay</w:t>
      </w:r>
    </w:p>
    <w:p w:rsidR="00530121" w:rsidRDefault="00440A52" w:rsidP="00530121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The section on f</w:t>
      </w:r>
      <w:r w:rsidR="00530121">
        <w:rPr>
          <w:rFonts w:ascii="Bookman Old Style" w:eastAsia="Times New Roman" w:hAnsi="Bookman Old Style" w:cs="Times New Roman"/>
          <w:sz w:val="24"/>
          <w:szCs w:val="24"/>
        </w:rPr>
        <w:t>amily care</w:t>
      </w:r>
      <w:r>
        <w:rPr>
          <w:rFonts w:ascii="Bookman Old Style" w:eastAsia="Times New Roman" w:hAnsi="Bookman Old Style" w:cs="Times New Roman"/>
          <w:sz w:val="24"/>
          <w:szCs w:val="24"/>
        </w:rPr>
        <w:t>, parental leave,</w:t>
      </w:r>
      <w:r w:rsidR="00530121">
        <w:rPr>
          <w:rFonts w:ascii="Bookman Old Style" w:eastAsia="Times New Roman" w:hAnsi="Bookman Old Style" w:cs="Times New Roman"/>
          <w:sz w:val="24"/>
          <w:szCs w:val="24"/>
        </w:rPr>
        <w:t xml:space="preserve"> and medical leave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has been eliminated as it is covered by the federal Family Medical Leave Act and </w:t>
      </w:r>
      <w:r w:rsidR="00530121">
        <w:rPr>
          <w:rFonts w:ascii="Bookman Old Style" w:eastAsia="Times New Roman" w:hAnsi="Bookman Old Style" w:cs="Times New Roman"/>
          <w:sz w:val="24"/>
          <w:szCs w:val="24"/>
        </w:rPr>
        <w:t>Article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22 and</w:t>
      </w:r>
      <w:r w:rsidR="00530121">
        <w:rPr>
          <w:rFonts w:ascii="Bookman Old Style" w:eastAsia="Times New Roman" w:hAnsi="Bookman Old Style" w:cs="Times New Roman"/>
          <w:sz w:val="24"/>
          <w:szCs w:val="24"/>
        </w:rPr>
        <w:t xml:space="preserve"> 23 of the Collective Bargaining Agreement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(CBA).</w:t>
      </w:r>
      <w:r w:rsidR="00530121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</w:p>
    <w:p w:rsidR="00440A52" w:rsidRPr="00530121" w:rsidRDefault="00440A52" w:rsidP="00530121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The section on leaves of absence with pay (with the exception of sabbaticals and DIPs) has been shortened by refer</w:t>
      </w:r>
      <w:r w:rsidR="00930665">
        <w:rPr>
          <w:rFonts w:ascii="Bookman Old Style" w:eastAsia="Times New Roman" w:hAnsi="Bookman Old Style" w:cs="Times New Roman"/>
          <w:sz w:val="24"/>
          <w:szCs w:val="24"/>
        </w:rPr>
        <w:t>encing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Article 23 of the CBA.</w:t>
      </w:r>
    </w:p>
    <w:p w:rsidR="00530121" w:rsidRDefault="00530121" w:rsidP="001071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sectPr w:rsidR="0053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6B7"/>
    <w:multiLevelType w:val="hybridMultilevel"/>
    <w:tmpl w:val="4912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43F4"/>
    <w:multiLevelType w:val="hybridMultilevel"/>
    <w:tmpl w:val="01B835D6"/>
    <w:lvl w:ilvl="0" w:tplc="EC1ED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543D4"/>
    <w:multiLevelType w:val="hybridMultilevel"/>
    <w:tmpl w:val="363604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EE6"/>
    <w:multiLevelType w:val="hybridMultilevel"/>
    <w:tmpl w:val="0A0CF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CD"/>
    <w:rsid w:val="00105F47"/>
    <w:rsid w:val="00107131"/>
    <w:rsid w:val="0017630F"/>
    <w:rsid w:val="001C168B"/>
    <w:rsid w:val="00203DEE"/>
    <w:rsid w:val="002251C7"/>
    <w:rsid w:val="002872FB"/>
    <w:rsid w:val="00440A52"/>
    <w:rsid w:val="00495C31"/>
    <w:rsid w:val="00495D1F"/>
    <w:rsid w:val="005178A3"/>
    <w:rsid w:val="00526D8F"/>
    <w:rsid w:val="00530121"/>
    <w:rsid w:val="00786ADF"/>
    <w:rsid w:val="008638C7"/>
    <w:rsid w:val="00922CC0"/>
    <w:rsid w:val="00930665"/>
    <w:rsid w:val="00A071F7"/>
    <w:rsid w:val="00AD7619"/>
    <w:rsid w:val="00AE3B64"/>
    <w:rsid w:val="00B80471"/>
    <w:rsid w:val="00CB5636"/>
    <w:rsid w:val="00CE1BCD"/>
    <w:rsid w:val="00CF1A52"/>
    <w:rsid w:val="00D82850"/>
    <w:rsid w:val="00D8775C"/>
    <w:rsid w:val="00F91E32"/>
    <w:rsid w:val="00F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CE1BCD"/>
    <w:rPr>
      <w:strike w:val="0"/>
      <w:dstrike w:val="0"/>
      <w:color w:val="00008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E1BCD"/>
    <w:rPr>
      <w:i/>
      <w:iCs/>
    </w:rPr>
  </w:style>
  <w:style w:type="paragraph" w:styleId="ListParagraph">
    <w:name w:val="List Paragraph"/>
    <w:basedOn w:val="Normal"/>
    <w:uiPriority w:val="34"/>
    <w:qFormat/>
    <w:rsid w:val="00CF1A52"/>
    <w:pPr>
      <w:ind w:left="720"/>
      <w:contextualSpacing/>
    </w:pPr>
  </w:style>
  <w:style w:type="character" w:customStyle="1" w:styleId="object">
    <w:name w:val="object"/>
    <w:basedOn w:val="DefaultParagraphFont"/>
    <w:rsid w:val="00A071F7"/>
  </w:style>
  <w:style w:type="paragraph" w:styleId="NormalWeb">
    <w:name w:val="Normal (Web)"/>
    <w:basedOn w:val="Normal"/>
    <w:uiPriority w:val="99"/>
    <w:semiHidden/>
    <w:unhideWhenUsed/>
    <w:rsid w:val="00CB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7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CE1BCD"/>
    <w:rPr>
      <w:strike w:val="0"/>
      <w:dstrike w:val="0"/>
      <w:color w:val="00008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E1BCD"/>
    <w:rPr>
      <w:i/>
      <w:iCs/>
    </w:rPr>
  </w:style>
  <w:style w:type="paragraph" w:styleId="ListParagraph">
    <w:name w:val="List Paragraph"/>
    <w:basedOn w:val="Normal"/>
    <w:uiPriority w:val="34"/>
    <w:qFormat/>
    <w:rsid w:val="00CF1A52"/>
    <w:pPr>
      <w:ind w:left="720"/>
      <w:contextualSpacing/>
    </w:pPr>
  </w:style>
  <w:style w:type="character" w:customStyle="1" w:styleId="object">
    <w:name w:val="object"/>
    <w:basedOn w:val="DefaultParagraphFont"/>
    <w:rsid w:val="00A071F7"/>
  </w:style>
  <w:style w:type="paragraph" w:styleId="NormalWeb">
    <w:name w:val="Normal (Web)"/>
    <w:basedOn w:val="Normal"/>
    <w:uiPriority w:val="99"/>
    <w:semiHidden/>
    <w:unhideWhenUsed/>
    <w:rsid w:val="00CB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7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Venita Baker</cp:lastModifiedBy>
  <cp:revision>2</cp:revision>
  <cp:lastPrinted>2013-03-21T15:53:00Z</cp:lastPrinted>
  <dcterms:created xsi:type="dcterms:W3CDTF">2013-03-21T15:55:00Z</dcterms:created>
  <dcterms:modified xsi:type="dcterms:W3CDTF">2013-03-21T15:55:00Z</dcterms:modified>
</cp:coreProperties>
</file>