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7B3C8" w14:textId="4F629941" w:rsidR="009F5AC1" w:rsidRPr="00103B0E" w:rsidRDefault="00BC3E73" w:rsidP="00103B0E">
      <w:pPr>
        <w:spacing w:before="100" w:beforeAutospacing="1" w:after="100" w:afterAutospacing="1"/>
        <w:jc w:val="center"/>
        <w:rPr>
          <w:rFonts w:ascii="Garamond" w:hAnsi="Garamond" w:cs="Times New Roman"/>
          <w:b/>
          <w:bCs/>
          <w:sz w:val="40"/>
          <w:szCs w:val="40"/>
        </w:rPr>
      </w:pPr>
      <w:bookmarkStart w:id="0" w:name="_GoBack"/>
      <w:bookmarkEnd w:id="0"/>
      <w:r>
        <w:rPr>
          <w:rFonts w:ascii="Garamond" w:hAnsi="Garamond" w:cs="Times New Roman"/>
          <w:b/>
          <w:bCs/>
          <w:sz w:val="40"/>
          <w:szCs w:val="40"/>
        </w:rPr>
        <w:t>Written</w:t>
      </w:r>
      <w:r w:rsidR="009F5AC1">
        <w:rPr>
          <w:rFonts w:ascii="Garamond" w:hAnsi="Garamond" w:cs="Times New Roman"/>
          <w:b/>
          <w:bCs/>
          <w:sz w:val="40"/>
          <w:szCs w:val="40"/>
        </w:rPr>
        <w:t xml:space="preserve"> Communication </w:t>
      </w:r>
      <w:r w:rsidR="00E8214F">
        <w:rPr>
          <w:rFonts w:ascii="Garamond" w:hAnsi="Garamond" w:cs="Times New Roman"/>
          <w:b/>
          <w:bCs/>
          <w:sz w:val="40"/>
          <w:szCs w:val="40"/>
        </w:rPr>
        <w:t>Rubric</w:t>
      </w:r>
    </w:p>
    <w:p w14:paraId="6C2517CF" w14:textId="77777777" w:rsidR="00C81618" w:rsidRDefault="00C81618"/>
    <w:tbl>
      <w:tblPr>
        <w:tblStyle w:val="TableGrid"/>
        <w:tblW w:w="0" w:type="auto"/>
        <w:tblLook w:val="04A0" w:firstRow="1" w:lastRow="0" w:firstColumn="1" w:lastColumn="0" w:noHBand="0" w:noVBand="1"/>
      </w:tblPr>
      <w:tblGrid>
        <w:gridCol w:w="2337"/>
        <w:gridCol w:w="2337"/>
        <w:gridCol w:w="2338"/>
        <w:gridCol w:w="2338"/>
      </w:tblGrid>
      <w:tr w:rsidR="00481B89" w14:paraId="4824F229" w14:textId="77777777" w:rsidTr="00481B89">
        <w:tc>
          <w:tcPr>
            <w:tcW w:w="2337" w:type="dxa"/>
          </w:tcPr>
          <w:p w14:paraId="6CDD3C04" w14:textId="77777777" w:rsidR="00481B89" w:rsidRPr="00481B89" w:rsidRDefault="00481B89">
            <w:pPr>
              <w:rPr>
                <w:rFonts w:ascii="Times New Roman" w:hAnsi="Times New Roman" w:cs="Times New Roman"/>
                <w:sz w:val="22"/>
                <w:szCs w:val="22"/>
              </w:rPr>
            </w:pPr>
          </w:p>
        </w:tc>
        <w:tc>
          <w:tcPr>
            <w:tcW w:w="2337" w:type="dxa"/>
          </w:tcPr>
          <w:p w14:paraId="7E544848" w14:textId="3D6F4CF3" w:rsidR="00481B89" w:rsidRPr="00481B89" w:rsidRDefault="00481B89">
            <w:pPr>
              <w:rPr>
                <w:rFonts w:ascii="Times New Roman" w:hAnsi="Times New Roman" w:cs="Times New Roman"/>
                <w:b/>
                <w:sz w:val="22"/>
                <w:szCs w:val="22"/>
              </w:rPr>
            </w:pPr>
            <w:r w:rsidRPr="00481B89">
              <w:rPr>
                <w:rFonts w:ascii="Times New Roman" w:hAnsi="Times New Roman" w:cs="Times New Roman"/>
                <w:b/>
                <w:sz w:val="22"/>
                <w:szCs w:val="22"/>
              </w:rPr>
              <w:t>Advanced Proficiency</w:t>
            </w:r>
          </w:p>
        </w:tc>
        <w:tc>
          <w:tcPr>
            <w:tcW w:w="2338" w:type="dxa"/>
          </w:tcPr>
          <w:p w14:paraId="0265E27A" w14:textId="71E7CB0F" w:rsidR="00481B89" w:rsidRPr="00481B89" w:rsidRDefault="00481B89">
            <w:pPr>
              <w:rPr>
                <w:rFonts w:ascii="Times New Roman" w:hAnsi="Times New Roman" w:cs="Times New Roman"/>
                <w:b/>
                <w:sz w:val="22"/>
                <w:szCs w:val="22"/>
              </w:rPr>
            </w:pPr>
            <w:r w:rsidRPr="00481B89">
              <w:rPr>
                <w:rFonts w:ascii="Times New Roman" w:hAnsi="Times New Roman" w:cs="Times New Roman"/>
                <w:b/>
                <w:sz w:val="22"/>
                <w:szCs w:val="22"/>
              </w:rPr>
              <w:t>Proficiency</w:t>
            </w:r>
          </w:p>
        </w:tc>
        <w:tc>
          <w:tcPr>
            <w:tcW w:w="2338" w:type="dxa"/>
          </w:tcPr>
          <w:p w14:paraId="19AE2097" w14:textId="6465F4E9" w:rsidR="00481B89" w:rsidRPr="00481B89" w:rsidRDefault="00481B89">
            <w:pPr>
              <w:rPr>
                <w:rFonts w:ascii="Times New Roman" w:hAnsi="Times New Roman" w:cs="Times New Roman"/>
                <w:b/>
                <w:sz w:val="22"/>
                <w:szCs w:val="22"/>
              </w:rPr>
            </w:pPr>
            <w:r w:rsidRPr="00481B89">
              <w:rPr>
                <w:rFonts w:ascii="Times New Roman" w:hAnsi="Times New Roman" w:cs="Times New Roman"/>
                <w:b/>
                <w:sz w:val="22"/>
                <w:szCs w:val="22"/>
              </w:rPr>
              <w:t>Partial Proficiency</w:t>
            </w:r>
          </w:p>
        </w:tc>
      </w:tr>
      <w:tr w:rsidR="00481B89" w14:paraId="311345B1" w14:textId="77777777" w:rsidTr="00481B89">
        <w:tc>
          <w:tcPr>
            <w:tcW w:w="2337" w:type="dxa"/>
          </w:tcPr>
          <w:p w14:paraId="4C6AED4E" w14:textId="38C4E315" w:rsidR="00481B89" w:rsidRPr="00103B0E" w:rsidRDefault="00481B89">
            <w:pPr>
              <w:rPr>
                <w:rFonts w:ascii="Times New Roman" w:hAnsi="Times New Roman" w:cs="Times New Roman"/>
                <w:b/>
                <w:sz w:val="22"/>
                <w:szCs w:val="22"/>
              </w:rPr>
            </w:pPr>
            <w:r w:rsidRPr="00481B89">
              <w:rPr>
                <w:rFonts w:ascii="Times New Roman" w:hAnsi="Times New Roman" w:cs="Times New Roman"/>
                <w:sz w:val="22"/>
                <w:szCs w:val="22"/>
              </w:rPr>
              <w:br/>
            </w:r>
            <w:r w:rsidRPr="00103B0E">
              <w:rPr>
                <w:rFonts w:ascii="Times New Roman" w:hAnsi="Times New Roman" w:cs="Times New Roman"/>
                <w:b/>
                <w:sz w:val="22"/>
                <w:szCs w:val="22"/>
              </w:rPr>
              <w:t>Content</w:t>
            </w:r>
          </w:p>
        </w:tc>
        <w:tc>
          <w:tcPr>
            <w:tcW w:w="2337" w:type="dxa"/>
          </w:tcPr>
          <w:p w14:paraId="3D1E9E15" w14:textId="549D2ECE" w:rsidR="00481B89" w:rsidRPr="00481B89" w:rsidRDefault="00481B89">
            <w:pPr>
              <w:rPr>
                <w:rFonts w:ascii="Times New Roman" w:hAnsi="Times New Roman" w:cs="Times New Roman"/>
                <w:sz w:val="22"/>
                <w:szCs w:val="22"/>
              </w:rPr>
            </w:pPr>
            <w:r w:rsidRPr="00481B89">
              <w:rPr>
                <w:rFonts w:ascii="Times New Roman" w:hAnsi="Times New Roman" w:cs="Times New Roman"/>
                <w:sz w:val="22"/>
                <w:szCs w:val="22"/>
              </w:rPr>
              <w:t>Discusses applicable, significant, and compelling content to illustrate mastery of the subject, conveying the writer’s understanding, and mastery in shaping the whole work.</w:t>
            </w:r>
          </w:p>
        </w:tc>
        <w:tc>
          <w:tcPr>
            <w:tcW w:w="2338" w:type="dxa"/>
          </w:tcPr>
          <w:p w14:paraId="5AA34FD0" w14:textId="443ECE71" w:rsidR="00481B89" w:rsidRPr="00481B89" w:rsidRDefault="00481B89">
            <w:pPr>
              <w:rPr>
                <w:rFonts w:ascii="Times New Roman" w:hAnsi="Times New Roman" w:cs="Times New Roman"/>
                <w:sz w:val="22"/>
                <w:szCs w:val="22"/>
              </w:rPr>
            </w:pPr>
            <w:r w:rsidRPr="00481B89">
              <w:rPr>
                <w:rFonts w:ascii="Times New Roman" w:hAnsi="Times New Roman" w:cs="Times New Roman"/>
                <w:sz w:val="22"/>
                <w:szCs w:val="22"/>
              </w:rPr>
              <w:t>Discusses appropriate, relevant, and compelling content to explore ideas within the context of the discipline and shape the whole work.</w:t>
            </w:r>
          </w:p>
        </w:tc>
        <w:tc>
          <w:tcPr>
            <w:tcW w:w="2338" w:type="dxa"/>
          </w:tcPr>
          <w:p w14:paraId="4639C3A4" w14:textId="38829C91" w:rsidR="00481B89" w:rsidRPr="00481B89" w:rsidRDefault="00481B89">
            <w:pPr>
              <w:rPr>
                <w:rFonts w:ascii="Times New Roman" w:hAnsi="Times New Roman" w:cs="Times New Roman"/>
                <w:sz w:val="22"/>
                <w:szCs w:val="22"/>
              </w:rPr>
            </w:pPr>
            <w:r w:rsidRPr="00481B89">
              <w:rPr>
                <w:rFonts w:ascii="Times New Roman" w:hAnsi="Times New Roman" w:cs="Times New Roman"/>
                <w:sz w:val="22"/>
                <w:szCs w:val="22"/>
              </w:rPr>
              <w:t>Discusses some appropriate and/or relevant content but this content is not developed or explored throughout the work.</w:t>
            </w:r>
          </w:p>
        </w:tc>
      </w:tr>
      <w:tr w:rsidR="00481B89" w14:paraId="6CF55178" w14:textId="77777777" w:rsidTr="00481B89">
        <w:tc>
          <w:tcPr>
            <w:tcW w:w="2337" w:type="dxa"/>
          </w:tcPr>
          <w:p w14:paraId="4B656C58" w14:textId="74485C64" w:rsidR="00481B89" w:rsidRPr="00103B0E" w:rsidRDefault="00481B89">
            <w:pPr>
              <w:rPr>
                <w:rFonts w:ascii="Times New Roman" w:hAnsi="Times New Roman" w:cs="Times New Roman"/>
                <w:b/>
                <w:sz w:val="22"/>
                <w:szCs w:val="22"/>
              </w:rPr>
            </w:pPr>
            <w:r w:rsidRPr="00103B0E">
              <w:rPr>
                <w:rFonts w:ascii="Times New Roman" w:hAnsi="Times New Roman" w:cs="Times New Roman"/>
                <w:b/>
                <w:sz w:val="22"/>
                <w:szCs w:val="22"/>
              </w:rPr>
              <w:t>Genre and Disciplinary Conventions</w:t>
            </w:r>
          </w:p>
        </w:tc>
        <w:tc>
          <w:tcPr>
            <w:tcW w:w="2337" w:type="dxa"/>
          </w:tcPr>
          <w:p w14:paraId="0CFA4C08" w14:textId="6F50D08A" w:rsidR="00481B89" w:rsidRPr="00481B89" w:rsidRDefault="00481B89">
            <w:pPr>
              <w:rPr>
                <w:rFonts w:ascii="Times New Roman" w:hAnsi="Times New Roman" w:cs="Times New Roman"/>
                <w:sz w:val="22"/>
                <w:szCs w:val="22"/>
              </w:rPr>
            </w:pPr>
            <w:r w:rsidRPr="00481B89">
              <w:rPr>
                <w:rFonts w:ascii="Times New Roman" w:hAnsi="Times New Roman" w:cs="Times New Roman"/>
                <w:sz w:val="22"/>
                <w:szCs w:val="22"/>
              </w:rPr>
              <w:t xml:space="preserve">Demonstrates detailed attention to and mastery </w:t>
            </w:r>
            <w:r w:rsidR="00B910BF">
              <w:rPr>
                <w:rFonts w:ascii="Times New Roman" w:hAnsi="Times New Roman" w:cs="Times New Roman"/>
                <w:sz w:val="22"/>
                <w:szCs w:val="22"/>
              </w:rPr>
              <w:t xml:space="preserve">in </w:t>
            </w:r>
            <w:r w:rsidRPr="00481B89">
              <w:rPr>
                <w:rFonts w:ascii="Times New Roman" w:hAnsi="Times New Roman" w:cs="Times New Roman"/>
                <w:sz w:val="22"/>
                <w:szCs w:val="22"/>
              </w:rPr>
              <w:t>execution of a wide range of conventions particular to a specific discipline and/or writing task(s) including a high level of content presentation and stylistic choices.</w:t>
            </w:r>
          </w:p>
        </w:tc>
        <w:tc>
          <w:tcPr>
            <w:tcW w:w="2338" w:type="dxa"/>
          </w:tcPr>
          <w:p w14:paraId="79437D22" w14:textId="45EBDD78" w:rsidR="00481B89" w:rsidRPr="00481B89" w:rsidRDefault="00481B89">
            <w:pPr>
              <w:rPr>
                <w:rFonts w:ascii="Times New Roman" w:hAnsi="Times New Roman" w:cs="Times New Roman"/>
                <w:sz w:val="22"/>
                <w:szCs w:val="22"/>
              </w:rPr>
            </w:pPr>
            <w:r>
              <w:rPr>
                <w:rFonts w:ascii="Times New Roman" w:hAnsi="Times New Roman" w:cs="Times New Roman"/>
                <w:sz w:val="22"/>
                <w:szCs w:val="22"/>
              </w:rPr>
              <w:t>Demonstrates consistent use of important conventions particular to a specific discipline and/or writing task(s), including content presentation and stylistic choices.</w:t>
            </w:r>
          </w:p>
        </w:tc>
        <w:tc>
          <w:tcPr>
            <w:tcW w:w="2338" w:type="dxa"/>
          </w:tcPr>
          <w:p w14:paraId="2D248454" w14:textId="77777777" w:rsidR="00481B89" w:rsidRPr="00481B89" w:rsidRDefault="00481B89">
            <w:pPr>
              <w:rPr>
                <w:rFonts w:ascii="Times New Roman" w:hAnsi="Times New Roman" w:cs="Times New Roman"/>
                <w:sz w:val="22"/>
                <w:szCs w:val="22"/>
              </w:rPr>
            </w:pPr>
            <w:r>
              <w:rPr>
                <w:rFonts w:ascii="Times New Roman" w:hAnsi="Times New Roman" w:cs="Times New Roman"/>
                <w:sz w:val="22"/>
                <w:szCs w:val="22"/>
              </w:rPr>
              <w:t>Follows some of the expectations appropriate to a specific discipline and/or writing task(s) for basic content and presentation.</w:t>
            </w:r>
          </w:p>
        </w:tc>
      </w:tr>
      <w:tr w:rsidR="00481B89" w14:paraId="0505753D" w14:textId="77777777" w:rsidTr="00481B89">
        <w:tc>
          <w:tcPr>
            <w:tcW w:w="2337" w:type="dxa"/>
          </w:tcPr>
          <w:p w14:paraId="1A436953" w14:textId="170D5846" w:rsidR="00481B89" w:rsidRPr="00103B0E" w:rsidRDefault="00481B89">
            <w:pPr>
              <w:rPr>
                <w:rFonts w:ascii="Times New Roman" w:hAnsi="Times New Roman" w:cs="Times New Roman"/>
                <w:b/>
                <w:sz w:val="22"/>
                <w:szCs w:val="22"/>
              </w:rPr>
            </w:pPr>
            <w:r w:rsidRPr="00103B0E">
              <w:rPr>
                <w:rFonts w:ascii="Times New Roman" w:hAnsi="Times New Roman" w:cs="Times New Roman"/>
                <w:b/>
                <w:sz w:val="22"/>
                <w:szCs w:val="22"/>
              </w:rPr>
              <w:t>Control of Syntax and Mechanics</w:t>
            </w:r>
          </w:p>
        </w:tc>
        <w:tc>
          <w:tcPr>
            <w:tcW w:w="2337" w:type="dxa"/>
          </w:tcPr>
          <w:p w14:paraId="272C4B07" w14:textId="618F91E4" w:rsidR="00481B89" w:rsidRPr="00481B89" w:rsidRDefault="00103B0E">
            <w:pPr>
              <w:rPr>
                <w:rFonts w:ascii="Times New Roman" w:hAnsi="Times New Roman" w:cs="Times New Roman"/>
                <w:sz w:val="22"/>
                <w:szCs w:val="22"/>
              </w:rPr>
            </w:pPr>
            <w:r>
              <w:rPr>
                <w:rFonts w:ascii="Times New Roman" w:hAnsi="Times New Roman" w:cs="Times New Roman"/>
                <w:sz w:val="22"/>
                <w:szCs w:val="22"/>
              </w:rPr>
              <w:t>Uses language, consi</w:t>
            </w:r>
            <w:r w:rsidR="00B910BF">
              <w:rPr>
                <w:rFonts w:ascii="Times New Roman" w:hAnsi="Times New Roman" w:cs="Times New Roman"/>
                <w:sz w:val="22"/>
                <w:szCs w:val="22"/>
              </w:rPr>
              <w:t>stent with the discipline that</w:t>
            </w:r>
            <w:r>
              <w:rPr>
                <w:rFonts w:ascii="Times New Roman" w:hAnsi="Times New Roman" w:cs="Times New Roman"/>
                <w:sz w:val="22"/>
                <w:szCs w:val="22"/>
              </w:rPr>
              <w:t xml:space="preserve"> demonstrates mastery by communicating meaning to readers with clarity and fluency, and is virtually error-free.</w:t>
            </w:r>
          </w:p>
        </w:tc>
        <w:tc>
          <w:tcPr>
            <w:tcW w:w="2338" w:type="dxa"/>
          </w:tcPr>
          <w:p w14:paraId="69471605" w14:textId="16A01D3D" w:rsidR="00481B89" w:rsidRPr="00481B89" w:rsidRDefault="00103B0E">
            <w:pPr>
              <w:rPr>
                <w:rFonts w:ascii="Times New Roman" w:hAnsi="Times New Roman" w:cs="Times New Roman"/>
                <w:sz w:val="22"/>
                <w:szCs w:val="22"/>
              </w:rPr>
            </w:pPr>
            <w:r>
              <w:rPr>
                <w:rFonts w:ascii="Times New Roman" w:hAnsi="Times New Roman" w:cs="Times New Roman"/>
                <w:sz w:val="22"/>
                <w:szCs w:val="22"/>
              </w:rPr>
              <w:t>For the most part, uses straightforward language that conveys meaning to readers. There are few errors and they are relatively minor and do not interfere with the clarity of the ideas.</w:t>
            </w:r>
          </w:p>
        </w:tc>
        <w:tc>
          <w:tcPr>
            <w:tcW w:w="2338" w:type="dxa"/>
          </w:tcPr>
          <w:p w14:paraId="6724ACC8" w14:textId="178E7671" w:rsidR="00481B89" w:rsidRPr="00481B89" w:rsidRDefault="00103B0E">
            <w:pPr>
              <w:rPr>
                <w:rFonts w:ascii="Times New Roman" w:hAnsi="Times New Roman" w:cs="Times New Roman"/>
                <w:sz w:val="22"/>
                <w:szCs w:val="22"/>
              </w:rPr>
            </w:pPr>
            <w:r>
              <w:rPr>
                <w:rFonts w:ascii="Times New Roman" w:hAnsi="Times New Roman" w:cs="Times New Roman"/>
                <w:sz w:val="22"/>
                <w:szCs w:val="22"/>
              </w:rPr>
              <w:t xml:space="preserve">Typically uses language that does not really convey key ideas clearly. Writing includes numerous errors that result in it being confusing to follow. </w:t>
            </w:r>
          </w:p>
        </w:tc>
      </w:tr>
    </w:tbl>
    <w:p w14:paraId="37947EB1" w14:textId="77777777" w:rsidR="00481B89" w:rsidRDefault="00481B89"/>
    <w:sectPr w:rsidR="00481B89" w:rsidSect="00E45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71"/>
    <w:rsid w:val="00096267"/>
    <w:rsid w:val="00103B0E"/>
    <w:rsid w:val="00150B68"/>
    <w:rsid w:val="001A648D"/>
    <w:rsid w:val="002979B6"/>
    <w:rsid w:val="00443A71"/>
    <w:rsid w:val="00481B89"/>
    <w:rsid w:val="00543D7C"/>
    <w:rsid w:val="0094687C"/>
    <w:rsid w:val="009A737F"/>
    <w:rsid w:val="009F5AC1"/>
    <w:rsid w:val="00A365C8"/>
    <w:rsid w:val="00B910BF"/>
    <w:rsid w:val="00BB0970"/>
    <w:rsid w:val="00BC3E73"/>
    <w:rsid w:val="00C81618"/>
    <w:rsid w:val="00E45430"/>
    <w:rsid w:val="00E8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13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A7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150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B68"/>
    <w:rPr>
      <w:rFonts w:ascii="Segoe UI" w:hAnsi="Segoe UI" w:cs="Segoe UI"/>
      <w:sz w:val="18"/>
      <w:szCs w:val="18"/>
    </w:rPr>
  </w:style>
  <w:style w:type="table" w:styleId="TableGrid">
    <w:name w:val="Table Grid"/>
    <w:basedOn w:val="TableNormal"/>
    <w:uiPriority w:val="39"/>
    <w:rsid w:val="00481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21443">
      <w:bodyDiv w:val="1"/>
      <w:marLeft w:val="0"/>
      <w:marRight w:val="0"/>
      <w:marTop w:val="0"/>
      <w:marBottom w:val="0"/>
      <w:divBdr>
        <w:top w:val="none" w:sz="0" w:space="0" w:color="auto"/>
        <w:left w:val="none" w:sz="0" w:space="0" w:color="auto"/>
        <w:bottom w:val="none" w:sz="0" w:space="0" w:color="auto"/>
        <w:right w:val="none" w:sz="0" w:space="0" w:color="auto"/>
      </w:divBdr>
      <w:divsChild>
        <w:div w:id="631323995">
          <w:marLeft w:val="0"/>
          <w:marRight w:val="0"/>
          <w:marTop w:val="0"/>
          <w:marBottom w:val="0"/>
          <w:divBdr>
            <w:top w:val="none" w:sz="0" w:space="0" w:color="auto"/>
            <w:left w:val="none" w:sz="0" w:space="0" w:color="auto"/>
            <w:bottom w:val="none" w:sz="0" w:space="0" w:color="auto"/>
            <w:right w:val="none" w:sz="0" w:space="0" w:color="auto"/>
          </w:divBdr>
          <w:divsChild>
            <w:div w:id="1806850955">
              <w:marLeft w:val="0"/>
              <w:marRight w:val="0"/>
              <w:marTop w:val="0"/>
              <w:marBottom w:val="0"/>
              <w:divBdr>
                <w:top w:val="none" w:sz="0" w:space="0" w:color="auto"/>
                <w:left w:val="none" w:sz="0" w:space="0" w:color="auto"/>
                <w:bottom w:val="none" w:sz="0" w:space="0" w:color="auto"/>
                <w:right w:val="none" w:sz="0" w:space="0" w:color="auto"/>
              </w:divBdr>
              <w:divsChild>
                <w:div w:id="895823104">
                  <w:marLeft w:val="0"/>
                  <w:marRight w:val="0"/>
                  <w:marTop w:val="0"/>
                  <w:marBottom w:val="0"/>
                  <w:divBdr>
                    <w:top w:val="none" w:sz="0" w:space="0" w:color="auto"/>
                    <w:left w:val="none" w:sz="0" w:space="0" w:color="auto"/>
                    <w:bottom w:val="none" w:sz="0" w:space="0" w:color="auto"/>
                    <w:right w:val="none" w:sz="0" w:space="0" w:color="auto"/>
                  </w:divBdr>
                </w:div>
              </w:divsChild>
            </w:div>
            <w:div w:id="818881012">
              <w:marLeft w:val="0"/>
              <w:marRight w:val="0"/>
              <w:marTop w:val="0"/>
              <w:marBottom w:val="0"/>
              <w:divBdr>
                <w:top w:val="none" w:sz="0" w:space="0" w:color="auto"/>
                <w:left w:val="none" w:sz="0" w:space="0" w:color="auto"/>
                <w:bottom w:val="none" w:sz="0" w:space="0" w:color="auto"/>
                <w:right w:val="none" w:sz="0" w:space="0" w:color="auto"/>
              </w:divBdr>
              <w:divsChild>
                <w:div w:id="2052268776">
                  <w:marLeft w:val="0"/>
                  <w:marRight w:val="0"/>
                  <w:marTop w:val="0"/>
                  <w:marBottom w:val="0"/>
                  <w:divBdr>
                    <w:top w:val="none" w:sz="0" w:space="0" w:color="auto"/>
                    <w:left w:val="none" w:sz="0" w:space="0" w:color="auto"/>
                    <w:bottom w:val="none" w:sz="0" w:space="0" w:color="auto"/>
                    <w:right w:val="none" w:sz="0" w:space="0" w:color="auto"/>
                  </w:divBdr>
                </w:div>
              </w:divsChild>
            </w:div>
            <w:div w:id="1598174732">
              <w:marLeft w:val="0"/>
              <w:marRight w:val="0"/>
              <w:marTop w:val="0"/>
              <w:marBottom w:val="0"/>
              <w:divBdr>
                <w:top w:val="none" w:sz="0" w:space="0" w:color="auto"/>
                <w:left w:val="none" w:sz="0" w:space="0" w:color="auto"/>
                <w:bottom w:val="none" w:sz="0" w:space="0" w:color="auto"/>
                <w:right w:val="none" w:sz="0" w:space="0" w:color="auto"/>
              </w:divBdr>
              <w:divsChild>
                <w:div w:id="642856953">
                  <w:marLeft w:val="0"/>
                  <w:marRight w:val="0"/>
                  <w:marTop w:val="0"/>
                  <w:marBottom w:val="0"/>
                  <w:divBdr>
                    <w:top w:val="none" w:sz="0" w:space="0" w:color="auto"/>
                    <w:left w:val="none" w:sz="0" w:space="0" w:color="auto"/>
                    <w:bottom w:val="none" w:sz="0" w:space="0" w:color="auto"/>
                    <w:right w:val="none" w:sz="0" w:space="0" w:color="auto"/>
                  </w:divBdr>
                </w:div>
              </w:divsChild>
            </w:div>
            <w:div w:id="81031942">
              <w:marLeft w:val="0"/>
              <w:marRight w:val="0"/>
              <w:marTop w:val="0"/>
              <w:marBottom w:val="0"/>
              <w:divBdr>
                <w:top w:val="none" w:sz="0" w:space="0" w:color="auto"/>
                <w:left w:val="none" w:sz="0" w:space="0" w:color="auto"/>
                <w:bottom w:val="none" w:sz="0" w:space="0" w:color="auto"/>
                <w:right w:val="none" w:sz="0" w:space="0" w:color="auto"/>
              </w:divBdr>
              <w:divsChild>
                <w:div w:id="232199900">
                  <w:marLeft w:val="0"/>
                  <w:marRight w:val="0"/>
                  <w:marTop w:val="0"/>
                  <w:marBottom w:val="0"/>
                  <w:divBdr>
                    <w:top w:val="none" w:sz="0" w:space="0" w:color="auto"/>
                    <w:left w:val="none" w:sz="0" w:space="0" w:color="auto"/>
                    <w:bottom w:val="none" w:sz="0" w:space="0" w:color="auto"/>
                    <w:right w:val="none" w:sz="0" w:space="0" w:color="auto"/>
                  </w:divBdr>
                </w:div>
              </w:divsChild>
            </w:div>
            <w:div w:id="1892501152">
              <w:marLeft w:val="0"/>
              <w:marRight w:val="0"/>
              <w:marTop w:val="0"/>
              <w:marBottom w:val="0"/>
              <w:divBdr>
                <w:top w:val="none" w:sz="0" w:space="0" w:color="auto"/>
                <w:left w:val="none" w:sz="0" w:space="0" w:color="auto"/>
                <w:bottom w:val="none" w:sz="0" w:space="0" w:color="auto"/>
                <w:right w:val="none" w:sz="0" w:space="0" w:color="auto"/>
              </w:divBdr>
              <w:divsChild>
                <w:div w:id="1430273792">
                  <w:marLeft w:val="0"/>
                  <w:marRight w:val="0"/>
                  <w:marTop w:val="0"/>
                  <w:marBottom w:val="0"/>
                  <w:divBdr>
                    <w:top w:val="none" w:sz="0" w:space="0" w:color="auto"/>
                    <w:left w:val="none" w:sz="0" w:space="0" w:color="auto"/>
                    <w:bottom w:val="none" w:sz="0" w:space="0" w:color="auto"/>
                    <w:right w:val="none" w:sz="0" w:space="0" w:color="auto"/>
                  </w:divBdr>
                </w:div>
              </w:divsChild>
            </w:div>
            <w:div w:id="605886844">
              <w:marLeft w:val="0"/>
              <w:marRight w:val="0"/>
              <w:marTop w:val="0"/>
              <w:marBottom w:val="0"/>
              <w:divBdr>
                <w:top w:val="none" w:sz="0" w:space="0" w:color="auto"/>
                <w:left w:val="none" w:sz="0" w:space="0" w:color="auto"/>
                <w:bottom w:val="none" w:sz="0" w:space="0" w:color="auto"/>
                <w:right w:val="none" w:sz="0" w:space="0" w:color="auto"/>
              </w:divBdr>
              <w:divsChild>
                <w:div w:id="82263002">
                  <w:marLeft w:val="0"/>
                  <w:marRight w:val="0"/>
                  <w:marTop w:val="0"/>
                  <w:marBottom w:val="0"/>
                  <w:divBdr>
                    <w:top w:val="none" w:sz="0" w:space="0" w:color="auto"/>
                    <w:left w:val="none" w:sz="0" w:space="0" w:color="auto"/>
                    <w:bottom w:val="none" w:sz="0" w:space="0" w:color="auto"/>
                    <w:right w:val="none" w:sz="0" w:space="0" w:color="auto"/>
                  </w:divBdr>
                </w:div>
              </w:divsChild>
            </w:div>
            <w:div w:id="1960869871">
              <w:marLeft w:val="0"/>
              <w:marRight w:val="0"/>
              <w:marTop w:val="0"/>
              <w:marBottom w:val="0"/>
              <w:divBdr>
                <w:top w:val="none" w:sz="0" w:space="0" w:color="auto"/>
                <w:left w:val="none" w:sz="0" w:space="0" w:color="auto"/>
                <w:bottom w:val="none" w:sz="0" w:space="0" w:color="auto"/>
                <w:right w:val="none" w:sz="0" w:space="0" w:color="auto"/>
              </w:divBdr>
              <w:divsChild>
                <w:div w:id="691422956">
                  <w:marLeft w:val="0"/>
                  <w:marRight w:val="0"/>
                  <w:marTop w:val="0"/>
                  <w:marBottom w:val="0"/>
                  <w:divBdr>
                    <w:top w:val="none" w:sz="0" w:space="0" w:color="auto"/>
                    <w:left w:val="none" w:sz="0" w:space="0" w:color="auto"/>
                    <w:bottom w:val="none" w:sz="0" w:space="0" w:color="auto"/>
                    <w:right w:val="none" w:sz="0" w:space="0" w:color="auto"/>
                  </w:divBdr>
                </w:div>
              </w:divsChild>
            </w:div>
            <w:div w:id="1679310068">
              <w:marLeft w:val="0"/>
              <w:marRight w:val="0"/>
              <w:marTop w:val="0"/>
              <w:marBottom w:val="0"/>
              <w:divBdr>
                <w:top w:val="none" w:sz="0" w:space="0" w:color="auto"/>
                <w:left w:val="none" w:sz="0" w:space="0" w:color="auto"/>
                <w:bottom w:val="none" w:sz="0" w:space="0" w:color="auto"/>
                <w:right w:val="none" w:sz="0" w:space="0" w:color="auto"/>
              </w:divBdr>
              <w:divsChild>
                <w:div w:id="610162450">
                  <w:marLeft w:val="0"/>
                  <w:marRight w:val="0"/>
                  <w:marTop w:val="0"/>
                  <w:marBottom w:val="0"/>
                  <w:divBdr>
                    <w:top w:val="none" w:sz="0" w:space="0" w:color="auto"/>
                    <w:left w:val="none" w:sz="0" w:space="0" w:color="auto"/>
                    <w:bottom w:val="none" w:sz="0" w:space="0" w:color="auto"/>
                    <w:right w:val="none" w:sz="0" w:space="0" w:color="auto"/>
                  </w:divBdr>
                </w:div>
              </w:divsChild>
            </w:div>
            <w:div w:id="1633054383">
              <w:marLeft w:val="0"/>
              <w:marRight w:val="0"/>
              <w:marTop w:val="0"/>
              <w:marBottom w:val="0"/>
              <w:divBdr>
                <w:top w:val="none" w:sz="0" w:space="0" w:color="auto"/>
                <w:left w:val="none" w:sz="0" w:space="0" w:color="auto"/>
                <w:bottom w:val="none" w:sz="0" w:space="0" w:color="auto"/>
                <w:right w:val="none" w:sz="0" w:space="0" w:color="auto"/>
              </w:divBdr>
              <w:divsChild>
                <w:div w:id="160312509">
                  <w:marLeft w:val="0"/>
                  <w:marRight w:val="0"/>
                  <w:marTop w:val="0"/>
                  <w:marBottom w:val="0"/>
                  <w:divBdr>
                    <w:top w:val="none" w:sz="0" w:space="0" w:color="auto"/>
                    <w:left w:val="none" w:sz="0" w:space="0" w:color="auto"/>
                    <w:bottom w:val="none" w:sz="0" w:space="0" w:color="auto"/>
                    <w:right w:val="none" w:sz="0" w:space="0" w:color="auto"/>
                  </w:divBdr>
                </w:div>
              </w:divsChild>
            </w:div>
            <w:div w:id="525875279">
              <w:marLeft w:val="0"/>
              <w:marRight w:val="0"/>
              <w:marTop w:val="0"/>
              <w:marBottom w:val="0"/>
              <w:divBdr>
                <w:top w:val="none" w:sz="0" w:space="0" w:color="auto"/>
                <w:left w:val="none" w:sz="0" w:space="0" w:color="auto"/>
                <w:bottom w:val="none" w:sz="0" w:space="0" w:color="auto"/>
                <w:right w:val="none" w:sz="0" w:space="0" w:color="auto"/>
              </w:divBdr>
              <w:divsChild>
                <w:div w:id="1226062753">
                  <w:marLeft w:val="0"/>
                  <w:marRight w:val="0"/>
                  <w:marTop w:val="0"/>
                  <w:marBottom w:val="0"/>
                  <w:divBdr>
                    <w:top w:val="none" w:sz="0" w:space="0" w:color="auto"/>
                    <w:left w:val="none" w:sz="0" w:space="0" w:color="auto"/>
                    <w:bottom w:val="none" w:sz="0" w:space="0" w:color="auto"/>
                    <w:right w:val="none" w:sz="0" w:space="0" w:color="auto"/>
                  </w:divBdr>
                </w:div>
              </w:divsChild>
            </w:div>
            <w:div w:id="2075928217">
              <w:marLeft w:val="0"/>
              <w:marRight w:val="0"/>
              <w:marTop w:val="0"/>
              <w:marBottom w:val="0"/>
              <w:divBdr>
                <w:top w:val="none" w:sz="0" w:space="0" w:color="auto"/>
                <w:left w:val="none" w:sz="0" w:space="0" w:color="auto"/>
                <w:bottom w:val="none" w:sz="0" w:space="0" w:color="auto"/>
                <w:right w:val="none" w:sz="0" w:space="0" w:color="auto"/>
              </w:divBdr>
              <w:divsChild>
                <w:div w:id="1261639775">
                  <w:marLeft w:val="0"/>
                  <w:marRight w:val="0"/>
                  <w:marTop w:val="0"/>
                  <w:marBottom w:val="0"/>
                  <w:divBdr>
                    <w:top w:val="none" w:sz="0" w:space="0" w:color="auto"/>
                    <w:left w:val="none" w:sz="0" w:space="0" w:color="auto"/>
                    <w:bottom w:val="none" w:sz="0" w:space="0" w:color="auto"/>
                    <w:right w:val="none" w:sz="0" w:space="0" w:color="auto"/>
                  </w:divBdr>
                </w:div>
              </w:divsChild>
            </w:div>
            <w:div w:id="445584161">
              <w:marLeft w:val="0"/>
              <w:marRight w:val="0"/>
              <w:marTop w:val="0"/>
              <w:marBottom w:val="0"/>
              <w:divBdr>
                <w:top w:val="none" w:sz="0" w:space="0" w:color="auto"/>
                <w:left w:val="none" w:sz="0" w:space="0" w:color="auto"/>
                <w:bottom w:val="none" w:sz="0" w:space="0" w:color="auto"/>
                <w:right w:val="none" w:sz="0" w:space="0" w:color="auto"/>
              </w:divBdr>
              <w:divsChild>
                <w:div w:id="1272781076">
                  <w:marLeft w:val="0"/>
                  <w:marRight w:val="0"/>
                  <w:marTop w:val="0"/>
                  <w:marBottom w:val="0"/>
                  <w:divBdr>
                    <w:top w:val="none" w:sz="0" w:space="0" w:color="auto"/>
                    <w:left w:val="none" w:sz="0" w:space="0" w:color="auto"/>
                    <w:bottom w:val="none" w:sz="0" w:space="0" w:color="auto"/>
                    <w:right w:val="none" w:sz="0" w:space="0" w:color="auto"/>
                  </w:divBdr>
                </w:div>
              </w:divsChild>
            </w:div>
            <w:div w:id="1018047351">
              <w:marLeft w:val="0"/>
              <w:marRight w:val="0"/>
              <w:marTop w:val="0"/>
              <w:marBottom w:val="0"/>
              <w:divBdr>
                <w:top w:val="none" w:sz="0" w:space="0" w:color="auto"/>
                <w:left w:val="none" w:sz="0" w:space="0" w:color="auto"/>
                <w:bottom w:val="none" w:sz="0" w:space="0" w:color="auto"/>
                <w:right w:val="none" w:sz="0" w:space="0" w:color="auto"/>
              </w:divBdr>
              <w:divsChild>
                <w:div w:id="1925142319">
                  <w:marLeft w:val="0"/>
                  <w:marRight w:val="0"/>
                  <w:marTop w:val="0"/>
                  <w:marBottom w:val="0"/>
                  <w:divBdr>
                    <w:top w:val="none" w:sz="0" w:space="0" w:color="auto"/>
                    <w:left w:val="none" w:sz="0" w:space="0" w:color="auto"/>
                    <w:bottom w:val="none" w:sz="0" w:space="0" w:color="auto"/>
                    <w:right w:val="none" w:sz="0" w:space="0" w:color="auto"/>
                  </w:divBdr>
                </w:div>
              </w:divsChild>
            </w:div>
            <w:div w:id="421292557">
              <w:marLeft w:val="0"/>
              <w:marRight w:val="0"/>
              <w:marTop w:val="0"/>
              <w:marBottom w:val="0"/>
              <w:divBdr>
                <w:top w:val="none" w:sz="0" w:space="0" w:color="auto"/>
                <w:left w:val="none" w:sz="0" w:space="0" w:color="auto"/>
                <w:bottom w:val="none" w:sz="0" w:space="0" w:color="auto"/>
                <w:right w:val="none" w:sz="0" w:space="0" w:color="auto"/>
              </w:divBdr>
              <w:divsChild>
                <w:div w:id="2134709490">
                  <w:marLeft w:val="0"/>
                  <w:marRight w:val="0"/>
                  <w:marTop w:val="0"/>
                  <w:marBottom w:val="0"/>
                  <w:divBdr>
                    <w:top w:val="none" w:sz="0" w:space="0" w:color="auto"/>
                    <w:left w:val="none" w:sz="0" w:space="0" w:color="auto"/>
                    <w:bottom w:val="none" w:sz="0" w:space="0" w:color="auto"/>
                    <w:right w:val="none" w:sz="0" w:space="0" w:color="auto"/>
                  </w:divBdr>
                </w:div>
              </w:divsChild>
            </w:div>
            <w:div w:id="309135484">
              <w:marLeft w:val="0"/>
              <w:marRight w:val="0"/>
              <w:marTop w:val="0"/>
              <w:marBottom w:val="0"/>
              <w:divBdr>
                <w:top w:val="none" w:sz="0" w:space="0" w:color="auto"/>
                <w:left w:val="none" w:sz="0" w:space="0" w:color="auto"/>
                <w:bottom w:val="none" w:sz="0" w:space="0" w:color="auto"/>
                <w:right w:val="none" w:sz="0" w:space="0" w:color="auto"/>
              </w:divBdr>
              <w:divsChild>
                <w:div w:id="552160979">
                  <w:marLeft w:val="0"/>
                  <w:marRight w:val="0"/>
                  <w:marTop w:val="0"/>
                  <w:marBottom w:val="0"/>
                  <w:divBdr>
                    <w:top w:val="none" w:sz="0" w:space="0" w:color="auto"/>
                    <w:left w:val="none" w:sz="0" w:space="0" w:color="auto"/>
                    <w:bottom w:val="none" w:sz="0" w:space="0" w:color="auto"/>
                    <w:right w:val="none" w:sz="0" w:space="0" w:color="auto"/>
                  </w:divBdr>
                </w:div>
              </w:divsChild>
            </w:div>
            <w:div w:id="163279898">
              <w:marLeft w:val="0"/>
              <w:marRight w:val="0"/>
              <w:marTop w:val="0"/>
              <w:marBottom w:val="0"/>
              <w:divBdr>
                <w:top w:val="none" w:sz="0" w:space="0" w:color="auto"/>
                <w:left w:val="none" w:sz="0" w:space="0" w:color="auto"/>
                <w:bottom w:val="none" w:sz="0" w:space="0" w:color="auto"/>
                <w:right w:val="none" w:sz="0" w:space="0" w:color="auto"/>
              </w:divBdr>
              <w:divsChild>
                <w:div w:id="386032103">
                  <w:marLeft w:val="0"/>
                  <w:marRight w:val="0"/>
                  <w:marTop w:val="0"/>
                  <w:marBottom w:val="0"/>
                  <w:divBdr>
                    <w:top w:val="none" w:sz="0" w:space="0" w:color="auto"/>
                    <w:left w:val="none" w:sz="0" w:space="0" w:color="auto"/>
                    <w:bottom w:val="none" w:sz="0" w:space="0" w:color="auto"/>
                    <w:right w:val="none" w:sz="0" w:space="0" w:color="auto"/>
                  </w:divBdr>
                </w:div>
              </w:divsChild>
            </w:div>
            <w:div w:id="634414670">
              <w:marLeft w:val="0"/>
              <w:marRight w:val="0"/>
              <w:marTop w:val="0"/>
              <w:marBottom w:val="0"/>
              <w:divBdr>
                <w:top w:val="none" w:sz="0" w:space="0" w:color="auto"/>
                <w:left w:val="none" w:sz="0" w:space="0" w:color="auto"/>
                <w:bottom w:val="none" w:sz="0" w:space="0" w:color="auto"/>
                <w:right w:val="none" w:sz="0" w:space="0" w:color="auto"/>
              </w:divBdr>
              <w:divsChild>
                <w:div w:id="1041783285">
                  <w:marLeft w:val="0"/>
                  <w:marRight w:val="0"/>
                  <w:marTop w:val="0"/>
                  <w:marBottom w:val="0"/>
                  <w:divBdr>
                    <w:top w:val="none" w:sz="0" w:space="0" w:color="auto"/>
                    <w:left w:val="none" w:sz="0" w:space="0" w:color="auto"/>
                    <w:bottom w:val="none" w:sz="0" w:space="0" w:color="auto"/>
                    <w:right w:val="none" w:sz="0" w:space="0" w:color="auto"/>
                  </w:divBdr>
                </w:div>
              </w:divsChild>
            </w:div>
            <w:div w:id="1789425100">
              <w:marLeft w:val="0"/>
              <w:marRight w:val="0"/>
              <w:marTop w:val="0"/>
              <w:marBottom w:val="0"/>
              <w:divBdr>
                <w:top w:val="none" w:sz="0" w:space="0" w:color="auto"/>
                <w:left w:val="none" w:sz="0" w:space="0" w:color="auto"/>
                <w:bottom w:val="none" w:sz="0" w:space="0" w:color="auto"/>
                <w:right w:val="none" w:sz="0" w:space="0" w:color="auto"/>
              </w:divBdr>
              <w:divsChild>
                <w:div w:id="1984650312">
                  <w:marLeft w:val="0"/>
                  <w:marRight w:val="0"/>
                  <w:marTop w:val="0"/>
                  <w:marBottom w:val="0"/>
                  <w:divBdr>
                    <w:top w:val="none" w:sz="0" w:space="0" w:color="auto"/>
                    <w:left w:val="none" w:sz="0" w:space="0" w:color="auto"/>
                    <w:bottom w:val="none" w:sz="0" w:space="0" w:color="auto"/>
                    <w:right w:val="none" w:sz="0" w:space="0" w:color="auto"/>
                  </w:divBdr>
                </w:div>
              </w:divsChild>
            </w:div>
            <w:div w:id="936326293">
              <w:marLeft w:val="0"/>
              <w:marRight w:val="0"/>
              <w:marTop w:val="0"/>
              <w:marBottom w:val="0"/>
              <w:divBdr>
                <w:top w:val="none" w:sz="0" w:space="0" w:color="auto"/>
                <w:left w:val="none" w:sz="0" w:space="0" w:color="auto"/>
                <w:bottom w:val="none" w:sz="0" w:space="0" w:color="auto"/>
                <w:right w:val="none" w:sz="0" w:space="0" w:color="auto"/>
              </w:divBdr>
              <w:divsChild>
                <w:div w:id="1119690565">
                  <w:marLeft w:val="0"/>
                  <w:marRight w:val="0"/>
                  <w:marTop w:val="0"/>
                  <w:marBottom w:val="0"/>
                  <w:divBdr>
                    <w:top w:val="none" w:sz="0" w:space="0" w:color="auto"/>
                    <w:left w:val="none" w:sz="0" w:space="0" w:color="auto"/>
                    <w:bottom w:val="none" w:sz="0" w:space="0" w:color="auto"/>
                    <w:right w:val="none" w:sz="0" w:space="0" w:color="auto"/>
                  </w:divBdr>
                </w:div>
              </w:divsChild>
            </w:div>
            <w:div w:id="196049378">
              <w:marLeft w:val="0"/>
              <w:marRight w:val="0"/>
              <w:marTop w:val="0"/>
              <w:marBottom w:val="0"/>
              <w:divBdr>
                <w:top w:val="none" w:sz="0" w:space="0" w:color="auto"/>
                <w:left w:val="none" w:sz="0" w:space="0" w:color="auto"/>
                <w:bottom w:val="none" w:sz="0" w:space="0" w:color="auto"/>
                <w:right w:val="none" w:sz="0" w:space="0" w:color="auto"/>
              </w:divBdr>
              <w:divsChild>
                <w:div w:id="1323006795">
                  <w:marLeft w:val="0"/>
                  <w:marRight w:val="0"/>
                  <w:marTop w:val="0"/>
                  <w:marBottom w:val="0"/>
                  <w:divBdr>
                    <w:top w:val="none" w:sz="0" w:space="0" w:color="auto"/>
                    <w:left w:val="none" w:sz="0" w:space="0" w:color="auto"/>
                    <w:bottom w:val="none" w:sz="0" w:space="0" w:color="auto"/>
                    <w:right w:val="none" w:sz="0" w:space="0" w:color="auto"/>
                  </w:divBdr>
                </w:div>
              </w:divsChild>
            </w:div>
            <w:div w:id="1628007164">
              <w:marLeft w:val="0"/>
              <w:marRight w:val="0"/>
              <w:marTop w:val="0"/>
              <w:marBottom w:val="0"/>
              <w:divBdr>
                <w:top w:val="none" w:sz="0" w:space="0" w:color="auto"/>
                <w:left w:val="none" w:sz="0" w:space="0" w:color="auto"/>
                <w:bottom w:val="none" w:sz="0" w:space="0" w:color="auto"/>
                <w:right w:val="none" w:sz="0" w:space="0" w:color="auto"/>
              </w:divBdr>
              <w:divsChild>
                <w:div w:id="166755389">
                  <w:marLeft w:val="0"/>
                  <w:marRight w:val="0"/>
                  <w:marTop w:val="0"/>
                  <w:marBottom w:val="0"/>
                  <w:divBdr>
                    <w:top w:val="none" w:sz="0" w:space="0" w:color="auto"/>
                    <w:left w:val="none" w:sz="0" w:space="0" w:color="auto"/>
                    <w:bottom w:val="none" w:sz="0" w:space="0" w:color="auto"/>
                    <w:right w:val="none" w:sz="0" w:space="0" w:color="auto"/>
                  </w:divBdr>
                </w:div>
              </w:divsChild>
            </w:div>
            <w:div w:id="1794710101">
              <w:marLeft w:val="0"/>
              <w:marRight w:val="0"/>
              <w:marTop w:val="0"/>
              <w:marBottom w:val="0"/>
              <w:divBdr>
                <w:top w:val="none" w:sz="0" w:space="0" w:color="auto"/>
                <w:left w:val="none" w:sz="0" w:space="0" w:color="auto"/>
                <w:bottom w:val="none" w:sz="0" w:space="0" w:color="auto"/>
                <w:right w:val="none" w:sz="0" w:space="0" w:color="auto"/>
              </w:divBdr>
              <w:divsChild>
                <w:div w:id="1625890187">
                  <w:marLeft w:val="0"/>
                  <w:marRight w:val="0"/>
                  <w:marTop w:val="0"/>
                  <w:marBottom w:val="0"/>
                  <w:divBdr>
                    <w:top w:val="none" w:sz="0" w:space="0" w:color="auto"/>
                    <w:left w:val="none" w:sz="0" w:space="0" w:color="auto"/>
                    <w:bottom w:val="none" w:sz="0" w:space="0" w:color="auto"/>
                    <w:right w:val="none" w:sz="0" w:space="0" w:color="auto"/>
                  </w:divBdr>
                </w:div>
              </w:divsChild>
            </w:div>
            <w:div w:id="203251433">
              <w:marLeft w:val="0"/>
              <w:marRight w:val="0"/>
              <w:marTop w:val="0"/>
              <w:marBottom w:val="0"/>
              <w:divBdr>
                <w:top w:val="none" w:sz="0" w:space="0" w:color="auto"/>
                <w:left w:val="none" w:sz="0" w:space="0" w:color="auto"/>
                <w:bottom w:val="none" w:sz="0" w:space="0" w:color="auto"/>
                <w:right w:val="none" w:sz="0" w:space="0" w:color="auto"/>
              </w:divBdr>
              <w:divsChild>
                <w:div w:id="953902244">
                  <w:marLeft w:val="0"/>
                  <w:marRight w:val="0"/>
                  <w:marTop w:val="0"/>
                  <w:marBottom w:val="0"/>
                  <w:divBdr>
                    <w:top w:val="none" w:sz="0" w:space="0" w:color="auto"/>
                    <w:left w:val="none" w:sz="0" w:space="0" w:color="auto"/>
                    <w:bottom w:val="none" w:sz="0" w:space="0" w:color="auto"/>
                    <w:right w:val="none" w:sz="0" w:space="0" w:color="auto"/>
                  </w:divBdr>
                </w:div>
              </w:divsChild>
            </w:div>
            <w:div w:id="1838763421">
              <w:marLeft w:val="0"/>
              <w:marRight w:val="0"/>
              <w:marTop w:val="0"/>
              <w:marBottom w:val="0"/>
              <w:divBdr>
                <w:top w:val="none" w:sz="0" w:space="0" w:color="auto"/>
                <w:left w:val="none" w:sz="0" w:space="0" w:color="auto"/>
                <w:bottom w:val="none" w:sz="0" w:space="0" w:color="auto"/>
                <w:right w:val="none" w:sz="0" w:space="0" w:color="auto"/>
              </w:divBdr>
              <w:divsChild>
                <w:div w:id="1187870901">
                  <w:marLeft w:val="0"/>
                  <w:marRight w:val="0"/>
                  <w:marTop w:val="0"/>
                  <w:marBottom w:val="0"/>
                  <w:divBdr>
                    <w:top w:val="none" w:sz="0" w:space="0" w:color="auto"/>
                    <w:left w:val="none" w:sz="0" w:space="0" w:color="auto"/>
                    <w:bottom w:val="none" w:sz="0" w:space="0" w:color="auto"/>
                    <w:right w:val="none" w:sz="0" w:space="0" w:color="auto"/>
                  </w:divBdr>
                </w:div>
              </w:divsChild>
            </w:div>
            <w:div w:id="2021543918">
              <w:marLeft w:val="0"/>
              <w:marRight w:val="0"/>
              <w:marTop w:val="0"/>
              <w:marBottom w:val="0"/>
              <w:divBdr>
                <w:top w:val="none" w:sz="0" w:space="0" w:color="auto"/>
                <w:left w:val="none" w:sz="0" w:space="0" w:color="auto"/>
                <w:bottom w:val="none" w:sz="0" w:space="0" w:color="auto"/>
                <w:right w:val="none" w:sz="0" w:space="0" w:color="auto"/>
              </w:divBdr>
              <w:divsChild>
                <w:div w:id="475344178">
                  <w:marLeft w:val="0"/>
                  <w:marRight w:val="0"/>
                  <w:marTop w:val="0"/>
                  <w:marBottom w:val="0"/>
                  <w:divBdr>
                    <w:top w:val="none" w:sz="0" w:space="0" w:color="auto"/>
                    <w:left w:val="none" w:sz="0" w:space="0" w:color="auto"/>
                    <w:bottom w:val="none" w:sz="0" w:space="0" w:color="auto"/>
                    <w:right w:val="none" w:sz="0" w:space="0" w:color="auto"/>
                  </w:divBdr>
                </w:div>
              </w:divsChild>
            </w:div>
            <w:div w:id="1032461457">
              <w:marLeft w:val="0"/>
              <w:marRight w:val="0"/>
              <w:marTop w:val="0"/>
              <w:marBottom w:val="0"/>
              <w:divBdr>
                <w:top w:val="none" w:sz="0" w:space="0" w:color="auto"/>
                <w:left w:val="none" w:sz="0" w:space="0" w:color="auto"/>
                <w:bottom w:val="none" w:sz="0" w:space="0" w:color="auto"/>
                <w:right w:val="none" w:sz="0" w:space="0" w:color="auto"/>
              </w:divBdr>
              <w:divsChild>
                <w:div w:id="2040550184">
                  <w:marLeft w:val="0"/>
                  <w:marRight w:val="0"/>
                  <w:marTop w:val="0"/>
                  <w:marBottom w:val="0"/>
                  <w:divBdr>
                    <w:top w:val="none" w:sz="0" w:space="0" w:color="auto"/>
                    <w:left w:val="none" w:sz="0" w:space="0" w:color="auto"/>
                    <w:bottom w:val="none" w:sz="0" w:space="0" w:color="auto"/>
                    <w:right w:val="none" w:sz="0" w:space="0" w:color="auto"/>
                  </w:divBdr>
                </w:div>
              </w:divsChild>
            </w:div>
            <w:div w:id="1131366965">
              <w:marLeft w:val="0"/>
              <w:marRight w:val="0"/>
              <w:marTop w:val="0"/>
              <w:marBottom w:val="0"/>
              <w:divBdr>
                <w:top w:val="none" w:sz="0" w:space="0" w:color="auto"/>
                <w:left w:val="none" w:sz="0" w:space="0" w:color="auto"/>
                <w:bottom w:val="none" w:sz="0" w:space="0" w:color="auto"/>
                <w:right w:val="none" w:sz="0" w:space="0" w:color="auto"/>
              </w:divBdr>
              <w:divsChild>
                <w:div w:id="1697851660">
                  <w:marLeft w:val="0"/>
                  <w:marRight w:val="0"/>
                  <w:marTop w:val="0"/>
                  <w:marBottom w:val="0"/>
                  <w:divBdr>
                    <w:top w:val="none" w:sz="0" w:space="0" w:color="auto"/>
                    <w:left w:val="none" w:sz="0" w:space="0" w:color="auto"/>
                    <w:bottom w:val="none" w:sz="0" w:space="0" w:color="auto"/>
                    <w:right w:val="none" w:sz="0" w:space="0" w:color="auto"/>
                  </w:divBdr>
                </w:div>
              </w:divsChild>
            </w:div>
            <w:div w:id="1043990853">
              <w:marLeft w:val="0"/>
              <w:marRight w:val="0"/>
              <w:marTop w:val="0"/>
              <w:marBottom w:val="0"/>
              <w:divBdr>
                <w:top w:val="none" w:sz="0" w:space="0" w:color="auto"/>
                <w:left w:val="none" w:sz="0" w:space="0" w:color="auto"/>
                <w:bottom w:val="none" w:sz="0" w:space="0" w:color="auto"/>
                <w:right w:val="none" w:sz="0" w:space="0" w:color="auto"/>
              </w:divBdr>
              <w:divsChild>
                <w:div w:id="1868642903">
                  <w:marLeft w:val="0"/>
                  <w:marRight w:val="0"/>
                  <w:marTop w:val="0"/>
                  <w:marBottom w:val="0"/>
                  <w:divBdr>
                    <w:top w:val="none" w:sz="0" w:space="0" w:color="auto"/>
                    <w:left w:val="none" w:sz="0" w:space="0" w:color="auto"/>
                    <w:bottom w:val="none" w:sz="0" w:space="0" w:color="auto"/>
                    <w:right w:val="none" w:sz="0" w:space="0" w:color="auto"/>
                  </w:divBdr>
                </w:div>
              </w:divsChild>
            </w:div>
            <w:div w:id="1221556650">
              <w:marLeft w:val="0"/>
              <w:marRight w:val="0"/>
              <w:marTop w:val="0"/>
              <w:marBottom w:val="0"/>
              <w:divBdr>
                <w:top w:val="none" w:sz="0" w:space="0" w:color="auto"/>
                <w:left w:val="none" w:sz="0" w:space="0" w:color="auto"/>
                <w:bottom w:val="none" w:sz="0" w:space="0" w:color="auto"/>
                <w:right w:val="none" w:sz="0" w:space="0" w:color="auto"/>
              </w:divBdr>
              <w:divsChild>
                <w:div w:id="3794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Jones</dc:creator>
  <cp:keywords/>
  <dc:description/>
  <cp:lastModifiedBy>Venita Baker</cp:lastModifiedBy>
  <cp:revision>2</cp:revision>
  <cp:lastPrinted>2016-03-03T19:36:00Z</cp:lastPrinted>
  <dcterms:created xsi:type="dcterms:W3CDTF">2018-09-18T16:16:00Z</dcterms:created>
  <dcterms:modified xsi:type="dcterms:W3CDTF">2018-09-18T16:16:00Z</dcterms:modified>
</cp:coreProperties>
</file>