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47FD8" w14:textId="77777777" w:rsidR="00612C3E" w:rsidRPr="00320CE2" w:rsidRDefault="00612C3E" w:rsidP="00612C3E">
      <w:pPr>
        <w:spacing w:after="120"/>
        <w:contextualSpacing/>
        <w:rPr>
          <w:rFonts w:ascii="Bookman Old Style" w:hAnsi="Bookman Old Style" w:cs="Times New Roman"/>
        </w:rPr>
      </w:pPr>
      <w:r w:rsidRPr="00320CE2">
        <w:rPr>
          <w:rFonts w:ascii="Bookman Old Style" w:hAnsi="Bookman Old Style" w:cs="Times New Roman"/>
        </w:rPr>
        <w:t>MINUTES OF THE GRADUATE COMMITTEE</w:t>
      </w:r>
    </w:p>
    <w:p w14:paraId="2AB93B77" w14:textId="77777777" w:rsidR="00612C3E" w:rsidRPr="00320CE2" w:rsidRDefault="00612C3E" w:rsidP="00612C3E">
      <w:pPr>
        <w:spacing w:after="120"/>
        <w:contextualSpacing/>
        <w:rPr>
          <w:rFonts w:ascii="Bookman Old Style" w:hAnsi="Bookman Old Style" w:cs="Times New Roman"/>
        </w:rPr>
      </w:pPr>
      <w:r w:rsidRPr="00320CE2">
        <w:rPr>
          <w:rFonts w:ascii="Bookman Old Style" w:hAnsi="Bookman Old Style" w:cs="Times New Roman"/>
        </w:rPr>
        <w:t>CALIFORNIA STATE UNIVERSITY, FRESNO</w:t>
      </w:r>
    </w:p>
    <w:p w14:paraId="1F2B0E56" w14:textId="77777777" w:rsidR="00612C3E" w:rsidRPr="00320CE2" w:rsidRDefault="00612C3E" w:rsidP="00612C3E">
      <w:pPr>
        <w:spacing w:after="120"/>
        <w:contextualSpacing/>
        <w:rPr>
          <w:rFonts w:ascii="Bookman Old Style" w:hAnsi="Bookman Old Style" w:cs="Times New Roman"/>
        </w:rPr>
      </w:pPr>
      <w:r w:rsidRPr="00320CE2">
        <w:rPr>
          <w:rFonts w:ascii="Bookman Old Style" w:hAnsi="Bookman Old Style" w:cs="Times New Roman"/>
        </w:rPr>
        <w:t>5241 N. Maple, M/S TA43</w:t>
      </w:r>
    </w:p>
    <w:p w14:paraId="51D1C55E" w14:textId="77777777" w:rsidR="00612C3E" w:rsidRPr="00320CE2" w:rsidRDefault="00612C3E" w:rsidP="00612C3E">
      <w:pPr>
        <w:spacing w:after="120"/>
        <w:contextualSpacing/>
        <w:rPr>
          <w:rFonts w:ascii="Bookman Old Style" w:hAnsi="Bookman Old Style" w:cs="Times New Roman"/>
        </w:rPr>
      </w:pPr>
      <w:r w:rsidRPr="00320CE2">
        <w:rPr>
          <w:rFonts w:ascii="Bookman Old Style" w:hAnsi="Bookman Old Style" w:cs="Times New Roman"/>
        </w:rPr>
        <w:t>Fresno, California  93740-8027</w:t>
      </w:r>
    </w:p>
    <w:p w14:paraId="778D95F7" w14:textId="77777777" w:rsidR="00612C3E" w:rsidRPr="00320CE2" w:rsidRDefault="00612C3E" w:rsidP="00612C3E">
      <w:pPr>
        <w:spacing w:after="120"/>
        <w:contextualSpacing/>
        <w:rPr>
          <w:rFonts w:ascii="Bookman Old Style" w:hAnsi="Bookman Old Style" w:cs="Times New Roman"/>
        </w:rPr>
      </w:pPr>
      <w:r w:rsidRPr="00320CE2">
        <w:rPr>
          <w:rFonts w:ascii="Bookman Old Style" w:hAnsi="Bookman Old Style" w:cs="Times New Roman"/>
        </w:rPr>
        <w:t>Office of the Academic Senate Ext. 8-2743</w:t>
      </w:r>
    </w:p>
    <w:p w14:paraId="0DBF1760" w14:textId="77777777" w:rsidR="00612C3E" w:rsidRPr="00320CE2" w:rsidRDefault="00612C3E" w:rsidP="00612C3E">
      <w:pPr>
        <w:spacing w:after="120"/>
        <w:contextualSpacing/>
        <w:rPr>
          <w:rFonts w:ascii="Bookman Old Style" w:hAnsi="Bookman Old Style" w:cs="Times New Roman"/>
        </w:rPr>
      </w:pPr>
    </w:p>
    <w:p w14:paraId="76F06E0D" w14:textId="7CB1643A" w:rsidR="00612C3E" w:rsidRPr="00320CE2" w:rsidRDefault="00EE5A86" w:rsidP="00612C3E">
      <w:pPr>
        <w:spacing w:after="120"/>
        <w:contextualSpacing/>
        <w:rPr>
          <w:rFonts w:ascii="Bookman Old Style" w:hAnsi="Bookman Old Style" w:cs="Times New Roman"/>
        </w:rPr>
      </w:pPr>
      <w:r w:rsidRPr="00320CE2">
        <w:rPr>
          <w:rFonts w:ascii="Bookman Old Style" w:hAnsi="Bookman Old Style" w:cs="Times New Roman"/>
        </w:rPr>
        <w:t xml:space="preserve">October 2, </w:t>
      </w:r>
      <w:r w:rsidR="00612C3E" w:rsidRPr="00320CE2">
        <w:rPr>
          <w:rFonts w:ascii="Bookman Old Style" w:hAnsi="Bookman Old Style" w:cs="Times New Roman"/>
        </w:rPr>
        <w:t>2018</w:t>
      </w:r>
    </w:p>
    <w:p w14:paraId="00BAE110" w14:textId="77777777" w:rsidR="00612C3E" w:rsidRPr="00320CE2" w:rsidRDefault="00612C3E" w:rsidP="00612C3E">
      <w:pPr>
        <w:spacing w:after="120"/>
        <w:contextualSpacing/>
        <w:rPr>
          <w:rFonts w:ascii="Bookman Old Style" w:hAnsi="Bookman Old Style" w:cs="Times New Roman"/>
        </w:rPr>
      </w:pPr>
    </w:p>
    <w:p w14:paraId="0C1E7525" w14:textId="5669751A" w:rsidR="00871CB5" w:rsidRPr="00320CE2" w:rsidRDefault="00612C3E" w:rsidP="00320CE2">
      <w:pPr>
        <w:spacing w:after="120"/>
        <w:ind w:left="2520" w:hanging="2520"/>
        <w:contextualSpacing/>
        <w:rPr>
          <w:rFonts w:ascii="Bookman Old Style" w:hAnsi="Bookman Old Style" w:cs="Times New Roman"/>
        </w:rPr>
      </w:pPr>
      <w:r w:rsidRPr="00320CE2">
        <w:rPr>
          <w:rFonts w:ascii="Bookman Old Style" w:hAnsi="Bookman Old Style" w:cs="Times New Roman"/>
        </w:rPr>
        <w:t>Members Present:</w:t>
      </w:r>
      <w:r w:rsidRPr="00320CE2">
        <w:rPr>
          <w:rFonts w:ascii="Bookman Old Style" w:hAnsi="Bookman Old Style" w:cs="Times New Roman"/>
        </w:rPr>
        <w:tab/>
        <w:t xml:space="preserve">M. Wilson (Chair), J. Marshall, K. Capehart, </w:t>
      </w:r>
      <w:r w:rsidR="0023618D" w:rsidRPr="00320CE2">
        <w:rPr>
          <w:rFonts w:ascii="Bookman Old Style" w:hAnsi="Bookman Old Style" w:cs="Times New Roman"/>
        </w:rPr>
        <w:t>M. Lopez, N. Mahalik</w:t>
      </w:r>
      <w:r w:rsidR="000B4552" w:rsidRPr="00320CE2">
        <w:rPr>
          <w:rFonts w:ascii="Bookman Old Style" w:hAnsi="Bookman Old Style" w:cs="Times New Roman"/>
        </w:rPr>
        <w:t>, D. Walker</w:t>
      </w:r>
      <w:r w:rsidR="00871CB5" w:rsidRPr="00320CE2">
        <w:rPr>
          <w:rFonts w:ascii="Bookman Old Style" w:hAnsi="Bookman Old Style" w:cs="Times New Roman"/>
        </w:rPr>
        <w:t>, N. Wang</w:t>
      </w:r>
      <w:r w:rsidR="00EE5A86" w:rsidRPr="00320CE2">
        <w:rPr>
          <w:rFonts w:ascii="Bookman Old Style" w:hAnsi="Bookman Old Style" w:cs="Times New Roman"/>
        </w:rPr>
        <w:t xml:space="preserve">, S. Church, S. </w:t>
      </w:r>
      <w:proofErr w:type="spellStart"/>
      <w:r w:rsidR="00EE5A86" w:rsidRPr="00320CE2">
        <w:rPr>
          <w:rFonts w:ascii="Bookman Old Style" w:hAnsi="Bookman Old Style" w:cs="Times New Roman"/>
        </w:rPr>
        <w:t>Tracz</w:t>
      </w:r>
      <w:proofErr w:type="spellEnd"/>
    </w:p>
    <w:p w14:paraId="1583B92F" w14:textId="77777777" w:rsidR="00612C3E" w:rsidRPr="00320CE2" w:rsidRDefault="00612C3E" w:rsidP="00871CB5">
      <w:pPr>
        <w:spacing w:after="120"/>
        <w:contextualSpacing/>
        <w:rPr>
          <w:rFonts w:ascii="Bookman Old Style" w:hAnsi="Bookman Old Style" w:cs="Times New Roman"/>
        </w:rPr>
      </w:pPr>
    </w:p>
    <w:p w14:paraId="7963EA38" w14:textId="7483AFB5" w:rsidR="00612C3E" w:rsidRPr="00320CE2" w:rsidRDefault="00612C3E" w:rsidP="00612C3E">
      <w:pPr>
        <w:spacing w:after="120"/>
        <w:ind w:left="2160" w:hanging="2160"/>
        <w:contextualSpacing/>
        <w:rPr>
          <w:rFonts w:ascii="Bookman Old Style" w:hAnsi="Bookman Old Style" w:cs="Times New Roman"/>
        </w:rPr>
      </w:pPr>
      <w:r w:rsidRPr="00320CE2">
        <w:rPr>
          <w:rFonts w:ascii="Bookman Old Style" w:hAnsi="Bookman Old Style" w:cs="Times New Roman"/>
        </w:rPr>
        <w:t>Members Excused:</w:t>
      </w:r>
      <w:r w:rsidRPr="00320CE2">
        <w:rPr>
          <w:rFonts w:ascii="Bookman Old Style" w:hAnsi="Bookman Old Style" w:cs="Times New Roman"/>
        </w:rPr>
        <w:tab/>
      </w:r>
    </w:p>
    <w:p w14:paraId="091D5A00" w14:textId="77777777" w:rsidR="00612C3E" w:rsidRPr="00320CE2" w:rsidRDefault="00612C3E" w:rsidP="00612C3E">
      <w:pPr>
        <w:spacing w:after="120"/>
        <w:ind w:left="2160" w:hanging="2160"/>
        <w:contextualSpacing/>
        <w:rPr>
          <w:rFonts w:ascii="Bookman Old Style" w:hAnsi="Bookman Old Style" w:cs="Times New Roman"/>
        </w:rPr>
      </w:pPr>
    </w:p>
    <w:p w14:paraId="4612603B" w14:textId="272A6877" w:rsidR="00612C3E" w:rsidRPr="00320CE2" w:rsidRDefault="00612C3E" w:rsidP="00612C3E">
      <w:pPr>
        <w:spacing w:after="120"/>
        <w:ind w:left="2160" w:hanging="2160"/>
        <w:contextualSpacing/>
        <w:rPr>
          <w:rFonts w:ascii="Bookman Old Style" w:hAnsi="Bookman Old Style" w:cs="Times New Roman"/>
        </w:rPr>
      </w:pPr>
      <w:r w:rsidRPr="00320CE2">
        <w:rPr>
          <w:rFonts w:ascii="Bookman Old Style" w:hAnsi="Bookman Old Style" w:cs="Times New Roman"/>
        </w:rPr>
        <w:t xml:space="preserve">Guests: </w:t>
      </w:r>
      <w:r w:rsidR="00CB62CD" w:rsidRPr="00320CE2">
        <w:rPr>
          <w:rFonts w:ascii="Bookman Old Style" w:hAnsi="Bookman Old Style" w:cs="Times New Roman"/>
        </w:rPr>
        <w:t>Heather Horsley, Julie Olson-Buchanan, Laura Alamillo</w:t>
      </w:r>
    </w:p>
    <w:p w14:paraId="4A02940B" w14:textId="77777777" w:rsidR="00612C3E" w:rsidRPr="00320CE2" w:rsidRDefault="00612C3E" w:rsidP="00612C3E">
      <w:pPr>
        <w:spacing w:after="120"/>
        <w:ind w:left="2160" w:hanging="2160"/>
        <w:contextualSpacing/>
        <w:rPr>
          <w:rFonts w:ascii="Bookman Old Style" w:hAnsi="Bookman Old Style" w:cs="Times New Roman"/>
        </w:rPr>
      </w:pPr>
    </w:p>
    <w:p w14:paraId="5FF65751" w14:textId="3B5E1F37" w:rsidR="00612C3E" w:rsidRPr="00320CE2" w:rsidRDefault="00612C3E" w:rsidP="00612C3E">
      <w:pPr>
        <w:spacing w:after="120"/>
        <w:ind w:left="2160" w:hanging="2160"/>
        <w:contextualSpacing/>
        <w:rPr>
          <w:rFonts w:ascii="Bookman Old Style" w:hAnsi="Bookman Old Style" w:cs="Times New Roman"/>
        </w:rPr>
      </w:pPr>
      <w:r w:rsidRPr="00320CE2">
        <w:rPr>
          <w:rFonts w:ascii="Bookman Old Style" w:hAnsi="Bookman Old Style" w:cs="Times New Roman"/>
        </w:rPr>
        <w:t xml:space="preserve">Chair Wilson called the meeting to order at </w:t>
      </w:r>
      <w:r w:rsidR="000B4552" w:rsidRPr="00320CE2">
        <w:rPr>
          <w:rFonts w:ascii="Bookman Old Style" w:hAnsi="Bookman Old Style" w:cs="Times New Roman"/>
        </w:rPr>
        <w:t>2</w:t>
      </w:r>
      <w:r w:rsidR="00A76A24" w:rsidRPr="00320CE2">
        <w:rPr>
          <w:rFonts w:ascii="Bookman Old Style" w:hAnsi="Bookman Old Style" w:cs="Times New Roman"/>
        </w:rPr>
        <w:t>:0</w:t>
      </w:r>
      <w:r w:rsidR="00EE5A86" w:rsidRPr="00320CE2">
        <w:rPr>
          <w:rFonts w:ascii="Bookman Old Style" w:hAnsi="Bookman Old Style" w:cs="Times New Roman"/>
        </w:rPr>
        <w:t>0</w:t>
      </w:r>
      <w:r w:rsidRPr="00320CE2">
        <w:rPr>
          <w:rFonts w:ascii="Bookman Old Style" w:hAnsi="Bookman Old Style" w:cs="Times New Roman"/>
        </w:rPr>
        <w:t xml:space="preserve"> p.m. in TA 117</w:t>
      </w:r>
      <w:r w:rsidR="00B37D54" w:rsidRPr="00320CE2">
        <w:rPr>
          <w:rFonts w:ascii="Bookman Old Style" w:hAnsi="Bookman Old Style" w:cs="Times New Roman"/>
        </w:rPr>
        <w:t xml:space="preserve"> </w:t>
      </w:r>
    </w:p>
    <w:p w14:paraId="24E0428B" w14:textId="77777777" w:rsidR="009F46C5" w:rsidRPr="00320CE2" w:rsidRDefault="009F46C5" w:rsidP="00612C3E">
      <w:pPr>
        <w:spacing w:after="120"/>
        <w:ind w:left="2160" w:hanging="2160"/>
        <w:contextualSpacing/>
        <w:rPr>
          <w:rFonts w:ascii="Bookman Old Style" w:hAnsi="Bookman Old Style" w:cs="Times New Roman"/>
        </w:rPr>
      </w:pPr>
    </w:p>
    <w:p w14:paraId="088098CB" w14:textId="350BFC11" w:rsidR="00612C3E" w:rsidRPr="00320CE2" w:rsidRDefault="00612C3E" w:rsidP="00612C3E">
      <w:pPr>
        <w:pStyle w:val="ListParagraph"/>
        <w:numPr>
          <w:ilvl w:val="0"/>
          <w:numId w:val="1"/>
        </w:numPr>
        <w:spacing w:after="120"/>
        <w:contextualSpacing w:val="0"/>
        <w:rPr>
          <w:rFonts w:ascii="Bookman Old Style" w:hAnsi="Bookman Old Style" w:cs="Times New Roman"/>
        </w:rPr>
      </w:pPr>
      <w:r w:rsidRPr="00320CE2">
        <w:rPr>
          <w:rFonts w:ascii="Bookman Old Style" w:hAnsi="Bookman Old Style" w:cs="Times New Roman"/>
        </w:rPr>
        <w:t>Minutes:</w:t>
      </w:r>
      <w:r w:rsidRPr="00320CE2">
        <w:rPr>
          <w:rFonts w:ascii="Bookman Old Style" w:hAnsi="Bookman Old Style" w:cs="Times New Roman"/>
        </w:rPr>
        <w:tab/>
        <w:t xml:space="preserve">MSC to approve the Minutes of </w:t>
      </w:r>
      <w:r w:rsidR="00BB3388" w:rsidRPr="00320CE2">
        <w:rPr>
          <w:rFonts w:ascii="Bookman Old Style" w:hAnsi="Bookman Old Style" w:cs="Times New Roman"/>
        </w:rPr>
        <w:t xml:space="preserve">September </w:t>
      </w:r>
      <w:r w:rsidR="00EE5A86" w:rsidRPr="00320CE2">
        <w:rPr>
          <w:rFonts w:ascii="Bookman Old Style" w:hAnsi="Bookman Old Style" w:cs="Times New Roman"/>
        </w:rPr>
        <w:t>25</w:t>
      </w:r>
      <w:r w:rsidRPr="00320CE2">
        <w:rPr>
          <w:rFonts w:ascii="Bookman Old Style" w:hAnsi="Bookman Old Style" w:cs="Times New Roman"/>
        </w:rPr>
        <w:t xml:space="preserve">, 2018 </w:t>
      </w:r>
    </w:p>
    <w:p w14:paraId="48725978" w14:textId="4A65A5DD" w:rsidR="00612C3E" w:rsidRPr="00320CE2" w:rsidRDefault="00612C3E" w:rsidP="00612C3E">
      <w:pPr>
        <w:pStyle w:val="ListParagraph"/>
        <w:numPr>
          <w:ilvl w:val="0"/>
          <w:numId w:val="1"/>
        </w:numPr>
        <w:spacing w:after="120"/>
        <w:contextualSpacing w:val="0"/>
        <w:rPr>
          <w:rFonts w:ascii="Bookman Old Style" w:hAnsi="Bookman Old Style" w:cs="Times New Roman"/>
        </w:rPr>
      </w:pPr>
      <w:r w:rsidRPr="00320CE2">
        <w:rPr>
          <w:rFonts w:ascii="Bookman Old Style" w:hAnsi="Bookman Old Style" w:cs="Times New Roman"/>
        </w:rPr>
        <w:t>Agenda:</w:t>
      </w:r>
      <w:r w:rsidRPr="00320CE2">
        <w:rPr>
          <w:rFonts w:ascii="Bookman Old Style" w:hAnsi="Bookman Old Style" w:cs="Times New Roman"/>
        </w:rPr>
        <w:tab/>
        <w:t>MSC to approve the agenda</w:t>
      </w:r>
    </w:p>
    <w:p w14:paraId="65DF337F" w14:textId="77777777" w:rsidR="00612C3E" w:rsidRPr="00320CE2" w:rsidRDefault="00612C3E" w:rsidP="00612C3E">
      <w:pPr>
        <w:pStyle w:val="ListParagraph"/>
        <w:numPr>
          <w:ilvl w:val="0"/>
          <w:numId w:val="1"/>
        </w:numPr>
        <w:spacing w:after="120"/>
        <w:contextualSpacing w:val="0"/>
        <w:rPr>
          <w:rFonts w:ascii="Bookman Old Style" w:hAnsi="Bookman Old Style" w:cs="Times New Roman"/>
        </w:rPr>
      </w:pPr>
      <w:r w:rsidRPr="00320CE2">
        <w:rPr>
          <w:rFonts w:ascii="Bookman Old Style" w:hAnsi="Bookman Old Style" w:cs="Times New Roman"/>
        </w:rPr>
        <w:t xml:space="preserve">Communications and Announcements: </w:t>
      </w:r>
    </w:p>
    <w:p w14:paraId="5EC88957" w14:textId="68D417C6" w:rsidR="00BB3388" w:rsidRPr="00320CE2" w:rsidRDefault="00CB62CD" w:rsidP="00EE5A86">
      <w:pPr>
        <w:pStyle w:val="ListParagraph"/>
        <w:numPr>
          <w:ilvl w:val="1"/>
          <w:numId w:val="1"/>
        </w:numPr>
        <w:spacing w:after="120"/>
        <w:contextualSpacing w:val="0"/>
        <w:rPr>
          <w:rFonts w:ascii="Bookman Old Style" w:hAnsi="Bookman Old Style" w:cs="Times New Roman"/>
        </w:rPr>
      </w:pPr>
      <w:r w:rsidRPr="00320CE2">
        <w:rPr>
          <w:rFonts w:ascii="Bookman Old Style" w:hAnsi="Bookman Old Style" w:cs="Times New Roman"/>
        </w:rPr>
        <w:t xml:space="preserve">Dean </w:t>
      </w:r>
      <w:r w:rsidR="00706C1D" w:rsidRPr="00320CE2">
        <w:rPr>
          <w:rFonts w:ascii="Bookman Old Style" w:hAnsi="Bookman Old Style" w:cs="Times New Roman"/>
        </w:rPr>
        <w:t xml:space="preserve">Marshall </w:t>
      </w:r>
      <w:r w:rsidRPr="00320CE2">
        <w:rPr>
          <w:rFonts w:ascii="Bookman Old Style" w:hAnsi="Bookman Old Style" w:cs="Times New Roman"/>
        </w:rPr>
        <w:t>–</w:t>
      </w:r>
      <w:r w:rsidR="00813D83" w:rsidRPr="00320CE2">
        <w:rPr>
          <w:rFonts w:ascii="Bookman Old Style" w:hAnsi="Bookman Old Style" w:cs="Times New Roman"/>
        </w:rPr>
        <w:t xml:space="preserve"> </w:t>
      </w:r>
      <w:r w:rsidRPr="00320CE2">
        <w:rPr>
          <w:rFonts w:ascii="Bookman Old Style" w:hAnsi="Bookman Old Style" w:cs="Times New Roman"/>
        </w:rPr>
        <w:t xml:space="preserve">Dean Marshall is meeting engineering next week to discuss about the elevation of two of their options to MS in Electrical Engineering and MS in Mechanical Engineering.   </w:t>
      </w:r>
    </w:p>
    <w:p w14:paraId="60913AFA" w14:textId="70088846" w:rsidR="009F46C5" w:rsidRPr="00320CE2" w:rsidRDefault="00813D83" w:rsidP="00EE5A86">
      <w:pPr>
        <w:pStyle w:val="ListParagraph"/>
        <w:numPr>
          <w:ilvl w:val="1"/>
          <w:numId w:val="1"/>
        </w:numPr>
        <w:spacing w:after="120"/>
        <w:contextualSpacing w:val="0"/>
        <w:rPr>
          <w:rFonts w:ascii="Bookman Old Style" w:hAnsi="Bookman Old Style" w:cs="Times New Roman"/>
        </w:rPr>
      </w:pPr>
      <w:r w:rsidRPr="00320CE2">
        <w:rPr>
          <w:rFonts w:ascii="Bookman Old Style" w:hAnsi="Bookman Old Style" w:cs="Times New Roman"/>
        </w:rPr>
        <w:t>Chair Wilson – AB</w:t>
      </w:r>
      <w:r w:rsidR="00CB62CD" w:rsidRPr="00320CE2">
        <w:rPr>
          <w:rFonts w:ascii="Bookman Old Style" w:hAnsi="Bookman Old Style" w:cs="Times New Roman"/>
        </w:rPr>
        <w:t xml:space="preserve">A Psych Elevation is scheduled for discussion </w:t>
      </w:r>
      <w:r w:rsidRPr="00320CE2">
        <w:rPr>
          <w:rFonts w:ascii="Bookman Old Style" w:hAnsi="Bookman Old Style" w:cs="Times New Roman"/>
        </w:rPr>
        <w:t>in the next week (10/9/2018). AB</w:t>
      </w:r>
      <w:r w:rsidR="00CB62CD" w:rsidRPr="00320CE2">
        <w:rPr>
          <w:rFonts w:ascii="Bookman Old Style" w:hAnsi="Bookman Old Style" w:cs="Times New Roman"/>
        </w:rPr>
        <w:t xml:space="preserve">A Psych Elevation team visit is on 10/16/2018. </w:t>
      </w:r>
    </w:p>
    <w:p w14:paraId="6AF41BE1" w14:textId="4FBD09EC" w:rsidR="00EE5A86" w:rsidRPr="00320CE2" w:rsidRDefault="00EE5A86" w:rsidP="00EE5A86">
      <w:pPr>
        <w:pStyle w:val="ListParagraph"/>
        <w:numPr>
          <w:ilvl w:val="0"/>
          <w:numId w:val="1"/>
        </w:numPr>
        <w:spacing w:after="120"/>
        <w:rPr>
          <w:rFonts w:ascii="Bookman Old Style" w:hAnsi="Bookman Old Style" w:cs="Times New Roman"/>
        </w:rPr>
      </w:pPr>
      <w:r w:rsidRPr="00320CE2">
        <w:rPr>
          <w:rFonts w:ascii="Bookman Old Style" w:hAnsi="Bookman Old Style" w:cs="Times New Roman"/>
        </w:rPr>
        <w:t>Meeting with team for Elevation of Early Education Option: 2:15 pm</w:t>
      </w:r>
    </w:p>
    <w:p w14:paraId="1E13ED34" w14:textId="7D7FB2C9" w:rsidR="001B3674" w:rsidRPr="00320CE2" w:rsidRDefault="009F46C5" w:rsidP="00D04329">
      <w:pPr>
        <w:spacing w:after="120"/>
        <w:ind w:left="360"/>
        <w:rPr>
          <w:rFonts w:ascii="Bookman Old Style" w:hAnsi="Bookman Old Style" w:cs="Times New Roman"/>
        </w:rPr>
      </w:pPr>
      <w:r w:rsidRPr="00320CE2">
        <w:rPr>
          <w:rFonts w:ascii="Bookman Old Style" w:hAnsi="Bookman Old Style" w:cs="Times New Roman"/>
        </w:rPr>
        <w:t xml:space="preserve">Program coordinator Heather Horsley and </w:t>
      </w:r>
      <w:proofErr w:type="spellStart"/>
      <w:r w:rsidRPr="00320CE2">
        <w:rPr>
          <w:rFonts w:ascii="Bookman Old Style" w:hAnsi="Bookman Old Style" w:cs="Times New Roman"/>
        </w:rPr>
        <w:t>Kremen</w:t>
      </w:r>
      <w:proofErr w:type="spellEnd"/>
      <w:r w:rsidRPr="00320CE2">
        <w:rPr>
          <w:rFonts w:ascii="Bookman Old Style" w:hAnsi="Bookman Old Style" w:cs="Times New Roman"/>
        </w:rPr>
        <w:t xml:space="preserve"> School of Education &amp; Human Development college administrators Julie Olson-Buchanan and Laura Alamillo attended the meeting. Chair Wilson requested the coordinator to </w:t>
      </w:r>
      <w:r w:rsidR="001B3674" w:rsidRPr="00320CE2">
        <w:rPr>
          <w:rFonts w:ascii="Bookman Old Style" w:hAnsi="Bookman Old Style" w:cs="Times New Roman"/>
        </w:rPr>
        <w:t xml:space="preserve">recapitulate the elevation proposal. Coordinator Heather Horsley summarized the elevation proposal before the committee. </w:t>
      </w:r>
    </w:p>
    <w:p w14:paraId="5CF9CA92" w14:textId="77777777" w:rsidR="005551FD" w:rsidRPr="00320CE2" w:rsidRDefault="00B52B2F" w:rsidP="00B52B2F">
      <w:pPr>
        <w:spacing w:after="120"/>
        <w:rPr>
          <w:rFonts w:ascii="Bookman Old Style" w:hAnsi="Bookman Old Style" w:cs="Times New Roman"/>
        </w:rPr>
      </w:pPr>
      <w:r w:rsidRPr="00320CE2">
        <w:rPr>
          <w:rFonts w:ascii="Bookman Old Style" w:hAnsi="Bookman Old Style" w:cs="Times New Roman"/>
          <w:i/>
          <w:u w:val="single"/>
        </w:rPr>
        <w:t>Summary:</w:t>
      </w:r>
      <w:r w:rsidRPr="00320CE2">
        <w:rPr>
          <w:rFonts w:ascii="Bookman Old Style" w:hAnsi="Bookman Old Style" w:cs="Times New Roman"/>
        </w:rPr>
        <w:t xml:space="preserve"> </w:t>
      </w:r>
    </w:p>
    <w:p w14:paraId="192845AA" w14:textId="33628739" w:rsidR="004C2E8D" w:rsidRPr="00320CE2" w:rsidRDefault="001B3674" w:rsidP="00D04329">
      <w:pPr>
        <w:spacing w:after="120"/>
        <w:ind w:left="360"/>
        <w:rPr>
          <w:rFonts w:ascii="Bookman Old Style" w:hAnsi="Bookman Old Style" w:cs="Times New Roman"/>
        </w:rPr>
      </w:pPr>
      <w:r w:rsidRPr="00320CE2">
        <w:rPr>
          <w:rFonts w:ascii="Bookman Old Style" w:hAnsi="Bookman Old Style" w:cs="Times New Roman"/>
        </w:rPr>
        <w:t>The department ha</w:t>
      </w:r>
      <w:r w:rsidR="00B52B2F" w:rsidRPr="00320CE2">
        <w:rPr>
          <w:rFonts w:ascii="Bookman Old Style" w:hAnsi="Bookman Old Style" w:cs="Times New Roman"/>
        </w:rPr>
        <w:t>s</w:t>
      </w:r>
      <w:r w:rsidRPr="00320CE2">
        <w:rPr>
          <w:rFonts w:ascii="Bookman Old Style" w:hAnsi="Bookman Old Style" w:cs="Times New Roman"/>
        </w:rPr>
        <w:t xml:space="preserve"> been offering </w:t>
      </w:r>
      <w:r w:rsidR="00B52B2F" w:rsidRPr="00320CE2">
        <w:rPr>
          <w:rFonts w:ascii="Bookman Old Style" w:hAnsi="Bookman Old Style" w:cs="Times New Roman"/>
        </w:rPr>
        <w:t xml:space="preserve">MA degree in Education with an </w:t>
      </w:r>
      <w:r w:rsidRPr="00320CE2">
        <w:rPr>
          <w:rFonts w:ascii="Bookman Old Style" w:hAnsi="Bookman Old Style" w:cs="Times New Roman"/>
        </w:rPr>
        <w:t>option</w:t>
      </w:r>
      <w:r w:rsidR="00B52B2F" w:rsidRPr="00320CE2">
        <w:rPr>
          <w:rFonts w:ascii="Bookman Old Style" w:hAnsi="Bookman Old Style" w:cs="Times New Roman"/>
        </w:rPr>
        <w:t xml:space="preserve"> in Early Childhood Education</w:t>
      </w:r>
      <w:r w:rsidRPr="00320CE2">
        <w:rPr>
          <w:rFonts w:ascii="Bookman Old Style" w:hAnsi="Bookman Old Style" w:cs="Times New Roman"/>
        </w:rPr>
        <w:t>. Because of the demand</w:t>
      </w:r>
      <w:r w:rsidR="00B52B2F" w:rsidRPr="00320CE2">
        <w:rPr>
          <w:rFonts w:ascii="Bookman Old Style" w:hAnsi="Bookman Old Style" w:cs="Times New Roman"/>
        </w:rPr>
        <w:t>, accreditation, enrollment possibilities in t</w:t>
      </w:r>
      <w:r w:rsidRPr="00320CE2">
        <w:rPr>
          <w:rFonts w:ascii="Bookman Old Style" w:hAnsi="Bookman Old Style" w:cs="Times New Roman"/>
        </w:rPr>
        <w:t xml:space="preserve">he </w:t>
      </w:r>
      <w:r w:rsidR="00B52B2F" w:rsidRPr="00320CE2">
        <w:rPr>
          <w:rFonts w:ascii="Bookman Old Style" w:hAnsi="Bookman Old Style" w:cs="Times New Roman"/>
        </w:rPr>
        <w:t>region</w:t>
      </w:r>
      <w:r w:rsidR="0073464F" w:rsidRPr="00320CE2">
        <w:rPr>
          <w:rFonts w:ascii="Bookman Old Style" w:hAnsi="Bookman Old Style" w:cs="Times New Roman"/>
        </w:rPr>
        <w:t xml:space="preserve"> and beyond</w:t>
      </w:r>
      <w:r w:rsidR="00B52B2F" w:rsidRPr="00320CE2">
        <w:rPr>
          <w:rFonts w:ascii="Bookman Old Style" w:hAnsi="Bookman Old Style" w:cs="Times New Roman"/>
        </w:rPr>
        <w:t xml:space="preserve">, and </w:t>
      </w:r>
      <w:r w:rsidR="0073464F" w:rsidRPr="00320CE2">
        <w:rPr>
          <w:rFonts w:ascii="Bookman Old Style" w:hAnsi="Bookman Old Style" w:cs="Times New Roman"/>
        </w:rPr>
        <w:t xml:space="preserve">the </w:t>
      </w:r>
      <w:r w:rsidR="00B52B2F" w:rsidRPr="00320CE2">
        <w:rPr>
          <w:rFonts w:ascii="Bookman Old Style" w:hAnsi="Bookman Old Style" w:cs="Times New Roman"/>
        </w:rPr>
        <w:t xml:space="preserve">other factors </w:t>
      </w:r>
      <w:r w:rsidR="0073464F" w:rsidRPr="00320CE2">
        <w:rPr>
          <w:rFonts w:ascii="Bookman Old Style" w:hAnsi="Bookman Old Style" w:cs="Times New Roman"/>
        </w:rPr>
        <w:t xml:space="preserve">that are </w:t>
      </w:r>
      <w:r w:rsidR="00B52B2F" w:rsidRPr="00320CE2">
        <w:rPr>
          <w:rFonts w:ascii="Bookman Old Style" w:hAnsi="Bookman Old Style" w:cs="Times New Roman"/>
        </w:rPr>
        <w:t>highlighted in the proposal</w:t>
      </w:r>
      <w:r w:rsidR="0073464F" w:rsidRPr="00320CE2">
        <w:rPr>
          <w:rFonts w:ascii="Bookman Old Style" w:hAnsi="Bookman Old Style" w:cs="Times New Roman"/>
        </w:rPr>
        <w:t xml:space="preserve"> (engage in community partnership, equitable professional learning, high-quality early childhood care, etc.)</w:t>
      </w:r>
      <w:r w:rsidR="00B52B2F" w:rsidRPr="00320CE2">
        <w:rPr>
          <w:rFonts w:ascii="Bookman Old Style" w:hAnsi="Bookman Old Style" w:cs="Times New Roman"/>
        </w:rPr>
        <w:t>, the d</w:t>
      </w:r>
      <w:r w:rsidRPr="00320CE2">
        <w:rPr>
          <w:rFonts w:ascii="Bookman Old Style" w:hAnsi="Bookman Old Style" w:cs="Times New Roman"/>
        </w:rPr>
        <w:t xml:space="preserve">epartment </w:t>
      </w:r>
      <w:r w:rsidR="00B52B2F" w:rsidRPr="00320CE2">
        <w:rPr>
          <w:rFonts w:ascii="Bookman Old Style" w:hAnsi="Bookman Old Style" w:cs="Times New Roman"/>
        </w:rPr>
        <w:t xml:space="preserve">wants to elevate </w:t>
      </w:r>
      <w:r w:rsidR="0073464F" w:rsidRPr="00320CE2">
        <w:rPr>
          <w:rFonts w:ascii="Bookman Old Style" w:hAnsi="Bookman Old Style" w:cs="Times New Roman"/>
        </w:rPr>
        <w:t>the option</w:t>
      </w:r>
      <w:r w:rsidR="00B52B2F" w:rsidRPr="00320CE2">
        <w:rPr>
          <w:rFonts w:ascii="Bookman Old Style" w:hAnsi="Bookman Old Style" w:cs="Times New Roman"/>
        </w:rPr>
        <w:t xml:space="preserve"> to a stand-alone program. We have followed the procedure while developing this elevation proposal. Heather Horsley has been serving as </w:t>
      </w:r>
      <w:r w:rsidR="0073464F" w:rsidRPr="00320CE2">
        <w:rPr>
          <w:rFonts w:ascii="Bookman Old Style" w:hAnsi="Bookman Old Style" w:cs="Times New Roman"/>
        </w:rPr>
        <w:t xml:space="preserve">the </w:t>
      </w:r>
      <w:r w:rsidR="00B52B2F" w:rsidRPr="00320CE2">
        <w:rPr>
          <w:rFonts w:ascii="Bookman Old Style" w:hAnsi="Bookman Old Style" w:cs="Times New Roman"/>
        </w:rPr>
        <w:t xml:space="preserve">coordinator since January 2018. With the support </w:t>
      </w:r>
      <w:r w:rsidR="0073464F" w:rsidRPr="00320CE2">
        <w:rPr>
          <w:rFonts w:ascii="Bookman Old Style" w:hAnsi="Bookman Old Style" w:cs="Times New Roman"/>
        </w:rPr>
        <w:t xml:space="preserve">of </w:t>
      </w:r>
      <w:r w:rsidR="00AA1039" w:rsidRPr="00320CE2">
        <w:rPr>
          <w:rFonts w:ascii="Bookman Old Style" w:hAnsi="Bookman Old Style" w:cs="Times New Roman"/>
        </w:rPr>
        <w:t>graduate faculty group, the faculty had</w:t>
      </w:r>
      <w:r w:rsidR="0073464F" w:rsidRPr="00320CE2">
        <w:rPr>
          <w:rFonts w:ascii="Bookman Old Style" w:hAnsi="Bookman Old Style" w:cs="Times New Roman"/>
        </w:rPr>
        <w:t xml:space="preserve"> </w:t>
      </w:r>
      <w:r w:rsidR="00B52B2F" w:rsidRPr="00320CE2">
        <w:rPr>
          <w:rFonts w:ascii="Bookman Old Style" w:hAnsi="Bookman Old Style" w:cs="Times New Roman"/>
        </w:rPr>
        <w:t>discuss</w:t>
      </w:r>
      <w:r w:rsidR="00AA1039" w:rsidRPr="00320CE2">
        <w:rPr>
          <w:rFonts w:ascii="Bookman Old Style" w:hAnsi="Bookman Old Style" w:cs="Times New Roman"/>
        </w:rPr>
        <w:t>ed</w:t>
      </w:r>
      <w:r w:rsidR="00B52B2F" w:rsidRPr="00320CE2">
        <w:rPr>
          <w:rFonts w:ascii="Bookman Old Style" w:hAnsi="Bookman Old Style" w:cs="Times New Roman"/>
        </w:rPr>
        <w:t xml:space="preserve"> with </w:t>
      </w:r>
      <w:r w:rsidR="0073464F" w:rsidRPr="00320CE2">
        <w:rPr>
          <w:rFonts w:ascii="Bookman Old Style" w:hAnsi="Bookman Old Style" w:cs="Times New Roman"/>
        </w:rPr>
        <w:t xml:space="preserve">the Dean of Division of Research and Graduate Studies who provided the guidelines and procedure to be followed for </w:t>
      </w:r>
      <w:r w:rsidR="00AA1039" w:rsidRPr="00320CE2">
        <w:rPr>
          <w:rFonts w:ascii="Bookman Old Style" w:hAnsi="Bookman Old Style" w:cs="Times New Roman"/>
        </w:rPr>
        <w:t xml:space="preserve">the </w:t>
      </w:r>
      <w:r w:rsidR="0073464F" w:rsidRPr="00320CE2">
        <w:rPr>
          <w:rFonts w:ascii="Bookman Old Style" w:hAnsi="Bookman Old Style" w:cs="Times New Roman"/>
        </w:rPr>
        <w:t xml:space="preserve">intended </w:t>
      </w:r>
      <w:r w:rsidR="00AA1039" w:rsidRPr="00320CE2">
        <w:rPr>
          <w:rFonts w:ascii="Bookman Old Style" w:hAnsi="Bookman Old Style" w:cs="Times New Roman"/>
        </w:rPr>
        <w:t xml:space="preserve">elevation </w:t>
      </w:r>
      <w:r w:rsidR="0073464F" w:rsidRPr="00320CE2">
        <w:rPr>
          <w:rFonts w:ascii="Bookman Old Style" w:hAnsi="Bookman Old Style" w:cs="Times New Roman"/>
        </w:rPr>
        <w:t>proposal. Dean Marshall had highlighted CSU-System wide processes</w:t>
      </w:r>
      <w:r w:rsidR="00AA1039" w:rsidRPr="00320CE2">
        <w:rPr>
          <w:rFonts w:ascii="Bookman Old Style" w:hAnsi="Bookman Old Style" w:cs="Times New Roman"/>
        </w:rPr>
        <w:t xml:space="preserve"> and thus they were motivated</w:t>
      </w:r>
      <w:r w:rsidR="0073464F" w:rsidRPr="00320CE2">
        <w:rPr>
          <w:rFonts w:ascii="Bookman Old Style" w:hAnsi="Bookman Old Style" w:cs="Times New Roman"/>
        </w:rPr>
        <w:t>. After</w:t>
      </w:r>
      <w:r w:rsidR="00AA1039" w:rsidRPr="00320CE2">
        <w:rPr>
          <w:rFonts w:ascii="Bookman Old Style" w:hAnsi="Bookman Old Style" w:cs="Times New Roman"/>
        </w:rPr>
        <w:t xml:space="preserve"> the proposal was developed, the department/faculty </w:t>
      </w:r>
      <w:r w:rsidR="0073464F" w:rsidRPr="00320CE2">
        <w:rPr>
          <w:rFonts w:ascii="Bookman Old Style" w:hAnsi="Bookman Old Style" w:cs="Times New Roman"/>
        </w:rPr>
        <w:t xml:space="preserve">carefully reviewed it through senior faculty (Dr. </w:t>
      </w:r>
      <w:proofErr w:type="spellStart"/>
      <w:r w:rsidR="0073464F" w:rsidRPr="00320CE2">
        <w:rPr>
          <w:rFonts w:ascii="Bookman Old Style" w:hAnsi="Bookman Old Style" w:cs="Times New Roman"/>
        </w:rPr>
        <w:t>Tracz</w:t>
      </w:r>
      <w:proofErr w:type="spellEnd"/>
      <w:r w:rsidR="0073464F" w:rsidRPr="00320CE2">
        <w:rPr>
          <w:rFonts w:ascii="Bookman Old Style" w:hAnsi="Bookman Old Style" w:cs="Times New Roman"/>
        </w:rPr>
        <w:t xml:space="preserve">) and graduate faculty </w:t>
      </w:r>
      <w:r w:rsidR="00D04329" w:rsidRPr="00320CE2">
        <w:rPr>
          <w:rFonts w:ascii="Bookman Old Style" w:hAnsi="Bookman Old Style" w:cs="Times New Roman"/>
        </w:rPr>
        <w:t>group. Al</w:t>
      </w:r>
      <w:r w:rsidR="0073464F" w:rsidRPr="00320CE2">
        <w:rPr>
          <w:rFonts w:ascii="Bookman Old Style" w:hAnsi="Bookman Old Style" w:cs="Times New Roman"/>
        </w:rPr>
        <w:t xml:space="preserve">most all faculty </w:t>
      </w:r>
      <w:r w:rsidR="00AA1039" w:rsidRPr="00320CE2">
        <w:rPr>
          <w:rFonts w:ascii="Bookman Old Style" w:hAnsi="Bookman Old Style" w:cs="Times New Roman"/>
        </w:rPr>
        <w:t xml:space="preserve">members </w:t>
      </w:r>
      <w:r w:rsidR="0073464F" w:rsidRPr="00320CE2">
        <w:rPr>
          <w:rFonts w:ascii="Bookman Old Style" w:hAnsi="Bookman Old Style" w:cs="Times New Roman"/>
        </w:rPr>
        <w:t xml:space="preserve">voted in favor of the </w:t>
      </w:r>
      <w:r w:rsidR="00AA1039" w:rsidRPr="00320CE2">
        <w:rPr>
          <w:rFonts w:ascii="Bookman Old Style" w:hAnsi="Bookman Old Style" w:cs="Times New Roman"/>
        </w:rPr>
        <w:lastRenderedPageBreak/>
        <w:t xml:space="preserve">elevation </w:t>
      </w:r>
      <w:r w:rsidR="0073464F" w:rsidRPr="00320CE2">
        <w:rPr>
          <w:rFonts w:ascii="Bookman Old Style" w:hAnsi="Bookman Old Style" w:cs="Times New Roman"/>
        </w:rPr>
        <w:t xml:space="preserve">proposal. The proposal was then presented </w:t>
      </w:r>
      <w:r w:rsidR="00AA1039" w:rsidRPr="00320CE2">
        <w:rPr>
          <w:rFonts w:ascii="Bookman Old Style" w:hAnsi="Bookman Old Style" w:cs="Times New Roman"/>
        </w:rPr>
        <w:t xml:space="preserve">at </w:t>
      </w:r>
      <w:r w:rsidR="0073464F" w:rsidRPr="00320CE2">
        <w:rPr>
          <w:rFonts w:ascii="Bookman Old Style" w:hAnsi="Bookman Old Style" w:cs="Times New Roman"/>
        </w:rPr>
        <w:t xml:space="preserve">Graduate </w:t>
      </w:r>
      <w:r w:rsidR="00AA1039" w:rsidRPr="00320CE2">
        <w:rPr>
          <w:rFonts w:ascii="Bookman Old Style" w:hAnsi="Bookman Old Style" w:cs="Times New Roman"/>
        </w:rPr>
        <w:t>C</w:t>
      </w:r>
      <w:r w:rsidR="0073464F" w:rsidRPr="00320CE2">
        <w:rPr>
          <w:rFonts w:ascii="Bookman Old Style" w:hAnsi="Bookman Old Style" w:cs="Times New Roman"/>
        </w:rPr>
        <w:t xml:space="preserve">urriculum </w:t>
      </w:r>
      <w:r w:rsidR="00AA1039" w:rsidRPr="00320CE2">
        <w:rPr>
          <w:rFonts w:ascii="Bookman Old Style" w:hAnsi="Bookman Old Style" w:cs="Times New Roman"/>
        </w:rPr>
        <w:t>sub-</w:t>
      </w:r>
      <w:r w:rsidR="0073464F" w:rsidRPr="00320CE2">
        <w:rPr>
          <w:rFonts w:ascii="Bookman Old Style" w:hAnsi="Bookman Old Style" w:cs="Times New Roman"/>
        </w:rPr>
        <w:t xml:space="preserve">Committee, and now it is with the Grad Committee. </w:t>
      </w:r>
      <w:r w:rsidR="00AA1039" w:rsidRPr="00320CE2">
        <w:rPr>
          <w:rFonts w:ascii="Bookman Old Style" w:hAnsi="Bookman Old Style" w:cs="Times New Roman"/>
        </w:rPr>
        <w:t xml:space="preserve">Per Heather Horsley, it </w:t>
      </w:r>
      <w:r w:rsidR="00971580" w:rsidRPr="00320CE2">
        <w:rPr>
          <w:rFonts w:ascii="Bookman Old Style" w:hAnsi="Bookman Old Style" w:cs="Times New Roman"/>
        </w:rPr>
        <w:t xml:space="preserve">would be the only MS program </w:t>
      </w:r>
      <w:r w:rsidR="00AA1039" w:rsidRPr="00320CE2">
        <w:rPr>
          <w:rFonts w:ascii="Bookman Old Style" w:hAnsi="Bookman Old Style" w:cs="Times New Roman"/>
        </w:rPr>
        <w:t xml:space="preserve">in the state of California that has been </w:t>
      </w:r>
      <w:r w:rsidR="00971580" w:rsidRPr="00320CE2">
        <w:rPr>
          <w:rFonts w:ascii="Bookman Old Style" w:hAnsi="Bookman Old Style" w:cs="Times New Roman"/>
        </w:rPr>
        <w:t xml:space="preserve">accredited. </w:t>
      </w:r>
      <w:r w:rsidR="00AA1039" w:rsidRPr="00320CE2">
        <w:rPr>
          <w:rFonts w:ascii="Bookman Old Style" w:hAnsi="Bookman Old Style" w:cs="Times New Roman"/>
        </w:rPr>
        <w:t>In light of online course development, m</w:t>
      </w:r>
      <w:r w:rsidR="00971580" w:rsidRPr="00320CE2">
        <w:rPr>
          <w:rFonts w:ascii="Bookman Old Style" w:hAnsi="Bookman Old Style" w:cs="Times New Roman"/>
        </w:rPr>
        <w:t xml:space="preserve">ember Lopez reminded </w:t>
      </w:r>
      <w:r w:rsidR="004C2E8D" w:rsidRPr="00320CE2">
        <w:rPr>
          <w:rFonts w:ascii="Bookman Old Style" w:hAnsi="Bookman Old Style" w:cs="Times New Roman"/>
        </w:rPr>
        <w:t xml:space="preserve">the team </w:t>
      </w:r>
      <w:r w:rsidR="00971580" w:rsidRPr="00320CE2">
        <w:rPr>
          <w:rFonts w:ascii="Bookman Old Style" w:hAnsi="Bookman Old Style" w:cs="Times New Roman"/>
        </w:rPr>
        <w:t>about the recent developments (from Dr</w:t>
      </w:r>
      <w:r w:rsidR="00AA1039" w:rsidRPr="00320CE2">
        <w:rPr>
          <w:rFonts w:ascii="Bookman Old Style" w:hAnsi="Bookman Old Style" w:cs="Times New Roman"/>
        </w:rPr>
        <w:t xml:space="preserve">. </w:t>
      </w:r>
      <w:proofErr w:type="spellStart"/>
      <w:r w:rsidR="00AA1039" w:rsidRPr="00320CE2">
        <w:rPr>
          <w:rFonts w:ascii="Bookman Old Style" w:hAnsi="Bookman Old Style" w:cs="Times New Roman"/>
        </w:rPr>
        <w:t>Nef</w:t>
      </w:r>
      <w:proofErr w:type="spellEnd"/>
      <w:r w:rsidR="00AA1039" w:rsidRPr="00320CE2">
        <w:rPr>
          <w:rFonts w:ascii="Bookman Old Style" w:hAnsi="Bookman Old Style" w:cs="Times New Roman"/>
        </w:rPr>
        <w:t xml:space="preserve">). </w:t>
      </w:r>
      <w:r w:rsidR="004C2E8D" w:rsidRPr="00320CE2">
        <w:rPr>
          <w:rFonts w:ascii="Bookman Old Style" w:hAnsi="Bookman Old Style" w:cs="Times New Roman"/>
        </w:rPr>
        <w:t>The Center of Faculty Excellence is reviewing the status of online courses</w:t>
      </w:r>
      <w:r w:rsidR="00AA1039" w:rsidRPr="00320CE2">
        <w:rPr>
          <w:rFonts w:ascii="Bookman Old Style" w:hAnsi="Bookman Old Style" w:cs="Times New Roman"/>
        </w:rPr>
        <w:t xml:space="preserve">, </w:t>
      </w:r>
      <w:r w:rsidR="004C2E8D" w:rsidRPr="00320CE2">
        <w:rPr>
          <w:rFonts w:ascii="Bookman Old Style" w:hAnsi="Bookman Old Style" w:cs="Times New Roman"/>
        </w:rPr>
        <w:t>trainees</w:t>
      </w:r>
      <w:r w:rsidR="00AA1039" w:rsidRPr="00320CE2">
        <w:rPr>
          <w:rFonts w:ascii="Bookman Old Style" w:hAnsi="Bookman Old Style" w:cs="Times New Roman"/>
        </w:rPr>
        <w:t>, and offerings</w:t>
      </w:r>
      <w:r w:rsidR="004C2E8D" w:rsidRPr="00320CE2">
        <w:rPr>
          <w:rFonts w:ascii="Bookman Old Style" w:hAnsi="Bookman Old Style" w:cs="Times New Roman"/>
        </w:rPr>
        <w:t>. Dr. Lopez s</w:t>
      </w:r>
      <w:r w:rsidR="00971580" w:rsidRPr="00320CE2">
        <w:rPr>
          <w:rFonts w:ascii="Bookman Old Style" w:hAnsi="Bookman Old Style" w:cs="Times New Roman"/>
        </w:rPr>
        <w:t xml:space="preserve">uggested to review Dr. </w:t>
      </w:r>
      <w:proofErr w:type="spellStart"/>
      <w:r w:rsidR="00971580" w:rsidRPr="00320CE2">
        <w:rPr>
          <w:rFonts w:ascii="Bookman Old Style" w:hAnsi="Bookman Old Style" w:cs="Times New Roman"/>
        </w:rPr>
        <w:t>Nef’</w:t>
      </w:r>
      <w:r w:rsidR="004C2E8D" w:rsidRPr="00320CE2">
        <w:rPr>
          <w:rFonts w:ascii="Bookman Old Style" w:hAnsi="Bookman Old Style" w:cs="Times New Roman"/>
        </w:rPr>
        <w:t>s</w:t>
      </w:r>
      <w:proofErr w:type="spellEnd"/>
      <w:r w:rsidR="004C2E8D" w:rsidRPr="00320CE2">
        <w:rPr>
          <w:rFonts w:ascii="Bookman Old Style" w:hAnsi="Bookman Old Style" w:cs="Times New Roman"/>
        </w:rPr>
        <w:t xml:space="preserve"> recent email. </w:t>
      </w:r>
    </w:p>
    <w:p w14:paraId="7B499322" w14:textId="77777777" w:rsidR="005551FD" w:rsidRPr="00320CE2" w:rsidRDefault="005551FD" w:rsidP="00B52B2F">
      <w:pPr>
        <w:spacing w:after="120"/>
        <w:rPr>
          <w:rFonts w:ascii="Bookman Old Style" w:hAnsi="Bookman Old Style" w:cs="Times New Roman"/>
          <w:i/>
          <w:u w:val="single"/>
        </w:rPr>
      </w:pPr>
      <w:r w:rsidRPr="00320CE2">
        <w:rPr>
          <w:rFonts w:ascii="Bookman Old Style" w:hAnsi="Bookman Old Style" w:cs="Times New Roman"/>
          <w:i/>
          <w:u w:val="single"/>
        </w:rPr>
        <w:t>Questions:</w:t>
      </w:r>
    </w:p>
    <w:p w14:paraId="636C7EA7" w14:textId="44BD2130" w:rsidR="004C2E8D" w:rsidRPr="00320CE2" w:rsidRDefault="004C2E8D" w:rsidP="00D04329">
      <w:pPr>
        <w:spacing w:after="120"/>
        <w:ind w:left="360"/>
        <w:rPr>
          <w:rFonts w:ascii="Bookman Old Style" w:hAnsi="Bookman Old Style" w:cs="Times New Roman"/>
        </w:rPr>
      </w:pPr>
      <w:r w:rsidRPr="00320CE2">
        <w:rPr>
          <w:rFonts w:ascii="Bookman Old Style" w:hAnsi="Bookman Old Style" w:cs="Times New Roman"/>
        </w:rPr>
        <w:t>The members then asked the team to clarify some of the points the committee has listed: (</w:t>
      </w:r>
      <w:proofErr w:type="spellStart"/>
      <w:r w:rsidRPr="00320CE2">
        <w:rPr>
          <w:rFonts w:ascii="Bookman Old Style" w:hAnsi="Bookman Old Style" w:cs="Times New Roman"/>
        </w:rPr>
        <w:t>i</w:t>
      </w:r>
      <w:proofErr w:type="spellEnd"/>
      <w:r w:rsidRPr="00320CE2">
        <w:rPr>
          <w:rFonts w:ascii="Bookman Old Style" w:hAnsi="Bookman Old Style" w:cs="Times New Roman"/>
        </w:rPr>
        <w:t xml:space="preserve">) clarification on Goal#2 and Goal#3 </w:t>
      </w:r>
      <w:r w:rsidR="000D6EC6" w:rsidRPr="00320CE2">
        <w:rPr>
          <w:rFonts w:ascii="Bookman Old Style" w:hAnsi="Bookman Old Style" w:cs="Times New Roman"/>
        </w:rPr>
        <w:t xml:space="preserve">– what is the main difference between G2 and G3? </w:t>
      </w:r>
      <w:r w:rsidRPr="00320CE2">
        <w:rPr>
          <w:rFonts w:ascii="Bookman Old Style" w:hAnsi="Bookman Old Style" w:cs="Times New Roman"/>
        </w:rPr>
        <w:t xml:space="preserve">(Lopez), (ii) </w:t>
      </w:r>
      <w:r w:rsidR="005551FD" w:rsidRPr="00320CE2">
        <w:rPr>
          <w:rFonts w:ascii="Bookman Old Style" w:hAnsi="Bookman Old Style" w:cs="Times New Roman"/>
        </w:rPr>
        <w:t>supervised</w:t>
      </w:r>
      <w:r w:rsidRPr="00320CE2">
        <w:rPr>
          <w:rFonts w:ascii="Bookman Old Style" w:hAnsi="Bookman Old Style" w:cs="Times New Roman"/>
        </w:rPr>
        <w:t xml:space="preserve"> filed experience</w:t>
      </w:r>
      <w:r w:rsidR="000D6EC6" w:rsidRPr="00320CE2">
        <w:rPr>
          <w:rFonts w:ascii="Bookman Old Style" w:hAnsi="Bookman Old Style" w:cs="Times New Roman"/>
        </w:rPr>
        <w:t xml:space="preserve"> – who supervise</w:t>
      </w:r>
      <w:r w:rsidR="00A8098D" w:rsidRPr="00320CE2">
        <w:rPr>
          <w:rFonts w:ascii="Bookman Old Style" w:hAnsi="Bookman Old Style" w:cs="Times New Roman"/>
        </w:rPr>
        <w:t>s</w:t>
      </w:r>
      <w:r w:rsidR="000D6EC6" w:rsidRPr="00320CE2">
        <w:rPr>
          <w:rFonts w:ascii="Bookman Old Style" w:hAnsi="Bookman Old Style" w:cs="Times New Roman"/>
        </w:rPr>
        <w:t xml:space="preserve"> the students and how </w:t>
      </w:r>
      <w:r w:rsidR="00A8098D" w:rsidRPr="00320CE2">
        <w:rPr>
          <w:rFonts w:ascii="Bookman Old Style" w:hAnsi="Bookman Old Style" w:cs="Times New Roman"/>
        </w:rPr>
        <w:t>does it work</w:t>
      </w:r>
      <w:r w:rsidR="000D6EC6" w:rsidRPr="00320CE2">
        <w:rPr>
          <w:rFonts w:ascii="Bookman Old Style" w:hAnsi="Bookman Old Style" w:cs="Times New Roman"/>
        </w:rPr>
        <w:t>?</w:t>
      </w:r>
      <w:r w:rsidRPr="00320CE2">
        <w:rPr>
          <w:rFonts w:ascii="Bookman Old Style" w:hAnsi="Bookman Old Style" w:cs="Times New Roman"/>
        </w:rPr>
        <w:t xml:space="preserve"> (</w:t>
      </w:r>
      <w:r w:rsidR="005551FD" w:rsidRPr="00320CE2">
        <w:rPr>
          <w:rFonts w:ascii="Bookman Old Style" w:hAnsi="Bookman Old Style" w:cs="Times New Roman"/>
        </w:rPr>
        <w:t xml:space="preserve">Walker), (iii) Program flexibility </w:t>
      </w:r>
      <w:r w:rsidR="000D6EC6" w:rsidRPr="00320CE2">
        <w:rPr>
          <w:rFonts w:ascii="Bookman Old Style" w:hAnsi="Bookman Old Style" w:cs="Times New Roman"/>
        </w:rPr>
        <w:t xml:space="preserve">– whether the flexibility lies with non-cohort offering? </w:t>
      </w:r>
      <w:r w:rsidR="005551FD" w:rsidRPr="00320CE2">
        <w:rPr>
          <w:rFonts w:ascii="Bookman Old Style" w:hAnsi="Bookman Old Style" w:cs="Times New Roman"/>
        </w:rPr>
        <w:t xml:space="preserve">(Mahalik), (iv) teach-out policy </w:t>
      </w:r>
      <w:r w:rsidR="000D6EC6" w:rsidRPr="00320CE2">
        <w:rPr>
          <w:rFonts w:ascii="Bookman Old Style" w:hAnsi="Bookman Old Style" w:cs="Times New Roman"/>
        </w:rPr>
        <w:t xml:space="preserve">– what would be the designation of </w:t>
      </w:r>
      <w:r w:rsidR="00A8098D" w:rsidRPr="00320CE2">
        <w:rPr>
          <w:rFonts w:ascii="Bookman Old Style" w:hAnsi="Bookman Old Style" w:cs="Times New Roman"/>
        </w:rPr>
        <w:t xml:space="preserve">the </w:t>
      </w:r>
      <w:r w:rsidR="000D6EC6" w:rsidRPr="00320CE2">
        <w:rPr>
          <w:rFonts w:ascii="Bookman Old Style" w:hAnsi="Bookman Old Style" w:cs="Times New Roman"/>
        </w:rPr>
        <w:t>degree</w:t>
      </w:r>
      <w:r w:rsidR="00A8098D" w:rsidRPr="00320CE2">
        <w:rPr>
          <w:rFonts w:ascii="Bookman Old Style" w:hAnsi="Bookman Old Style" w:cs="Times New Roman"/>
        </w:rPr>
        <w:t xml:space="preserve"> during transition</w:t>
      </w:r>
      <w:r w:rsidR="000D6EC6" w:rsidRPr="00320CE2">
        <w:rPr>
          <w:rFonts w:ascii="Bookman Old Style" w:hAnsi="Bookman Old Style" w:cs="Times New Roman"/>
        </w:rPr>
        <w:t xml:space="preserve">? </w:t>
      </w:r>
      <w:r w:rsidR="005551FD" w:rsidRPr="00320CE2">
        <w:rPr>
          <w:rFonts w:ascii="Bookman Old Style" w:hAnsi="Bookman Old Style" w:cs="Times New Roman"/>
        </w:rPr>
        <w:t xml:space="preserve">(Capehart), (v) enrolment and recruitment plan </w:t>
      </w:r>
      <w:r w:rsidR="000D6EC6" w:rsidRPr="00320CE2">
        <w:rPr>
          <w:rFonts w:ascii="Bookman Old Style" w:hAnsi="Bookman Old Style" w:cs="Times New Roman"/>
        </w:rPr>
        <w:t>– how would it me</w:t>
      </w:r>
      <w:r w:rsidR="00A8098D" w:rsidRPr="00320CE2">
        <w:rPr>
          <w:rFonts w:ascii="Bookman Old Style" w:hAnsi="Bookman Old Style" w:cs="Times New Roman"/>
        </w:rPr>
        <w:t>e</w:t>
      </w:r>
      <w:r w:rsidR="000D6EC6" w:rsidRPr="00320CE2">
        <w:rPr>
          <w:rFonts w:ascii="Bookman Old Style" w:hAnsi="Bookman Old Style" w:cs="Times New Roman"/>
        </w:rPr>
        <w:t xml:space="preserve">t the goal? </w:t>
      </w:r>
      <w:r w:rsidR="005551FD" w:rsidRPr="00320CE2">
        <w:rPr>
          <w:rFonts w:ascii="Bookman Old Style" w:hAnsi="Bookman Old Style" w:cs="Times New Roman"/>
        </w:rPr>
        <w:t>(Church).</w:t>
      </w:r>
      <w:r w:rsidRPr="00320CE2">
        <w:rPr>
          <w:rFonts w:ascii="Bookman Old Style" w:hAnsi="Bookman Old Style" w:cs="Times New Roman"/>
        </w:rPr>
        <w:t xml:space="preserve">  </w:t>
      </w:r>
    </w:p>
    <w:p w14:paraId="041BC50F" w14:textId="509E71D7" w:rsidR="005551FD" w:rsidRPr="00320CE2" w:rsidRDefault="005551FD" w:rsidP="005551FD">
      <w:pPr>
        <w:spacing w:after="120"/>
        <w:rPr>
          <w:rFonts w:ascii="Bookman Old Style" w:hAnsi="Bookman Old Style" w:cs="Times New Roman"/>
          <w:i/>
          <w:u w:val="single"/>
        </w:rPr>
      </w:pPr>
      <w:r w:rsidRPr="00320CE2">
        <w:rPr>
          <w:rFonts w:ascii="Bookman Old Style" w:hAnsi="Bookman Old Style" w:cs="Times New Roman"/>
          <w:i/>
          <w:u w:val="single"/>
        </w:rPr>
        <w:t>Responses:</w:t>
      </w:r>
    </w:p>
    <w:p w14:paraId="3FE769DC" w14:textId="14D8746E" w:rsidR="005F411F" w:rsidRPr="00320CE2" w:rsidRDefault="005551FD" w:rsidP="00D04329">
      <w:pPr>
        <w:spacing w:after="120"/>
        <w:ind w:left="360"/>
        <w:rPr>
          <w:rFonts w:ascii="Bookman Old Style" w:hAnsi="Bookman Old Style" w:cs="Times New Roman"/>
        </w:rPr>
      </w:pPr>
      <w:r w:rsidRPr="00320CE2">
        <w:rPr>
          <w:rFonts w:ascii="Bookman Old Style" w:hAnsi="Bookman Old Style" w:cs="Times New Roman"/>
          <w:i/>
        </w:rPr>
        <w:t>(</w:t>
      </w:r>
      <w:proofErr w:type="spellStart"/>
      <w:r w:rsidRPr="00320CE2">
        <w:rPr>
          <w:rFonts w:ascii="Bookman Old Style" w:hAnsi="Bookman Old Style" w:cs="Times New Roman"/>
          <w:i/>
        </w:rPr>
        <w:t>i</w:t>
      </w:r>
      <w:proofErr w:type="spellEnd"/>
      <w:r w:rsidRPr="00320CE2">
        <w:rPr>
          <w:rFonts w:ascii="Bookman Old Style" w:hAnsi="Bookman Old Style" w:cs="Times New Roman"/>
          <w:i/>
        </w:rPr>
        <w:t>) Clarification on Goal#2 and Goal#3</w:t>
      </w:r>
      <w:r w:rsidR="000D6EC6" w:rsidRPr="00320CE2">
        <w:rPr>
          <w:rFonts w:ascii="Bookman Old Style" w:hAnsi="Bookman Old Style" w:cs="Times New Roman"/>
          <w:i/>
        </w:rPr>
        <w:t>:</w:t>
      </w:r>
      <w:r w:rsidR="00A8098D" w:rsidRPr="00320CE2">
        <w:rPr>
          <w:rFonts w:ascii="Bookman Old Style" w:hAnsi="Bookman Old Style" w:cs="Times New Roman"/>
        </w:rPr>
        <w:t xml:space="preserve"> Although the G</w:t>
      </w:r>
      <w:r w:rsidR="000D6EC6" w:rsidRPr="00320CE2">
        <w:rPr>
          <w:rFonts w:ascii="Bookman Old Style" w:hAnsi="Bookman Old Style" w:cs="Times New Roman"/>
        </w:rPr>
        <w:t xml:space="preserve">oals appear similar with regard to </w:t>
      </w:r>
      <w:r w:rsidR="00A8098D" w:rsidRPr="00320CE2">
        <w:rPr>
          <w:rFonts w:ascii="Bookman Old Style" w:hAnsi="Bookman Old Style" w:cs="Times New Roman"/>
        </w:rPr>
        <w:t xml:space="preserve">the aspects of </w:t>
      </w:r>
      <w:r w:rsidR="000D6EC6" w:rsidRPr="00320CE2">
        <w:rPr>
          <w:rFonts w:ascii="Bookman Old Style" w:hAnsi="Bookman Old Style" w:cs="Times New Roman"/>
        </w:rPr>
        <w:t>cultur</w:t>
      </w:r>
      <w:r w:rsidR="00D04329" w:rsidRPr="00320CE2">
        <w:rPr>
          <w:rFonts w:ascii="Bookman Old Style" w:hAnsi="Bookman Old Style" w:cs="Times New Roman"/>
        </w:rPr>
        <w:t>e</w:t>
      </w:r>
      <w:r w:rsidR="00A8098D" w:rsidRPr="00320CE2">
        <w:rPr>
          <w:rFonts w:ascii="Bookman Old Style" w:hAnsi="Bookman Old Style" w:cs="Times New Roman"/>
        </w:rPr>
        <w:t xml:space="preserve">, </w:t>
      </w:r>
      <w:r w:rsidR="000D6EC6" w:rsidRPr="00320CE2">
        <w:rPr>
          <w:rFonts w:ascii="Bookman Old Style" w:hAnsi="Bookman Old Style" w:cs="Times New Roman"/>
        </w:rPr>
        <w:t xml:space="preserve">one is teacher focused and other is student (children) focused. We will check with the accreditation body and rephrase the wording. Dean Marshall suggested to differentiate </w:t>
      </w:r>
      <w:r w:rsidR="00A8098D" w:rsidRPr="00320CE2">
        <w:rPr>
          <w:rFonts w:ascii="Bookman Old Style" w:hAnsi="Bookman Old Style" w:cs="Times New Roman"/>
        </w:rPr>
        <w:t xml:space="preserve">them </w:t>
      </w:r>
      <w:r w:rsidR="005F411F" w:rsidRPr="00320CE2">
        <w:rPr>
          <w:rFonts w:ascii="Bookman Old Style" w:hAnsi="Bookman Old Style" w:cs="Times New Roman"/>
        </w:rPr>
        <w:t xml:space="preserve">by focusing one on </w:t>
      </w:r>
      <w:r w:rsidR="005F411F" w:rsidRPr="00320CE2">
        <w:rPr>
          <w:rFonts w:ascii="Bookman Old Style" w:hAnsi="Bookman Old Style" w:cs="Times New Roman"/>
          <w:i/>
        </w:rPr>
        <w:t>culture</w:t>
      </w:r>
      <w:r w:rsidR="005F411F" w:rsidRPr="00320CE2">
        <w:rPr>
          <w:rFonts w:ascii="Bookman Old Style" w:hAnsi="Bookman Old Style" w:cs="Times New Roman"/>
        </w:rPr>
        <w:t xml:space="preserve"> and the other on </w:t>
      </w:r>
      <w:r w:rsidR="005F411F" w:rsidRPr="00320CE2">
        <w:rPr>
          <w:rFonts w:ascii="Bookman Old Style" w:hAnsi="Bookman Old Style" w:cs="Times New Roman"/>
          <w:i/>
        </w:rPr>
        <w:t>diverse learner</w:t>
      </w:r>
      <w:r w:rsidR="005F411F" w:rsidRPr="00320CE2">
        <w:rPr>
          <w:rFonts w:ascii="Bookman Old Style" w:hAnsi="Bookman Old Style" w:cs="Times New Roman"/>
        </w:rPr>
        <w:t xml:space="preserve">. </w:t>
      </w:r>
      <w:r w:rsidR="00383564" w:rsidRPr="00320CE2">
        <w:rPr>
          <w:rFonts w:ascii="Bookman Old Style" w:hAnsi="Bookman Old Style" w:cs="Times New Roman"/>
        </w:rPr>
        <w:t xml:space="preserve">The wordings in the Goals can be changed through graduate faculty group.  </w:t>
      </w:r>
    </w:p>
    <w:p w14:paraId="0D980C40" w14:textId="3DBFF1B3" w:rsidR="005F411F" w:rsidRPr="00320CE2" w:rsidRDefault="005551FD" w:rsidP="00D04329">
      <w:pPr>
        <w:spacing w:after="120"/>
        <w:ind w:left="360"/>
        <w:rPr>
          <w:rFonts w:ascii="Bookman Old Style" w:hAnsi="Bookman Old Style" w:cs="Times New Roman"/>
        </w:rPr>
      </w:pPr>
      <w:r w:rsidRPr="00320CE2">
        <w:rPr>
          <w:rFonts w:ascii="Bookman Old Style" w:hAnsi="Bookman Old Style" w:cs="Times New Roman"/>
          <w:i/>
        </w:rPr>
        <w:t xml:space="preserve">(ii) </w:t>
      </w:r>
      <w:r w:rsidR="005F411F" w:rsidRPr="00320CE2">
        <w:rPr>
          <w:rFonts w:ascii="Bookman Old Style" w:hAnsi="Bookman Old Style" w:cs="Times New Roman"/>
          <w:i/>
        </w:rPr>
        <w:t>S</w:t>
      </w:r>
      <w:r w:rsidRPr="00320CE2">
        <w:rPr>
          <w:rFonts w:ascii="Bookman Old Style" w:hAnsi="Bookman Old Style" w:cs="Times New Roman"/>
          <w:i/>
        </w:rPr>
        <w:t>upervised filed experience</w:t>
      </w:r>
      <w:r w:rsidR="005F411F" w:rsidRPr="00320CE2">
        <w:rPr>
          <w:rFonts w:ascii="Bookman Old Style" w:hAnsi="Bookman Old Style" w:cs="Times New Roman"/>
          <w:i/>
        </w:rPr>
        <w:t>:</w:t>
      </w:r>
      <w:r w:rsidR="005F411F" w:rsidRPr="00320CE2">
        <w:rPr>
          <w:rFonts w:ascii="Bookman Old Style" w:hAnsi="Bookman Old Style" w:cs="Times New Roman"/>
        </w:rPr>
        <w:t xml:space="preserve"> Page 7/8 </w:t>
      </w:r>
      <w:r w:rsidR="00A8098D" w:rsidRPr="00320CE2">
        <w:rPr>
          <w:rFonts w:ascii="Bookman Old Style" w:hAnsi="Bookman Old Style" w:cs="Times New Roman"/>
        </w:rPr>
        <w:t xml:space="preserve">in the proposal </w:t>
      </w:r>
      <w:r w:rsidR="005F411F" w:rsidRPr="00320CE2">
        <w:rPr>
          <w:rFonts w:ascii="Bookman Old Style" w:hAnsi="Bookman Old Style" w:cs="Times New Roman"/>
        </w:rPr>
        <w:t>was referred. We have a rubric</w:t>
      </w:r>
      <w:r w:rsidR="00A8098D" w:rsidRPr="00320CE2">
        <w:rPr>
          <w:rFonts w:ascii="Bookman Old Style" w:hAnsi="Bookman Old Style" w:cs="Times New Roman"/>
        </w:rPr>
        <w:t>,</w:t>
      </w:r>
      <w:r w:rsidR="005F411F" w:rsidRPr="00320CE2">
        <w:rPr>
          <w:rFonts w:ascii="Bookman Old Style" w:hAnsi="Bookman Old Style" w:cs="Times New Roman"/>
        </w:rPr>
        <w:t xml:space="preserve"> </w:t>
      </w:r>
      <w:r w:rsidR="00A8098D" w:rsidRPr="00320CE2">
        <w:rPr>
          <w:rFonts w:ascii="Bookman Old Style" w:hAnsi="Bookman Old Style" w:cs="Times New Roman"/>
        </w:rPr>
        <w:t xml:space="preserve">and we </w:t>
      </w:r>
      <w:r w:rsidR="005F411F" w:rsidRPr="00320CE2">
        <w:rPr>
          <w:rFonts w:ascii="Bookman Old Style" w:hAnsi="Bookman Old Style" w:cs="Times New Roman"/>
        </w:rPr>
        <w:t xml:space="preserve">strictly follow the guidelines set by the accreditation body. Table in page 7 in the proposal shows that LEE241 is used for this purpose. </w:t>
      </w:r>
      <w:r w:rsidR="00A8098D" w:rsidRPr="00320CE2">
        <w:rPr>
          <w:rFonts w:ascii="Bookman Old Style" w:hAnsi="Bookman Old Style" w:cs="Times New Roman"/>
        </w:rPr>
        <w:t xml:space="preserve">On </w:t>
      </w:r>
      <w:r w:rsidR="005F411F" w:rsidRPr="00320CE2">
        <w:rPr>
          <w:rFonts w:ascii="Bookman Old Style" w:hAnsi="Bookman Old Style" w:cs="Times New Roman"/>
        </w:rPr>
        <w:t>field experience</w:t>
      </w:r>
      <w:r w:rsidR="00A8098D" w:rsidRPr="00320CE2">
        <w:rPr>
          <w:rFonts w:ascii="Bookman Old Style" w:hAnsi="Bookman Old Style" w:cs="Times New Roman"/>
        </w:rPr>
        <w:t>,</w:t>
      </w:r>
      <w:r w:rsidR="005F411F" w:rsidRPr="00320CE2">
        <w:rPr>
          <w:rFonts w:ascii="Bookman Old Style" w:hAnsi="Bookman Old Style" w:cs="Times New Roman"/>
        </w:rPr>
        <w:t xml:space="preserve"> students finally prepare a portfolio project at the end. They are supervised by the faculty</w:t>
      </w:r>
      <w:r w:rsidR="00A8098D" w:rsidRPr="00320CE2">
        <w:rPr>
          <w:rFonts w:ascii="Bookman Old Style" w:hAnsi="Bookman Old Style" w:cs="Times New Roman"/>
        </w:rPr>
        <w:t>,</w:t>
      </w:r>
      <w:r w:rsidR="005F411F" w:rsidRPr="00320CE2">
        <w:rPr>
          <w:rFonts w:ascii="Bookman Old Style" w:hAnsi="Bookman Old Style" w:cs="Times New Roman"/>
        </w:rPr>
        <w:t xml:space="preserve"> not by the field personnel. Students gather data and information pertaining to their </w:t>
      </w:r>
      <w:r w:rsidR="00A8098D" w:rsidRPr="00320CE2">
        <w:rPr>
          <w:rFonts w:ascii="Bookman Old Style" w:hAnsi="Bookman Old Style" w:cs="Times New Roman"/>
        </w:rPr>
        <w:t xml:space="preserve">field of study, objective, and </w:t>
      </w:r>
      <w:r w:rsidR="005F411F" w:rsidRPr="00320CE2">
        <w:rPr>
          <w:rFonts w:ascii="Bookman Old Style" w:hAnsi="Bookman Old Style" w:cs="Times New Roman"/>
        </w:rPr>
        <w:t>goal. Part of the data collection include systematic observation of toddlers and pre-school kids</w:t>
      </w:r>
      <w:r w:rsidR="00A8098D" w:rsidRPr="00320CE2">
        <w:rPr>
          <w:rFonts w:ascii="Bookman Old Style" w:hAnsi="Bookman Old Style" w:cs="Times New Roman"/>
        </w:rPr>
        <w:t xml:space="preserve"> as per the guidelines</w:t>
      </w:r>
      <w:r w:rsidR="005F411F" w:rsidRPr="00320CE2">
        <w:rPr>
          <w:rFonts w:ascii="Bookman Old Style" w:hAnsi="Bookman Old Style" w:cs="Times New Roman"/>
        </w:rPr>
        <w:t xml:space="preserve">. </w:t>
      </w:r>
    </w:p>
    <w:p w14:paraId="193DF1E4" w14:textId="65DF231F" w:rsidR="00893F83" w:rsidRPr="00320CE2" w:rsidRDefault="005551FD" w:rsidP="00D04329">
      <w:pPr>
        <w:spacing w:after="120"/>
        <w:ind w:left="360"/>
        <w:rPr>
          <w:rFonts w:ascii="Bookman Old Style" w:hAnsi="Bookman Old Style" w:cs="Times New Roman"/>
        </w:rPr>
      </w:pPr>
      <w:r w:rsidRPr="00320CE2">
        <w:rPr>
          <w:rFonts w:ascii="Bookman Old Style" w:hAnsi="Bookman Old Style" w:cs="Times New Roman"/>
          <w:i/>
        </w:rPr>
        <w:t>(iii) Program flexibility</w:t>
      </w:r>
      <w:r w:rsidR="005F411F" w:rsidRPr="00320CE2">
        <w:rPr>
          <w:rFonts w:ascii="Bookman Old Style" w:hAnsi="Bookman Old Style" w:cs="Times New Roman"/>
          <w:i/>
        </w:rPr>
        <w:t>:</w:t>
      </w:r>
      <w:r w:rsidR="005F411F" w:rsidRPr="00320CE2">
        <w:rPr>
          <w:rFonts w:ascii="Bookman Old Style" w:hAnsi="Bookman Old Style" w:cs="Times New Roman"/>
        </w:rPr>
        <w:t xml:space="preserve"> Heather Horsley</w:t>
      </w:r>
      <w:r w:rsidR="00893F83" w:rsidRPr="00320CE2">
        <w:rPr>
          <w:rFonts w:ascii="Bookman Old Style" w:hAnsi="Bookman Old Style" w:cs="Times New Roman"/>
        </w:rPr>
        <w:t xml:space="preserve"> clarified that the program does not run in cohort. The course offering sequence </w:t>
      </w:r>
      <w:r w:rsidR="00A8098D" w:rsidRPr="00320CE2">
        <w:rPr>
          <w:rFonts w:ascii="Bookman Old Style" w:hAnsi="Bookman Old Style" w:cs="Times New Roman"/>
        </w:rPr>
        <w:t xml:space="preserve">towards the </w:t>
      </w:r>
      <w:r w:rsidR="00893F83" w:rsidRPr="00320CE2">
        <w:rPr>
          <w:rFonts w:ascii="Bookman Old Style" w:hAnsi="Bookman Old Style" w:cs="Times New Roman"/>
        </w:rPr>
        <w:t>student</w:t>
      </w:r>
      <w:r w:rsidR="00A8098D" w:rsidRPr="00320CE2">
        <w:rPr>
          <w:rFonts w:ascii="Bookman Old Style" w:hAnsi="Bookman Old Style" w:cs="Times New Roman"/>
        </w:rPr>
        <w:t>s</w:t>
      </w:r>
      <w:r w:rsidR="00893F83" w:rsidRPr="00320CE2">
        <w:rPr>
          <w:rFonts w:ascii="Bookman Old Style" w:hAnsi="Bookman Old Style" w:cs="Times New Roman"/>
        </w:rPr>
        <w:t xml:space="preserve"> is flexible. </w:t>
      </w:r>
      <w:r w:rsidR="00A8098D" w:rsidRPr="00320CE2">
        <w:rPr>
          <w:rFonts w:ascii="Bookman Old Style" w:hAnsi="Bookman Old Style" w:cs="Times New Roman"/>
        </w:rPr>
        <w:t>That is, i</w:t>
      </w:r>
      <w:r w:rsidR="00893F83" w:rsidRPr="00320CE2">
        <w:rPr>
          <w:rFonts w:ascii="Bookman Old Style" w:hAnsi="Bookman Old Style" w:cs="Times New Roman"/>
        </w:rPr>
        <w:t xml:space="preserve">t is a </w:t>
      </w:r>
      <w:r w:rsidR="005F411F" w:rsidRPr="00320CE2">
        <w:rPr>
          <w:rFonts w:ascii="Bookman Old Style" w:hAnsi="Bookman Old Style" w:cs="Times New Roman"/>
        </w:rPr>
        <w:t>non-</w:t>
      </w:r>
      <w:r w:rsidR="00A8098D" w:rsidRPr="00320CE2">
        <w:rPr>
          <w:rFonts w:ascii="Bookman Old Style" w:hAnsi="Bookman Old Style" w:cs="Times New Roman"/>
        </w:rPr>
        <w:t>cohort-based</w:t>
      </w:r>
      <w:r w:rsidR="00893F83" w:rsidRPr="00320CE2">
        <w:rPr>
          <w:rFonts w:ascii="Bookman Old Style" w:hAnsi="Bookman Old Style" w:cs="Times New Roman"/>
        </w:rPr>
        <w:t xml:space="preserve"> program. The proposal needs to clearly mention where the flexibility lies. </w:t>
      </w:r>
      <w:r w:rsidR="00A8098D" w:rsidRPr="00320CE2">
        <w:rPr>
          <w:rFonts w:ascii="Bookman Old Style" w:hAnsi="Bookman Old Style" w:cs="Times New Roman"/>
        </w:rPr>
        <w:t xml:space="preserve">Currently, it is lacking. </w:t>
      </w:r>
    </w:p>
    <w:p w14:paraId="7984FC97" w14:textId="6B5E1A0E" w:rsidR="005F411F" w:rsidRPr="00320CE2" w:rsidRDefault="005551FD" w:rsidP="00D04329">
      <w:pPr>
        <w:spacing w:after="120"/>
        <w:ind w:firstLine="450"/>
        <w:rPr>
          <w:rFonts w:ascii="Bookman Old Style" w:hAnsi="Bookman Old Style" w:cs="Times New Roman"/>
        </w:rPr>
      </w:pPr>
      <w:r w:rsidRPr="00320CE2">
        <w:rPr>
          <w:rFonts w:ascii="Bookman Old Style" w:hAnsi="Bookman Old Style" w:cs="Times New Roman"/>
          <w:i/>
        </w:rPr>
        <w:t xml:space="preserve">(iv) </w:t>
      </w:r>
      <w:r w:rsidR="00893F83" w:rsidRPr="00320CE2">
        <w:rPr>
          <w:rFonts w:ascii="Bookman Old Style" w:hAnsi="Bookman Old Style" w:cs="Times New Roman"/>
          <w:i/>
        </w:rPr>
        <w:t>T</w:t>
      </w:r>
      <w:r w:rsidRPr="00320CE2">
        <w:rPr>
          <w:rFonts w:ascii="Bookman Old Style" w:hAnsi="Bookman Old Style" w:cs="Times New Roman"/>
          <w:i/>
        </w:rPr>
        <w:t>each-out policy</w:t>
      </w:r>
      <w:r w:rsidR="00893F83" w:rsidRPr="00320CE2">
        <w:rPr>
          <w:rFonts w:ascii="Bookman Old Style" w:hAnsi="Bookman Old Style" w:cs="Times New Roman"/>
          <w:i/>
        </w:rPr>
        <w:t>:</w:t>
      </w:r>
      <w:r w:rsidR="00893F83" w:rsidRPr="00320CE2">
        <w:rPr>
          <w:rFonts w:ascii="Bookman Old Style" w:hAnsi="Bookman Old Style" w:cs="Times New Roman"/>
        </w:rPr>
        <w:t xml:space="preserve"> We will change the wordings to reflect it appropriately.  </w:t>
      </w:r>
    </w:p>
    <w:p w14:paraId="0BFC1509" w14:textId="594974DE" w:rsidR="005551FD" w:rsidRPr="00320CE2" w:rsidRDefault="005551FD" w:rsidP="00D04329">
      <w:pPr>
        <w:spacing w:after="120"/>
        <w:ind w:left="450"/>
        <w:rPr>
          <w:rFonts w:ascii="Bookman Old Style" w:hAnsi="Bookman Old Style" w:cs="Times New Roman"/>
        </w:rPr>
      </w:pPr>
      <w:r w:rsidRPr="00320CE2">
        <w:rPr>
          <w:rFonts w:ascii="Bookman Old Style" w:hAnsi="Bookman Old Style" w:cs="Times New Roman"/>
          <w:i/>
        </w:rPr>
        <w:t xml:space="preserve">(v) </w:t>
      </w:r>
      <w:r w:rsidR="00383564" w:rsidRPr="00320CE2">
        <w:rPr>
          <w:rFonts w:ascii="Bookman Old Style" w:hAnsi="Bookman Old Style" w:cs="Times New Roman"/>
          <w:i/>
        </w:rPr>
        <w:t>E</w:t>
      </w:r>
      <w:r w:rsidRPr="00320CE2">
        <w:rPr>
          <w:rFonts w:ascii="Bookman Old Style" w:hAnsi="Bookman Old Style" w:cs="Times New Roman"/>
          <w:i/>
        </w:rPr>
        <w:t>nrolment and recruitment plan (Church)</w:t>
      </w:r>
      <w:r w:rsidR="00A8098D" w:rsidRPr="00320CE2">
        <w:rPr>
          <w:rFonts w:ascii="Bookman Old Style" w:hAnsi="Bookman Old Style" w:cs="Times New Roman"/>
          <w:i/>
        </w:rPr>
        <w:t>:</w:t>
      </w:r>
      <w:r w:rsidRPr="00320CE2">
        <w:rPr>
          <w:rFonts w:ascii="Bookman Old Style" w:hAnsi="Bookman Old Style" w:cs="Times New Roman"/>
        </w:rPr>
        <w:t xml:space="preserve">  </w:t>
      </w:r>
      <w:r w:rsidR="005F411F" w:rsidRPr="00320CE2">
        <w:rPr>
          <w:rFonts w:ascii="Bookman Old Style" w:hAnsi="Bookman Old Style" w:cs="Times New Roman"/>
        </w:rPr>
        <w:t>We are planning to develop online/hybrid courses depending on the curriculum. Currently, 16 new students have enrolled; another 12 students are being advised; our goal is 20/year. We have been meeting our enrol</w:t>
      </w:r>
      <w:r w:rsidR="00813D83" w:rsidRPr="00320CE2">
        <w:rPr>
          <w:rFonts w:ascii="Bookman Old Style" w:hAnsi="Bookman Old Style" w:cs="Times New Roman"/>
        </w:rPr>
        <w:t>l</w:t>
      </w:r>
      <w:r w:rsidR="005F411F" w:rsidRPr="00320CE2">
        <w:rPr>
          <w:rFonts w:ascii="Bookman Old Style" w:hAnsi="Bookman Old Style" w:cs="Times New Roman"/>
        </w:rPr>
        <w:t>ment target through local recruitment efforts. We are able to adapt the transition according to student needs. The next recruitment plan will include social media.</w:t>
      </w:r>
      <w:r w:rsidR="003E7196" w:rsidRPr="00320CE2">
        <w:rPr>
          <w:rFonts w:ascii="Bookman Old Style" w:hAnsi="Bookman Old Style" w:cs="Times New Roman"/>
        </w:rPr>
        <w:t xml:space="preserve"> </w:t>
      </w:r>
    </w:p>
    <w:p w14:paraId="3245E368" w14:textId="0C49832D" w:rsidR="005551FD" w:rsidRPr="00320CE2" w:rsidRDefault="00893F83" w:rsidP="005551FD">
      <w:pPr>
        <w:spacing w:after="120"/>
        <w:rPr>
          <w:rFonts w:ascii="Bookman Old Style" w:hAnsi="Bookman Old Style" w:cs="Times New Roman"/>
          <w:i/>
          <w:u w:val="single"/>
        </w:rPr>
      </w:pPr>
      <w:r w:rsidRPr="00320CE2">
        <w:rPr>
          <w:rFonts w:ascii="Bookman Old Style" w:hAnsi="Bookman Old Style" w:cs="Times New Roman"/>
          <w:i/>
          <w:u w:val="single"/>
        </w:rPr>
        <w:t>Suggestions and recommendation:</w:t>
      </w:r>
    </w:p>
    <w:p w14:paraId="237D0547" w14:textId="2DD134F2" w:rsidR="00383564" w:rsidRPr="00320CE2" w:rsidRDefault="00893F83" w:rsidP="00D04329">
      <w:pPr>
        <w:spacing w:after="120"/>
        <w:ind w:left="450"/>
        <w:rPr>
          <w:rFonts w:ascii="Bookman Old Style" w:hAnsi="Bookman Old Style" w:cs="Times New Roman"/>
        </w:rPr>
      </w:pPr>
      <w:r w:rsidRPr="00320CE2">
        <w:rPr>
          <w:rFonts w:ascii="Bookman Old Style" w:hAnsi="Bookman Old Style" w:cs="Times New Roman"/>
        </w:rPr>
        <w:t>The committee was satisfied with the responses. Members requested the team to incorporate the suggestions (</w:t>
      </w:r>
      <w:r w:rsidR="00383564" w:rsidRPr="00320CE2">
        <w:rPr>
          <w:rFonts w:ascii="Bookman Old Style" w:hAnsi="Bookman Old Style" w:cs="Times New Roman"/>
        </w:rPr>
        <w:t xml:space="preserve">G#2 vs. G#3; non-cohort, teach-out policy) and </w:t>
      </w:r>
      <w:r w:rsidRPr="00320CE2">
        <w:rPr>
          <w:rFonts w:ascii="Bookman Old Style" w:hAnsi="Bookman Old Style" w:cs="Times New Roman"/>
        </w:rPr>
        <w:t xml:space="preserve">send the revised version of the proposal to </w:t>
      </w:r>
      <w:r w:rsidR="00383564" w:rsidRPr="00320CE2">
        <w:rPr>
          <w:rFonts w:ascii="Bookman Old Style" w:hAnsi="Bookman Old Style" w:cs="Times New Roman"/>
        </w:rPr>
        <w:t xml:space="preserve">Chair Wilson. Chair Wilson will make sure that the suggestions are incorporated and forward the copy to the members. Dean Marshall suggested the </w:t>
      </w:r>
      <w:r w:rsidR="00383564" w:rsidRPr="00320CE2">
        <w:rPr>
          <w:rFonts w:ascii="Bookman Old Style" w:hAnsi="Bookman Old Style" w:cs="Times New Roman"/>
        </w:rPr>
        <w:lastRenderedPageBreak/>
        <w:t xml:space="preserve">coordinator to fill out the WASC Form and send it to Dr. </w:t>
      </w:r>
      <w:proofErr w:type="spellStart"/>
      <w:r w:rsidR="00383564" w:rsidRPr="00320CE2">
        <w:rPr>
          <w:rFonts w:ascii="Bookman Old Style" w:hAnsi="Bookman Old Style" w:cs="Times New Roman"/>
        </w:rPr>
        <w:t>Nef</w:t>
      </w:r>
      <w:proofErr w:type="spellEnd"/>
      <w:r w:rsidR="00383564" w:rsidRPr="00320CE2">
        <w:rPr>
          <w:rFonts w:ascii="Bookman Old Style" w:hAnsi="Bookman Old Style" w:cs="Times New Roman"/>
        </w:rPr>
        <w:t xml:space="preserve"> for review for onward transmission to WASC for approval. This </w:t>
      </w:r>
      <w:r w:rsidR="003E7196" w:rsidRPr="00320CE2">
        <w:rPr>
          <w:rFonts w:ascii="Bookman Old Style" w:hAnsi="Bookman Old Style" w:cs="Times New Roman"/>
        </w:rPr>
        <w:t xml:space="preserve">requirement </w:t>
      </w:r>
      <w:r w:rsidR="00813D83" w:rsidRPr="00320CE2">
        <w:rPr>
          <w:rFonts w:ascii="Bookman Old Style" w:hAnsi="Bookman Old Style" w:cs="Times New Roman"/>
        </w:rPr>
        <w:t xml:space="preserve">is </w:t>
      </w:r>
      <w:r w:rsidR="003E7196" w:rsidRPr="00320CE2">
        <w:rPr>
          <w:rFonts w:ascii="Bookman Old Style" w:hAnsi="Bookman Old Style" w:cs="Times New Roman"/>
        </w:rPr>
        <w:t xml:space="preserve">included into </w:t>
      </w:r>
      <w:r w:rsidR="00383564" w:rsidRPr="00320CE2">
        <w:rPr>
          <w:rFonts w:ascii="Bookman Old Style" w:hAnsi="Bookman Old Style" w:cs="Times New Roman"/>
        </w:rPr>
        <w:t>the process this year. Chancellor’s office does not review the proposal unless WASC Form is included</w:t>
      </w:r>
      <w:r w:rsidR="003E7196" w:rsidRPr="00320CE2">
        <w:rPr>
          <w:rFonts w:ascii="Bookman Old Style" w:hAnsi="Bookman Old Style" w:cs="Times New Roman"/>
        </w:rPr>
        <w:t xml:space="preserve"> with the recommendation</w:t>
      </w:r>
      <w:r w:rsidR="00383564" w:rsidRPr="00320CE2">
        <w:rPr>
          <w:rFonts w:ascii="Bookman Old Style" w:hAnsi="Bookman Old Style" w:cs="Times New Roman"/>
        </w:rPr>
        <w:t xml:space="preserve">. </w:t>
      </w:r>
    </w:p>
    <w:p w14:paraId="2E40CE27" w14:textId="762C957B" w:rsidR="00383564" w:rsidRPr="00320CE2" w:rsidRDefault="00383564" w:rsidP="00383564">
      <w:pPr>
        <w:spacing w:after="120"/>
        <w:ind w:left="720"/>
        <w:rPr>
          <w:rFonts w:ascii="Bookman Old Style" w:hAnsi="Bookman Old Style" w:cs="Times New Roman"/>
        </w:rPr>
      </w:pPr>
      <w:r w:rsidRPr="00320CE2">
        <w:rPr>
          <w:rFonts w:ascii="Bookman Old Style" w:hAnsi="Bookman Old Style" w:cs="Times New Roman"/>
        </w:rPr>
        <w:t xml:space="preserve">The committee approved </w:t>
      </w:r>
      <w:r w:rsidR="00286CE6" w:rsidRPr="00320CE2">
        <w:rPr>
          <w:rFonts w:ascii="Bookman Old Style" w:hAnsi="Bookman Old Style" w:cs="Times New Roman"/>
        </w:rPr>
        <w:t xml:space="preserve">(MSC) </w:t>
      </w:r>
      <w:r w:rsidRPr="00320CE2">
        <w:rPr>
          <w:rFonts w:ascii="Bookman Old Style" w:hAnsi="Bookman Old Style" w:cs="Times New Roman"/>
        </w:rPr>
        <w:t xml:space="preserve">the proposal subject to the receipt of revised version incorporated all the suggestions mentioned above. </w:t>
      </w:r>
    </w:p>
    <w:p w14:paraId="4061A381" w14:textId="4DE8FEE8" w:rsidR="00EE5A86" w:rsidRPr="00320CE2" w:rsidRDefault="00EE5A86" w:rsidP="00EE5A86">
      <w:pPr>
        <w:pStyle w:val="ListParagraph"/>
        <w:numPr>
          <w:ilvl w:val="0"/>
          <w:numId w:val="1"/>
        </w:numPr>
        <w:spacing w:after="120"/>
        <w:rPr>
          <w:rFonts w:ascii="Bookman Old Style" w:hAnsi="Bookman Old Style" w:cs="Times New Roman"/>
        </w:rPr>
      </w:pPr>
      <w:r w:rsidRPr="00320CE2">
        <w:rPr>
          <w:rFonts w:ascii="Bookman Old Style" w:hAnsi="Bookman Old Style" w:cs="Times New Roman"/>
        </w:rPr>
        <w:t>Discussion of proposal for Multimodal</w:t>
      </w:r>
      <w:r w:rsidR="00813D83" w:rsidRPr="00320CE2">
        <w:rPr>
          <w:rFonts w:ascii="Bookman Old Style" w:hAnsi="Bookman Old Style" w:cs="Times New Roman"/>
        </w:rPr>
        <w:t xml:space="preserve"> Theses and Dissertations</w:t>
      </w:r>
    </w:p>
    <w:p w14:paraId="6712DC74" w14:textId="77777777" w:rsidR="00FB5E12" w:rsidRPr="00320CE2" w:rsidRDefault="00286CE6" w:rsidP="00D04329">
      <w:pPr>
        <w:spacing w:after="120"/>
        <w:ind w:left="360"/>
        <w:rPr>
          <w:rFonts w:ascii="Bookman Old Style" w:hAnsi="Bookman Old Style" w:cs="Times New Roman"/>
        </w:rPr>
      </w:pPr>
      <w:r w:rsidRPr="00320CE2">
        <w:rPr>
          <w:rFonts w:ascii="Bookman Old Style" w:hAnsi="Bookman Old Style" w:cs="Times New Roman"/>
        </w:rPr>
        <w:t xml:space="preserve">Earlier, the committee had scheduled for a presentation about the proposal for multimodal repository system. Charles Radke from Division of Research and Graduate Studies and Matt Doyle from library had presented the multimodal trend in academia. The committee showed interest and requested the Division to develop a draft policy. </w:t>
      </w:r>
    </w:p>
    <w:p w14:paraId="0A81F9A0" w14:textId="7F0B6FBC" w:rsidR="00FB5E12" w:rsidRPr="00320CE2" w:rsidRDefault="00286CE6" w:rsidP="00D04329">
      <w:pPr>
        <w:spacing w:after="120"/>
        <w:ind w:left="360"/>
        <w:rPr>
          <w:rFonts w:ascii="Bookman Old Style" w:hAnsi="Bookman Old Style" w:cs="Times New Roman"/>
        </w:rPr>
      </w:pPr>
      <w:r w:rsidRPr="00320CE2">
        <w:rPr>
          <w:rFonts w:ascii="Bookman Old Style" w:hAnsi="Bookman Old Style" w:cs="Times New Roman"/>
        </w:rPr>
        <w:t>The committee discussed the “Draft Policy” for multimodal theses and dissertation, 9/26/2018 received from Division of Research and Graduate Studies.</w:t>
      </w:r>
      <w:r w:rsidR="00FB5E12" w:rsidRPr="00320CE2">
        <w:rPr>
          <w:rFonts w:ascii="Bookman Old Style" w:hAnsi="Bookman Old Style" w:cs="Times New Roman"/>
        </w:rPr>
        <w:t xml:space="preserve"> </w:t>
      </w:r>
      <w:r w:rsidR="003E7196" w:rsidRPr="00320CE2">
        <w:rPr>
          <w:rFonts w:ascii="Bookman Old Style" w:hAnsi="Bookman Old Style" w:cs="Times New Roman"/>
        </w:rPr>
        <w:t>The following were discussed.</w:t>
      </w:r>
    </w:p>
    <w:p w14:paraId="7C99AE74" w14:textId="3D557D45" w:rsidR="00FB5E12" w:rsidRPr="00320CE2" w:rsidRDefault="00FB5E12" w:rsidP="00FB5E12">
      <w:pPr>
        <w:pStyle w:val="ListParagraph"/>
        <w:numPr>
          <w:ilvl w:val="0"/>
          <w:numId w:val="8"/>
        </w:numPr>
        <w:spacing w:after="120"/>
        <w:rPr>
          <w:rFonts w:ascii="Bookman Old Style" w:hAnsi="Bookman Old Style" w:cs="Times New Roman"/>
        </w:rPr>
      </w:pPr>
      <w:r w:rsidRPr="00320CE2">
        <w:rPr>
          <w:rFonts w:ascii="Bookman Old Style" w:hAnsi="Bookman Old Style" w:cs="Times New Roman"/>
        </w:rPr>
        <w:t xml:space="preserve">Whether </w:t>
      </w:r>
      <w:r w:rsidR="00865602" w:rsidRPr="00320CE2">
        <w:rPr>
          <w:rFonts w:ascii="Bookman Old Style" w:hAnsi="Bookman Old Style" w:cs="Times New Roman"/>
        </w:rPr>
        <w:t xml:space="preserve">the proposed policy/guidelines </w:t>
      </w:r>
      <w:r w:rsidRPr="00320CE2">
        <w:rPr>
          <w:rFonts w:ascii="Bookman Old Style" w:hAnsi="Bookman Old Style" w:cs="Times New Roman"/>
        </w:rPr>
        <w:t>can be considered as a policy or simply a guidelines</w:t>
      </w:r>
      <w:r w:rsidR="003E7196" w:rsidRPr="00320CE2">
        <w:rPr>
          <w:rFonts w:ascii="Bookman Old Style" w:hAnsi="Bookman Old Style" w:cs="Times New Roman"/>
        </w:rPr>
        <w:t>/</w:t>
      </w:r>
      <w:r w:rsidRPr="00320CE2">
        <w:rPr>
          <w:rFonts w:ascii="Bookman Old Style" w:hAnsi="Bookman Old Style" w:cs="Times New Roman"/>
        </w:rPr>
        <w:t>procedure. Dean Marshall will follow up and check with Charles Radke.</w:t>
      </w:r>
    </w:p>
    <w:p w14:paraId="689558E3" w14:textId="0C7DCE6E" w:rsidR="00FB5E12" w:rsidRPr="00320CE2" w:rsidRDefault="00FB5E12" w:rsidP="00FB5E12">
      <w:pPr>
        <w:pStyle w:val="ListParagraph"/>
        <w:numPr>
          <w:ilvl w:val="0"/>
          <w:numId w:val="8"/>
        </w:numPr>
        <w:spacing w:after="120"/>
        <w:rPr>
          <w:rFonts w:ascii="Bookman Old Style" w:hAnsi="Bookman Old Style" w:cs="Times New Roman"/>
        </w:rPr>
      </w:pPr>
      <w:r w:rsidRPr="00320CE2">
        <w:rPr>
          <w:rFonts w:ascii="Bookman Old Style" w:hAnsi="Bookman Old Style" w:cs="Times New Roman"/>
        </w:rPr>
        <w:t>Whether Projects can be included under this policy/guidelines. Chair Wilson suggested to open it up to the Department/Discipline. Dean Marshall reminded</w:t>
      </w:r>
      <w:r w:rsidR="00813D83" w:rsidRPr="00320CE2">
        <w:rPr>
          <w:rFonts w:ascii="Bookman Old Style" w:hAnsi="Bookman Old Style" w:cs="Times New Roman"/>
        </w:rPr>
        <w:t xml:space="preserve"> that at Fresno State only the t</w:t>
      </w:r>
      <w:r w:rsidRPr="00320CE2">
        <w:rPr>
          <w:rFonts w:ascii="Bookman Old Style" w:hAnsi="Bookman Old Style" w:cs="Times New Roman"/>
        </w:rPr>
        <w:t>heses follow the specific format</w:t>
      </w:r>
      <w:r w:rsidR="00813D83" w:rsidRPr="00320CE2">
        <w:rPr>
          <w:rFonts w:ascii="Bookman Old Style" w:hAnsi="Bookman Old Style" w:cs="Times New Roman"/>
        </w:rPr>
        <w:t>, unlike the p</w:t>
      </w:r>
      <w:r w:rsidRPr="00320CE2">
        <w:rPr>
          <w:rFonts w:ascii="Bookman Old Style" w:hAnsi="Bookman Old Style" w:cs="Times New Roman"/>
        </w:rPr>
        <w:t xml:space="preserve">rojects. </w:t>
      </w:r>
      <w:r w:rsidR="003E7196" w:rsidRPr="00320CE2">
        <w:rPr>
          <w:rFonts w:ascii="Bookman Old Style" w:hAnsi="Bookman Old Style" w:cs="Times New Roman"/>
        </w:rPr>
        <w:t xml:space="preserve">Currently, we are focusing for thesis </w:t>
      </w:r>
      <w:r w:rsidR="00813D83" w:rsidRPr="00320CE2">
        <w:rPr>
          <w:rFonts w:ascii="Bookman Old Style" w:hAnsi="Bookman Old Style" w:cs="Times New Roman"/>
        </w:rPr>
        <w:t xml:space="preserve">and </w:t>
      </w:r>
      <w:r w:rsidR="003E7196" w:rsidRPr="00320CE2">
        <w:rPr>
          <w:rFonts w:ascii="Bookman Old Style" w:hAnsi="Bookman Old Style" w:cs="Times New Roman"/>
        </w:rPr>
        <w:t xml:space="preserve">dissertations. </w:t>
      </w:r>
    </w:p>
    <w:p w14:paraId="43DE6581" w14:textId="77777777" w:rsidR="00FB5E12" w:rsidRPr="00320CE2" w:rsidRDefault="00FB5E12" w:rsidP="00FB5E12">
      <w:pPr>
        <w:pStyle w:val="ListParagraph"/>
        <w:ind w:left="360"/>
        <w:rPr>
          <w:rFonts w:ascii="Bookman Old Style" w:hAnsi="Bookman Old Style" w:cs="Times New Roman"/>
        </w:rPr>
      </w:pPr>
    </w:p>
    <w:p w14:paraId="556794B0" w14:textId="1FAEB1DF" w:rsidR="00165BF8" w:rsidRPr="00320CE2" w:rsidRDefault="00A21D78" w:rsidP="00165BF8">
      <w:pPr>
        <w:pStyle w:val="ListParagraph"/>
        <w:numPr>
          <w:ilvl w:val="0"/>
          <w:numId w:val="1"/>
        </w:numPr>
        <w:rPr>
          <w:rFonts w:ascii="Bookman Old Style" w:hAnsi="Bookman Old Style" w:cs="Times New Roman"/>
        </w:rPr>
      </w:pPr>
      <w:r w:rsidRPr="00320CE2">
        <w:rPr>
          <w:rFonts w:ascii="Bookman Old Style" w:hAnsi="Bookman Old Style" w:cs="Times New Roman"/>
        </w:rPr>
        <w:t>Meeting adjourned at 2:5</w:t>
      </w:r>
      <w:r w:rsidR="003E7196" w:rsidRPr="00320CE2">
        <w:rPr>
          <w:rFonts w:ascii="Bookman Old Style" w:hAnsi="Bookman Old Style" w:cs="Times New Roman"/>
        </w:rPr>
        <w:t>2</w:t>
      </w:r>
      <w:r w:rsidR="00165BF8" w:rsidRPr="00320CE2">
        <w:rPr>
          <w:rFonts w:ascii="Bookman Old Style" w:hAnsi="Bookman Old Style" w:cs="Times New Roman"/>
        </w:rPr>
        <w:t xml:space="preserve"> pm</w:t>
      </w:r>
      <w:r w:rsidR="00620763" w:rsidRPr="00320CE2">
        <w:rPr>
          <w:rFonts w:ascii="Bookman Old Style" w:hAnsi="Bookman Old Style" w:cs="Times New Roman"/>
        </w:rPr>
        <w:t xml:space="preserve"> (MSC to adjourn)</w:t>
      </w:r>
    </w:p>
    <w:p w14:paraId="59210A85" w14:textId="77777777" w:rsidR="00B53E2C" w:rsidRPr="00320CE2" w:rsidRDefault="00B53E2C" w:rsidP="00B53E2C">
      <w:pPr>
        <w:rPr>
          <w:rFonts w:ascii="Bookman Old Style" w:hAnsi="Bookman Old Style" w:cs="Times New Roman"/>
        </w:rPr>
      </w:pPr>
    </w:p>
    <w:p w14:paraId="5450EE2E" w14:textId="79DA17F1" w:rsidR="00B53E2C" w:rsidRPr="00320CE2" w:rsidRDefault="00B53E2C" w:rsidP="00D04329">
      <w:pPr>
        <w:ind w:left="360"/>
        <w:rPr>
          <w:rFonts w:ascii="Bookman Old Style" w:hAnsi="Bookman Old Style" w:cs="Times New Roman"/>
        </w:rPr>
      </w:pPr>
      <w:r w:rsidRPr="00320CE2">
        <w:rPr>
          <w:rFonts w:ascii="Bookman Old Style" w:hAnsi="Bookman Old Style" w:cs="Times New Roman"/>
        </w:rPr>
        <w:t xml:space="preserve">The next scheduled meeting of the University Graduate Committee is Tuesday, </w:t>
      </w:r>
      <w:r w:rsidR="00EE5A86" w:rsidRPr="00320CE2">
        <w:rPr>
          <w:rFonts w:ascii="Bookman Old Style" w:hAnsi="Bookman Old Style" w:cs="Times New Roman"/>
        </w:rPr>
        <w:t xml:space="preserve">October 9, </w:t>
      </w:r>
      <w:r w:rsidRPr="00320CE2">
        <w:rPr>
          <w:rFonts w:ascii="Bookman Old Style" w:hAnsi="Bookman Old Style" w:cs="Times New Roman"/>
        </w:rPr>
        <w:t>2018 at 2:00 p.m. in TA 117.</w:t>
      </w:r>
    </w:p>
    <w:p w14:paraId="6729FB37" w14:textId="77777777" w:rsidR="00B53E2C" w:rsidRPr="00320CE2" w:rsidRDefault="00B53E2C" w:rsidP="00B53E2C">
      <w:pPr>
        <w:rPr>
          <w:rFonts w:ascii="Bookman Old Style" w:hAnsi="Bookman Old Style" w:cs="Times New Roman"/>
        </w:rPr>
      </w:pPr>
    </w:p>
    <w:p w14:paraId="5C4475BF" w14:textId="77777777" w:rsidR="00B53E2C" w:rsidRPr="00320CE2" w:rsidRDefault="00B53E2C" w:rsidP="00B53E2C">
      <w:pPr>
        <w:rPr>
          <w:rFonts w:ascii="Bookman Old Style" w:hAnsi="Bookman Old Style" w:cs="Times New Roman"/>
        </w:rPr>
      </w:pPr>
      <w:r w:rsidRPr="00320CE2">
        <w:rPr>
          <w:rFonts w:ascii="Bookman Old Style" w:hAnsi="Bookman Old Style" w:cs="Times New Roman"/>
        </w:rPr>
        <w:t xml:space="preserve">Agenda: </w:t>
      </w:r>
    </w:p>
    <w:p w14:paraId="52AC8D84" w14:textId="4F936301" w:rsidR="00B53E2C" w:rsidRPr="00320CE2" w:rsidRDefault="00B53E2C" w:rsidP="00B53E2C">
      <w:pPr>
        <w:rPr>
          <w:rFonts w:ascii="Bookman Old Style" w:hAnsi="Bookman Old Style" w:cs="Times New Roman"/>
        </w:rPr>
      </w:pPr>
      <w:r w:rsidRPr="00320CE2">
        <w:rPr>
          <w:rFonts w:ascii="Bookman Old Style" w:hAnsi="Bookman Old Style" w:cs="Times New Roman"/>
        </w:rPr>
        <w:t>1.</w:t>
      </w:r>
      <w:r w:rsidRPr="00320CE2">
        <w:rPr>
          <w:rFonts w:ascii="Bookman Old Style" w:hAnsi="Bookman Old Style" w:cs="Times New Roman"/>
          <w:sz w:val="14"/>
          <w:szCs w:val="14"/>
        </w:rPr>
        <w:t xml:space="preserve">     </w:t>
      </w:r>
      <w:r w:rsidRPr="00320CE2">
        <w:rPr>
          <w:rFonts w:ascii="Bookman Old Style" w:hAnsi="Bookman Old Style" w:cs="Times New Roman"/>
        </w:rPr>
        <w:t>Approval of the August 28, 2018 minutes</w:t>
      </w:r>
    </w:p>
    <w:p w14:paraId="02C02D09" w14:textId="77777777" w:rsidR="00B53E2C" w:rsidRPr="00320CE2" w:rsidRDefault="00B53E2C" w:rsidP="00B53E2C">
      <w:pPr>
        <w:rPr>
          <w:rFonts w:ascii="Bookman Old Style" w:hAnsi="Bookman Old Style" w:cs="Times New Roman"/>
        </w:rPr>
      </w:pPr>
      <w:r w:rsidRPr="00320CE2">
        <w:rPr>
          <w:rFonts w:ascii="Bookman Old Style" w:hAnsi="Bookman Old Style" w:cs="Times New Roman"/>
        </w:rPr>
        <w:t>2.</w:t>
      </w:r>
      <w:r w:rsidRPr="00320CE2">
        <w:rPr>
          <w:rFonts w:ascii="Bookman Old Style" w:hAnsi="Bookman Old Style" w:cs="Times New Roman"/>
          <w:sz w:val="14"/>
          <w:szCs w:val="14"/>
        </w:rPr>
        <w:t xml:space="preserve">     </w:t>
      </w:r>
      <w:r w:rsidRPr="00320CE2">
        <w:rPr>
          <w:rFonts w:ascii="Bookman Old Style" w:hAnsi="Bookman Old Style" w:cs="Times New Roman"/>
        </w:rPr>
        <w:t>Approval of the Agenda</w:t>
      </w:r>
    </w:p>
    <w:p w14:paraId="4CDC5FF8" w14:textId="3814A47A" w:rsidR="00B53E2C" w:rsidRPr="00320CE2" w:rsidRDefault="00B53E2C" w:rsidP="00B53E2C">
      <w:pPr>
        <w:rPr>
          <w:rFonts w:ascii="Bookman Old Style" w:hAnsi="Bookman Old Style" w:cs="Times New Roman"/>
        </w:rPr>
      </w:pPr>
      <w:r w:rsidRPr="00320CE2">
        <w:rPr>
          <w:rFonts w:ascii="Bookman Old Style" w:hAnsi="Bookman Old Style" w:cs="Times New Roman"/>
        </w:rPr>
        <w:t>3.</w:t>
      </w:r>
      <w:r w:rsidRPr="00320CE2">
        <w:rPr>
          <w:rFonts w:ascii="Bookman Old Style" w:hAnsi="Bookman Old Style" w:cs="Times New Roman"/>
          <w:sz w:val="14"/>
          <w:szCs w:val="14"/>
        </w:rPr>
        <w:t xml:space="preserve">     </w:t>
      </w:r>
      <w:r w:rsidRPr="00320CE2">
        <w:rPr>
          <w:rFonts w:ascii="Bookman Old Style" w:hAnsi="Bookman Old Style" w:cs="Times New Roman"/>
        </w:rPr>
        <w:t>Communications and Announcements</w:t>
      </w:r>
    </w:p>
    <w:p w14:paraId="77BAC1B7" w14:textId="2CC4DD65" w:rsidR="00B53E2C" w:rsidRPr="00320CE2" w:rsidRDefault="00865602" w:rsidP="00B53E2C">
      <w:pPr>
        <w:rPr>
          <w:rFonts w:ascii="Bookman Old Style" w:hAnsi="Bookman Old Style" w:cs="Times New Roman"/>
        </w:rPr>
      </w:pPr>
      <w:r w:rsidRPr="00320CE2">
        <w:rPr>
          <w:rFonts w:ascii="Bookman Old Style" w:hAnsi="Bookman Old Style" w:cs="Times New Roman"/>
        </w:rPr>
        <w:t>4</w:t>
      </w:r>
      <w:r w:rsidR="00B53E2C" w:rsidRPr="00320CE2">
        <w:rPr>
          <w:rFonts w:ascii="Bookman Old Style" w:hAnsi="Bookman Old Style" w:cs="Times New Roman"/>
        </w:rPr>
        <w:t xml:space="preserve">.  </w:t>
      </w:r>
      <w:r w:rsidR="00813D83" w:rsidRPr="00320CE2">
        <w:rPr>
          <w:rFonts w:ascii="Bookman Old Style" w:hAnsi="Bookman Old Style" w:cs="Times New Roman"/>
        </w:rPr>
        <w:t xml:space="preserve"> AB</w:t>
      </w:r>
      <w:r w:rsidR="00FB5E12" w:rsidRPr="00320CE2">
        <w:rPr>
          <w:rFonts w:ascii="Bookman Old Style" w:hAnsi="Bookman Old Style" w:cs="Times New Roman"/>
        </w:rPr>
        <w:t>A Psychology Elevation Discussion</w:t>
      </w:r>
    </w:p>
    <w:p w14:paraId="0467DB25" w14:textId="74CD6D0C" w:rsidR="00B53E2C" w:rsidRPr="00320CE2" w:rsidRDefault="00B53E2C" w:rsidP="00B53E2C">
      <w:pPr>
        <w:rPr>
          <w:rFonts w:ascii="Bookman Old Style" w:hAnsi="Bookman Old Style" w:cs="Times New Roman"/>
        </w:rPr>
      </w:pPr>
      <w:r w:rsidRPr="00320CE2">
        <w:rPr>
          <w:rFonts w:ascii="Bookman Old Style" w:hAnsi="Bookman Old Style" w:cs="Times New Roman"/>
        </w:rPr>
        <w:t xml:space="preserve">   </w:t>
      </w:r>
    </w:p>
    <w:p w14:paraId="791311B2" w14:textId="77777777" w:rsidR="00B53E2C" w:rsidRPr="00320CE2" w:rsidRDefault="00B53E2C" w:rsidP="00B53E2C">
      <w:pPr>
        <w:rPr>
          <w:rFonts w:ascii="Bookman Old Style" w:hAnsi="Bookman Old Style" w:cstheme="minorHAnsi"/>
        </w:rPr>
      </w:pPr>
    </w:p>
    <w:p w14:paraId="4C4A3873" w14:textId="77777777" w:rsidR="00292A82" w:rsidRPr="00320CE2" w:rsidRDefault="00292A82" w:rsidP="00292A82">
      <w:pPr>
        <w:rPr>
          <w:rFonts w:ascii="Bookman Old Style" w:hAnsi="Bookman Old Style"/>
        </w:rPr>
      </w:pPr>
    </w:p>
    <w:p w14:paraId="6C04A291" w14:textId="77777777" w:rsidR="00ED1079" w:rsidRPr="00320CE2" w:rsidRDefault="00ED1079" w:rsidP="00292A82">
      <w:pPr>
        <w:rPr>
          <w:rFonts w:ascii="Bookman Old Style" w:hAnsi="Bookman Old Style" w:cs="Times New Roman"/>
        </w:rPr>
      </w:pPr>
    </w:p>
    <w:sectPr w:rsidR="00ED1079" w:rsidRPr="00320CE2" w:rsidSect="00320C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5CEB1" w14:textId="77777777" w:rsidR="00320CE2" w:rsidRDefault="00320CE2" w:rsidP="00320CE2">
      <w:r>
        <w:separator/>
      </w:r>
    </w:p>
  </w:endnote>
  <w:endnote w:type="continuationSeparator" w:id="0">
    <w:p w14:paraId="7B980438" w14:textId="77777777" w:rsidR="00320CE2" w:rsidRDefault="00320CE2" w:rsidP="0032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0582" w14:textId="77777777" w:rsidR="00320CE2" w:rsidRDefault="00320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D7EEC" w14:textId="77777777" w:rsidR="00320CE2" w:rsidRDefault="00320C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798E" w14:textId="77777777" w:rsidR="00320CE2" w:rsidRDefault="00320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54416" w14:textId="77777777" w:rsidR="00320CE2" w:rsidRDefault="00320CE2" w:rsidP="00320CE2">
      <w:r>
        <w:separator/>
      </w:r>
    </w:p>
  </w:footnote>
  <w:footnote w:type="continuationSeparator" w:id="0">
    <w:p w14:paraId="00B71CBF" w14:textId="77777777" w:rsidR="00320CE2" w:rsidRDefault="00320CE2" w:rsidP="00320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7AD37" w14:textId="77777777" w:rsidR="00320CE2" w:rsidRDefault="00320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370871"/>
      <w:docPartObj>
        <w:docPartGallery w:val="Page Numbers (Top of Page)"/>
        <w:docPartUnique/>
      </w:docPartObj>
    </w:sdtPr>
    <w:sdtEndPr>
      <w:rPr>
        <w:noProof/>
      </w:rPr>
    </w:sdtEndPr>
    <w:sdtContent>
      <w:p w14:paraId="4F6D7989" w14:textId="08F2475E" w:rsidR="00320CE2" w:rsidRDefault="00320CE2">
        <w:pPr>
          <w:pStyle w:val="Header"/>
          <w:jc w:val="right"/>
        </w:pPr>
        <w:r>
          <w:t xml:space="preserve">Graduate Committee </w:t>
        </w:r>
      </w:p>
      <w:p w14:paraId="67D3D80B" w14:textId="35DC5B68" w:rsidR="00320CE2" w:rsidRDefault="00320CE2">
        <w:pPr>
          <w:pStyle w:val="Header"/>
          <w:jc w:val="right"/>
        </w:pPr>
        <w:r>
          <w:t>October 2, 2018</w:t>
        </w:r>
      </w:p>
      <w:p w14:paraId="0B990891" w14:textId="45140F10" w:rsidR="00320CE2" w:rsidRDefault="00320CE2">
        <w:pPr>
          <w:pStyle w:val="Header"/>
          <w:jc w:val="right"/>
        </w:pPr>
        <w:r>
          <w:t xml:space="preserve">Page </w:t>
        </w:r>
        <w:r>
          <w:fldChar w:fldCharType="begin"/>
        </w:r>
        <w:r>
          <w:instrText xml:space="preserve"> PAGE   \* MERGEFORMAT </w:instrText>
        </w:r>
        <w:r>
          <w:fldChar w:fldCharType="separate"/>
        </w:r>
        <w:r>
          <w:rPr>
            <w:noProof/>
          </w:rPr>
          <w:t>4</w:t>
        </w:r>
        <w:r>
          <w:rPr>
            <w:noProof/>
          </w:rPr>
          <w:fldChar w:fldCharType="end"/>
        </w:r>
      </w:p>
    </w:sdtContent>
  </w:sdt>
  <w:p w14:paraId="76ECE08E" w14:textId="77777777" w:rsidR="00320CE2" w:rsidRDefault="00320C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B262" w14:textId="77777777" w:rsidR="00320CE2" w:rsidRDefault="00320CE2">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67BAD962"/>
    <w:lvl w:ilvl="0">
      <w:start w:val="1"/>
      <w:numFmt w:val="upperRoman"/>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8C292F"/>
    <w:multiLevelType w:val="hybridMultilevel"/>
    <w:tmpl w:val="5664D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1955EA"/>
    <w:multiLevelType w:val="hybridMultilevel"/>
    <w:tmpl w:val="B5D89C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5069C2"/>
    <w:multiLevelType w:val="hybridMultilevel"/>
    <w:tmpl w:val="ECECB7F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7E12E4"/>
    <w:multiLevelType w:val="hybridMultilevel"/>
    <w:tmpl w:val="CA022DF8"/>
    <w:lvl w:ilvl="0" w:tplc="B31474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E204B"/>
    <w:multiLevelType w:val="hybridMultilevel"/>
    <w:tmpl w:val="366C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B1FC5"/>
    <w:multiLevelType w:val="hybridMultilevel"/>
    <w:tmpl w:val="E79CF1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58243D"/>
    <w:multiLevelType w:val="hybridMultilevel"/>
    <w:tmpl w:val="DDB40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3E"/>
    <w:rsid w:val="00065829"/>
    <w:rsid w:val="000B4552"/>
    <w:rsid w:val="000D3190"/>
    <w:rsid w:val="000D6EC6"/>
    <w:rsid w:val="000D7A62"/>
    <w:rsid w:val="001237E9"/>
    <w:rsid w:val="00165BF8"/>
    <w:rsid w:val="001B3674"/>
    <w:rsid w:val="001C0317"/>
    <w:rsid w:val="001D1893"/>
    <w:rsid w:val="0023618D"/>
    <w:rsid w:val="00271540"/>
    <w:rsid w:val="00286CE6"/>
    <w:rsid w:val="00292A82"/>
    <w:rsid w:val="00320CE2"/>
    <w:rsid w:val="003317C4"/>
    <w:rsid w:val="00336ED4"/>
    <w:rsid w:val="00341ABA"/>
    <w:rsid w:val="00374E73"/>
    <w:rsid w:val="00380AE4"/>
    <w:rsid w:val="00383564"/>
    <w:rsid w:val="003A67EA"/>
    <w:rsid w:val="003E7196"/>
    <w:rsid w:val="00422F68"/>
    <w:rsid w:val="004C2E8D"/>
    <w:rsid w:val="004C5C83"/>
    <w:rsid w:val="005551FD"/>
    <w:rsid w:val="00576672"/>
    <w:rsid w:val="005F411F"/>
    <w:rsid w:val="005F4412"/>
    <w:rsid w:val="00612C3E"/>
    <w:rsid w:val="00620763"/>
    <w:rsid w:val="00626E1E"/>
    <w:rsid w:val="006E5A7F"/>
    <w:rsid w:val="006F4536"/>
    <w:rsid w:val="00706C1D"/>
    <w:rsid w:val="00727D10"/>
    <w:rsid w:val="00732408"/>
    <w:rsid w:val="0073464F"/>
    <w:rsid w:val="007659C8"/>
    <w:rsid w:val="00774285"/>
    <w:rsid w:val="00793FBE"/>
    <w:rsid w:val="007C1020"/>
    <w:rsid w:val="007C104E"/>
    <w:rsid w:val="00813D83"/>
    <w:rsid w:val="00831D12"/>
    <w:rsid w:val="00837738"/>
    <w:rsid w:val="00861FD7"/>
    <w:rsid w:val="008624D4"/>
    <w:rsid w:val="00865602"/>
    <w:rsid w:val="00871CB5"/>
    <w:rsid w:val="00871EAF"/>
    <w:rsid w:val="00893F83"/>
    <w:rsid w:val="008E5EBF"/>
    <w:rsid w:val="00904A18"/>
    <w:rsid w:val="00927C1A"/>
    <w:rsid w:val="009421D0"/>
    <w:rsid w:val="00954362"/>
    <w:rsid w:val="009635DF"/>
    <w:rsid w:val="00971580"/>
    <w:rsid w:val="009F46C5"/>
    <w:rsid w:val="00A21D78"/>
    <w:rsid w:val="00A64FFB"/>
    <w:rsid w:val="00A76A24"/>
    <w:rsid w:val="00A8098D"/>
    <w:rsid w:val="00A84B48"/>
    <w:rsid w:val="00AA1039"/>
    <w:rsid w:val="00AD272B"/>
    <w:rsid w:val="00AE6895"/>
    <w:rsid w:val="00B37D54"/>
    <w:rsid w:val="00B41681"/>
    <w:rsid w:val="00B52B2F"/>
    <w:rsid w:val="00B53E2C"/>
    <w:rsid w:val="00B60D10"/>
    <w:rsid w:val="00BB2E11"/>
    <w:rsid w:val="00BB3388"/>
    <w:rsid w:val="00BC35FC"/>
    <w:rsid w:val="00BE693D"/>
    <w:rsid w:val="00CB62CD"/>
    <w:rsid w:val="00D04329"/>
    <w:rsid w:val="00D14DDB"/>
    <w:rsid w:val="00D3336B"/>
    <w:rsid w:val="00D42B6B"/>
    <w:rsid w:val="00D71524"/>
    <w:rsid w:val="00E03C45"/>
    <w:rsid w:val="00ED1079"/>
    <w:rsid w:val="00ED11C8"/>
    <w:rsid w:val="00EE5A86"/>
    <w:rsid w:val="00EE747A"/>
    <w:rsid w:val="00F203F6"/>
    <w:rsid w:val="00F2432B"/>
    <w:rsid w:val="00F70364"/>
    <w:rsid w:val="00FB5E12"/>
    <w:rsid w:val="00FC0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855E7"/>
  <w14:defaultImageDpi w14:val="32767"/>
  <w15:docId w15:val="{1AB5955F-F3DD-4187-AB96-BD633745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3E"/>
    <w:pPr>
      <w:ind w:left="720"/>
      <w:contextualSpacing/>
    </w:pPr>
  </w:style>
  <w:style w:type="paragraph" w:styleId="Header">
    <w:name w:val="header"/>
    <w:basedOn w:val="Normal"/>
    <w:link w:val="HeaderChar"/>
    <w:uiPriority w:val="99"/>
    <w:unhideWhenUsed/>
    <w:rsid w:val="00320CE2"/>
    <w:pPr>
      <w:tabs>
        <w:tab w:val="center" w:pos="4680"/>
        <w:tab w:val="right" w:pos="9360"/>
      </w:tabs>
    </w:pPr>
  </w:style>
  <w:style w:type="character" w:customStyle="1" w:styleId="HeaderChar">
    <w:name w:val="Header Char"/>
    <w:basedOn w:val="DefaultParagraphFont"/>
    <w:link w:val="Header"/>
    <w:uiPriority w:val="99"/>
    <w:rsid w:val="00320CE2"/>
    <w:rPr>
      <w:rFonts w:eastAsiaTheme="minorEastAsia"/>
    </w:rPr>
  </w:style>
  <w:style w:type="paragraph" w:styleId="Footer">
    <w:name w:val="footer"/>
    <w:basedOn w:val="Normal"/>
    <w:link w:val="FooterChar"/>
    <w:uiPriority w:val="99"/>
    <w:unhideWhenUsed/>
    <w:rsid w:val="00320CE2"/>
    <w:pPr>
      <w:tabs>
        <w:tab w:val="center" w:pos="4680"/>
        <w:tab w:val="right" w:pos="9360"/>
      </w:tabs>
    </w:pPr>
  </w:style>
  <w:style w:type="character" w:customStyle="1" w:styleId="FooterChar">
    <w:name w:val="Footer Char"/>
    <w:basedOn w:val="DefaultParagraphFont"/>
    <w:link w:val="Footer"/>
    <w:uiPriority w:val="99"/>
    <w:rsid w:val="00320CE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3</cp:revision>
  <dcterms:created xsi:type="dcterms:W3CDTF">2018-10-08T16:42:00Z</dcterms:created>
  <dcterms:modified xsi:type="dcterms:W3CDTF">2018-10-08T16:44:00Z</dcterms:modified>
</cp:coreProperties>
</file>