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663B7244" w:rsidR="003F0240" w:rsidRPr="00E669AB" w:rsidRDefault="00A26E3B" w:rsidP="00C745CE">
      <w:pPr>
        <w:contextualSpacing/>
        <w:rPr>
          <w:rFonts w:ascii="Bookman Old Style" w:hAnsi="Bookman Old Style"/>
        </w:rPr>
      </w:pPr>
      <w:r w:rsidRPr="00E669AB">
        <w:rPr>
          <w:rFonts w:ascii="Bookman Old Style" w:hAnsi="Bookman Old Style"/>
        </w:rPr>
        <w:t>Sep</w:t>
      </w:r>
      <w:r w:rsidR="00E669AB">
        <w:rPr>
          <w:rFonts w:ascii="Bookman Old Style" w:hAnsi="Bookman Old Style"/>
        </w:rPr>
        <w:t xml:space="preserve">tember </w:t>
      </w:r>
      <w:r w:rsidR="005F1D20" w:rsidRPr="00E669AB">
        <w:rPr>
          <w:rFonts w:ascii="Bookman Old Style" w:hAnsi="Bookman Old Style"/>
        </w:rPr>
        <w:t>27</w:t>
      </w:r>
      <w:r w:rsidRPr="00E669AB">
        <w:rPr>
          <w:rFonts w:ascii="Bookman Old Style" w:hAnsi="Bookman Old Style"/>
        </w:rPr>
        <w:t>, 2017</w:t>
      </w:r>
    </w:p>
    <w:p w14:paraId="549F8FF7" w14:textId="77777777" w:rsidR="003F0240" w:rsidRPr="00E669AB" w:rsidRDefault="003F0240" w:rsidP="003F0240">
      <w:pPr>
        <w:contextualSpacing/>
        <w:rPr>
          <w:rFonts w:ascii="Bookman Old Style" w:hAnsi="Bookman Old Style"/>
        </w:rPr>
      </w:pPr>
    </w:p>
    <w:p w14:paraId="549F8FF8" w14:textId="32365843" w:rsidR="003F0240" w:rsidRPr="00E669AB" w:rsidRDefault="003F0240" w:rsidP="00D10DBF">
      <w:pPr>
        <w:ind w:left="1440" w:hanging="1440"/>
        <w:contextualSpacing/>
        <w:rPr>
          <w:rFonts w:ascii="Bookman Old Style" w:hAnsi="Bookman Old Style"/>
        </w:rPr>
      </w:pPr>
      <w:r w:rsidRPr="00E669AB">
        <w:rPr>
          <w:rFonts w:ascii="Bookman Old Style" w:hAnsi="Bookman Old Style"/>
        </w:rPr>
        <w:t xml:space="preserve">Present: </w:t>
      </w:r>
      <w:r w:rsidRPr="00E669AB">
        <w:rPr>
          <w:rFonts w:ascii="Bookman Old Style" w:hAnsi="Bookman Old Style"/>
        </w:rPr>
        <w:tab/>
        <w:t xml:space="preserve">R. Maldonado (Chair), </w:t>
      </w:r>
      <w:r w:rsidR="008F0F42" w:rsidRPr="00E669AB">
        <w:rPr>
          <w:rFonts w:ascii="Bookman Old Style" w:hAnsi="Bookman Old Style"/>
        </w:rPr>
        <w:t xml:space="preserve">D. </w:t>
      </w:r>
      <w:proofErr w:type="spellStart"/>
      <w:r w:rsidR="008F0F42" w:rsidRPr="00E669AB">
        <w:rPr>
          <w:rFonts w:ascii="Bookman Old Style" w:hAnsi="Bookman Old Style"/>
        </w:rPr>
        <w:t>Nef</w:t>
      </w:r>
      <w:proofErr w:type="spellEnd"/>
      <w:r w:rsidR="008F0F42" w:rsidRPr="00E669AB">
        <w:rPr>
          <w:rFonts w:ascii="Bookman Old Style" w:hAnsi="Bookman Old Style"/>
        </w:rPr>
        <w:t xml:space="preserve">, </w:t>
      </w:r>
      <w:r w:rsidR="00A26E3B" w:rsidRPr="00E669AB">
        <w:rPr>
          <w:rFonts w:ascii="Bookman Old Style" w:hAnsi="Bookman Old Style"/>
        </w:rPr>
        <w:t>R. Pun, M. Raheem</w:t>
      </w:r>
      <w:r w:rsidRPr="00E669AB">
        <w:rPr>
          <w:rFonts w:ascii="Bookman Old Style" w:hAnsi="Bookman Old Style"/>
        </w:rPr>
        <w:t xml:space="preserve">, </w:t>
      </w:r>
      <w:r w:rsidR="00A26E3B" w:rsidRPr="00E669AB">
        <w:rPr>
          <w:rFonts w:ascii="Bookman Old Style" w:hAnsi="Bookman Old Style"/>
        </w:rPr>
        <w:t xml:space="preserve">M. </w:t>
      </w:r>
      <w:proofErr w:type="spellStart"/>
      <w:r w:rsidR="00A26E3B" w:rsidRPr="00E669AB">
        <w:rPr>
          <w:rFonts w:ascii="Bookman Old Style" w:hAnsi="Bookman Old Style"/>
        </w:rPr>
        <w:t>Richaud</w:t>
      </w:r>
      <w:proofErr w:type="spellEnd"/>
      <w:r w:rsidR="005F1D20" w:rsidRPr="00E669AB">
        <w:rPr>
          <w:rFonts w:ascii="Bookman Old Style" w:hAnsi="Bookman Old Style"/>
        </w:rPr>
        <w:t xml:space="preserve">, J. </w:t>
      </w:r>
      <w:proofErr w:type="spellStart"/>
      <w:r w:rsidR="005F1D20" w:rsidRPr="00E669AB">
        <w:rPr>
          <w:rFonts w:ascii="Bookman Old Style" w:hAnsi="Bookman Old Style"/>
        </w:rPr>
        <w:t>Schmidtke</w:t>
      </w:r>
      <w:proofErr w:type="spellEnd"/>
    </w:p>
    <w:p w14:paraId="549F8FF9" w14:textId="77777777" w:rsidR="003F0240" w:rsidRPr="00E669AB" w:rsidRDefault="003F0240" w:rsidP="003F0240">
      <w:pPr>
        <w:ind w:left="1440" w:hanging="1440"/>
        <w:contextualSpacing/>
        <w:rPr>
          <w:rFonts w:ascii="Bookman Old Style" w:hAnsi="Bookman Old Style"/>
        </w:rPr>
      </w:pPr>
    </w:p>
    <w:p w14:paraId="549F8FFA" w14:textId="492D3447" w:rsidR="003F0240" w:rsidRPr="00E669AB" w:rsidRDefault="003F0240" w:rsidP="00C745CE">
      <w:pPr>
        <w:contextualSpacing/>
        <w:rPr>
          <w:rFonts w:ascii="Bookman Old Style" w:hAnsi="Bookman Old Style"/>
        </w:rPr>
      </w:pPr>
      <w:r w:rsidRPr="00E669AB">
        <w:rPr>
          <w:rFonts w:ascii="Bookman Old Style" w:hAnsi="Bookman Old Style"/>
        </w:rPr>
        <w:t xml:space="preserve">Excused: </w:t>
      </w:r>
      <w:r w:rsidRPr="00E669AB">
        <w:rPr>
          <w:rFonts w:ascii="Bookman Old Style" w:hAnsi="Bookman Old Style"/>
        </w:rPr>
        <w:tab/>
      </w:r>
      <w:r w:rsidR="005F1D20" w:rsidRPr="00E669AB">
        <w:rPr>
          <w:rFonts w:ascii="Bookman Old Style" w:hAnsi="Bookman Old Style"/>
        </w:rPr>
        <w:t>J. Cummins</w:t>
      </w:r>
    </w:p>
    <w:p w14:paraId="549F8FFB" w14:textId="77777777" w:rsidR="003F0240" w:rsidRPr="00E669AB" w:rsidRDefault="003F0240" w:rsidP="003F0240">
      <w:pPr>
        <w:contextualSpacing/>
        <w:rPr>
          <w:rFonts w:ascii="Bookman Old Style" w:hAnsi="Bookman Old Style"/>
        </w:rPr>
      </w:pPr>
    </w:p>
    <w:p w14:paraId="549F9000" w14:textId="0C865AE3" w:rsidR="003F0240" w:rsidRPr="00E669AB" w:rsidRDefault="009967D1" w:rsidP="00C745CE">
      <w:pPr>
        <w:contextualSpacing/>
        <w:rPr>
          <w:rFonts w:ascii="Bookman Old Style" w:hAnsi="Bookman Old Style"/>
        </w:rPr>
      </w:pPr>
      <w:r w:rsidRPr="00E669AB">
        <w:rPr>
          <w:rFonts w:ascii="Bookman Old Style" w:hAnsi="Bookman Old Style"/>
        </w:rPr>
        <w:t>Called to order 3:</w:t>
      </w:r>
      <w:r w:rsidR="005F1D20" w:rsidRPr="00E669AB">
        <w:rPr>
          <w:rFonts w:ascii="Bookman Old Style" w:hAnsi="Bookman Old Style"/>
        </w:rPr>
        <w:t>35</w:t>
      </w:r>
      <w:r w:rsidR="003F0240" w:rsidRPr="00E669AB">
        <w:rPr>
          <w:rFonts w:ascii="Bookman Old Style" w:hAnsi="Bookman Old Style"/>
        </w:rPr>
        <w:t xml:space="preserve"> pm </w:t>
      </w:r>
      <w:r w:rsidR="009D1FCB" w:rsidRPr="00E669AB">
        <w:rPr>
          <w:rFonts w:ascii="Bookman Old Style" w:hAnsi="Bookman Old Style"/>
        </w:rPr>
        <w:t xml:space="preserve">in </w:t>
      </w:r>
      <w:r w:rsidR="00696663" w:rsidRPr="00E669AB">
        <w:rPr>
          <w:rFonts w:ascii="Bookman Old Style" w:hAnsi="Bookman Old Style"/>
        </w:rPr>
        <w:t>Henry Madden Library</w:t>
      </w:r>
      <w:r w:rsidR="003F0240" w:rsidRPr="00E669AB">
        <w:rPr>
          <w:rFonts w:ascii="Bookman Old Style" w:hAnsi="Bookman Old Style"/>
        </w:rPr>
        <w:t xml:space="preserve"> Room 1</w:t>
      </w:r>
      <w:r w:rsidR="00696663" w:rsidRPr="00E669AB">
        <w:rPr>
          <w:rFonts w:ascii="Bookman Old Style" w:hAnsi="Bookman Old Style"/>
        </w:rPr>
        <w:t>222</w:t>
      </w:r>
    </w:p>
    <w:p w14:paraId="549F9001" w14:textId="77777777" w:rsidR="003F0240" w:rsidRPr="00E669AB" w:rsidRDefault="003F0240" w:rsidP="003F0240">
      <w:pPr>
        <w:ind w:left="720"/>
        <w:rPr>
          <w:rFonts w:ascii="Bookman Old Style" w:hAnsi="Bookman Old Style"/>
        </w:rPr>
      </w:pPr>
    </w:p>
    <w:p w14:paraId="549F9002" w14:textId="77777777" w:rsidR="003F0240" w:rsidRPr="00E669AB" w:rsidRDefault="003F0240" w:rsidP="003F0240">
      <w:pPr>
        <w:pStyle w:val="ListParagraph"/>
        <w:numPr>
          <w:ilvl w:val="0"/>
          <w:numId w:val="1"/>
        </w:numPr>
        <w:ind w:left="720" w:hanging="720"/>
        <w:rPr>
          <w:rFonts w:ascii="Bookman Old Style" w:hAnsi="Bookman Old Style"/>
        </w:rPr>
      </w:pPr>
      <w:r w:rsidRPr="00E669AB">
        <w:rPr>
          <w:rFonts w:ascii="Bookman Old Style" w:hAnsi="Bookman Old Style"/>
        </w:rPr>
        <w:t>Agenda</w:t>
      </w:r>
    </w:p>
    <w:p w14:paraId="549F9003" w14:textId="77777777" w:rsidR="003F0240" w:rsidRPr="00E669AB" w:rsidRDefault="003F0240" w:rsidP="003F0240">
      <w:pPr>
        <w:contextualSpacing/>
        <w:rPr>
          <w:rFonts w:ascii="Bookman Old Style" w:hAnsi="Bookman Old Style"/>
        </w:rPr>
      </w:pPr>
    </w:p>
    <w:p w14:paraId="549F9004" w14:textId="15F35DA8" w:rsidR="003F0240" w:rsidRPr="00E669AB" w:rsidRDefault="003F0240" w:rsidP="00C745CE">
      <w:pPr>
        <w:ind w:left="720"/>
        <w:contextualSpacing/>
        <w:rPr>
          <w:rFonts w:ascii="Bookman Old Style" w:hAnsi="Bookman Old Style"/>
        </w:rPr>
      </w:pPr>
      <w:r w:rsidRPr="00E669AB">
        <w:rPr>
          <w:rFonts w:ascii="Bookman Old Style" w:hAnsi="Bookman Old Style"/>
        </w:rPr>
        <w:t xml:space="preserve">MSC </w:t>
      </w:r>
      <w:r w:rsidR="00696663" w:rsidRPr="00E669AB">
        <w:rPr>
          <w:rFonts w:ascii="Bookman Old Style" w:hAnsi="Bookman Old Style"/>
        </w:rPr>
        <w:t>to</w:t>
      </w:r>
      <w:r w:rsidR="00740D12" w:rsidRPr="00E669AB">
        <w:rPr>
          <w:rFonts w:ascii="Bookman Old Style" w:hAnsi="Bookman Old Style"/>
        </w:rPr>
        <w:t xml:space="preserve"> </w:t>
      </w:r>
      <w:r w:rsidR="003F1CE3" w:rsidRPr="00E669AB">
        <w:rPr>
          <w:rFonts w:ascii="Bookman Old Style" w:hAnsi="Bookman Old Style"/>
        </w:rPr>
        <w:t xml:space="preserve">approve the agenda for </w:t>
      </w:r>
      <w:r w:rsidR="005F1D20" w:rsidRPr="00E669AB">
        <w:rPr>
          <w:rFonts w:ascii="Bookman Old Style" w:hAnsi="Bookman Old Style"/>
        </w:rPr>
        <w:t>27</w:t>
      </w:r>
      <w:r w:rsidR="009D1FCB" w:rsidRPr="00E669AB">
        <w:rPr>
          <w:rFonts w:ascii="Bookman Old Style" w:hAnsi="Bookman Old Style"/>
        </w:rPr>
        <w:t xml:space="preserve"> </w:t>
      </w:r>
      <w:r w:rsidR="007D3558" w:rsidRPr="00E669AB">
        <w:rPr>
          <w:rFonts w:ascii="Bookman Old Style" w:hAnsi="Bookman Old Style"/>
        </w:rPr>
        <w:t>Sep</w:t>
      </w:r>
      <w:r w:rsidR="00A26E3B" w:rsidRPr="00E669AB">
        <w:rPr>
          <w:rFonts w:ascii="Bookman Old Style" w:hAnsi="Bookman Old Style"/>
        </w:rPr>
        <w:t xml:space="preserve"> 2017</w:t>
      </w:r>
      <w:r w:rsidRPr="00E669AB">
        <w:rPr>
          <w:rFonts w:ascii="Bookman Old Style" w:hAnsi="Bookman Old Style"/>
        </w:rPr>
        <w:t>.</w:t>
      </w:r>
    </w:p>
    <w:p w14:paraId="73B445A2" w14:textId="77777777" w:rsidR="0082552D" w:rsidRPr="00E669AB" w:rsidRDefault="0082552D" w:rsidP="0082552D">
      <w:pPr>
        <w:contextualSpacing/>
        <w:jc w:val="both"/>
        <w:rPr>
          <w:rFonts w:ascii="Bookman Old Style" w:hAnsi="Bookman Old Style"/>
        </w:rPr>
      </w:pPr>
    </w:p>
    <w:p w14:paraId="67E4251B" w14:textId="1053FD7C" w:rsidR="0082552D" w:rsidRPr="00E669AB" w:rsidRDefault="0082552D" w:rsidP="0082552D">
      <w:pPr>
        <w:pStyle w:val="ListParagraph"/>
        <w:numPr>
          <w:ilvl w:val="0"/>
          <w:numId w:val="1"/>
        </w:numPr>
        <w:ind w:left="720" w:hanging="720"/>
        <w:rPr>
          <w:rFonts w:ascii="Bookman Old Style" w:hAnsi="Bookman Old Style"/>
        </w:rPr>
      </w:pPr>
      <w:r w:rsidRPr="00E669AB">
        <w:rPr>
          <w:rFonts w:ascii="Bookman Old Style" w:hAnsi="Bookman Old Style"/>
        </w:rPr>
        <w:t>Minutes of 6 Sep 2017</w:t>
      </w:r>
      <w:r w:rsidRPr="00E669AB">
        <w:rPr>
          <w:rFonts w:ascii="Bookman Old Style" w:hAnsi="Bookman Old Style"/>
        </w:rPr>
        <w:br/>
      </w:r>
    </w:p>
    <w:p w14:paraId="22896084" w14:textId="3670615D" w:rsidR="0082552D" w:rsidRPr="00E669AB" w:rsidRDefault="0082552D" w:rsidP="0082552D">
      <w:pPr>
        <w:pStyle w:val="ListParagraph"/>
        <w:numPr>
          <w:ilvl w:val="1"/>
          <w:numId w:val="1"/>
        </w:numPr>
        <w:rPr>
          <w:rFonts w:ascii="Bookman Old Style" w:hAnsi="Bookman Old Style"/>
        </w:rPr>
      </w:pPr>
      <w:r w:rsidRPr="00E669AB">
        <w:rPr>
          <w:rFonts w:ascii="Bookman Old Style" w:hAnsi="Bookman Old Style"/>
        </w:rPr>
        <w:t>MSC to approve</w:t>
      </w:r>
    </w:p>
    <w:p w14:paraId="549F9005" w14:textId="77777777" w:rsidR="003F0240" w:rsidRPr="00E669AB" w:rsidRDefault="003F0240" w:rsidP="003F0240">
      <w:pPr>
        <w:contextualSpacing/>
        <w:rPr>
          <w:rFonts w:ascii="Bookman Old Style" w:hAnsi="Bookman Old Style"/>
        </w:rPr>
      </w:pPr>
    </w:p>
    <w:p w14:paraId="549F9009" w14:textId="77777777" w:rsidR="009374EA" w:rsidRPr="00E669AB" w:rsidRDefault="003F0240" w:rsidP="009374EA">
      <w:pPr>
        <w:pStyle w:val="ListParagraph"/>
        <w:numPr>
          <w:ilvl w:val="0"/>
          <w:numId w:val="1"/>
        </w:numPr>
        <w:ind w:left="720" w:hanging="720"/>
        <w:rPr>
          <w:rFonts w:ascii="Bookman Old Style" w:hAnsi="Bookman Old Style"/>
        </w:rPr>
      </w:pPr>
      <w:r w:rsidRPr="00E669AB">
        <w:rPr>
          <w:rFonts w:ascii="Bookman Old Style" w:hAnsi="Bookman Old Style"/>
        </w:rPr>
        <w:t>Co</w:t>
      </w:r>
      <w:r w:rsidR="009374EA" w:rsidRPr="00E669AB">
        <w:rPr>
          <w:rFonts w:ascii="Bookman Old Style" w:hAnsi="Bookman Old Style"/>
        </w:rPr>
        <w:t>mmunications and Announcements</w:t>
      </w:r>
    </w:p>
    <w:p w14:paraId="549F900A" w14:textId="77777777" w:rsidR="009374EA" w:rsidRPr="00E669AB" w:rsidRDefault="009374EA" w:rsidP="009374EA">
      <w:pPr>
        <w:pStyle w:val="ListParagraph"/>
        <w:rPr>
          <w:rFonts w:ascii="Bookman Old Style" w:hAnsi="Bookman Old Style"/>
        </w:rPr>
      </w:pPr>
    </w:p>
    <w:p w14:paraId="3AF9DBA2" w14:textId="34AFE5A9" w:rsidR="00A26E3B" w:rsidRPr="00E669AB" w:rsidRDefault="005F1D20" w:rsidP="008052D5">
      <w:pPr>
        <w:pStyle w:val="ListParagraph"/>
        <w:numPr>
          <w:ilvl w:val="1"/>
          <w:numId w:val="1"/>
        </w:numPr>
        <w:rPr>
          <w:rFonts w:ascii="Bookman Old Style" w:hAnsi="Bookman Old Style"/>
        </w:rPr>
      </w:pPr>
      <w:r w:rsidRPr="00E669AB">
        <w:rPr>
          <w:rFonts w:ascii="Bookman Old Style" w:hAnsi="Bookman Old Style"/>
        </w:rPr>
        <w:t>Discussion of the implications of the tentative 6% faculty salary increase.</w:t>
      </w:r>
    </w:p>
    <w:p w14:paraId="6DE973E7" w14:textId="4F5D1780" w:rsidR="008052D5" w:rsidRPr="00E669AB" w:rsidRDefault="008052D5" w:rsidP="008052D5">
      <w:pPr>
        <w:pStyle w:val="ListParagraph"/>
        <w:numPr>
          <w:ilvl w:val="1"/>
          <w:numId w:val="1"/>
        </w:numPr>
        <w:rPr>
          <w:rFonts w:ascii="Bookman Old Style" w:hAnsi="Bookman Old Style"/>
        </w:rPr>
      </w:pPr>
      <w:r w:rsidRPr="00E669AB">
        <w:rPr>
          <w:rFonts w:ascii="Bookman Old Style" w:hAnsi="Bookman Old Style"/>
        </w:rPr>
        <w:t>Report on workload task force ongoing.</w:t>
      </w:r>
    </w:p>
    <w:p w14:paraId="549F9013" w14:textId="348369D7" w:rsidR="003C7BBD" w:rsidRPr="00E669AB" w:rsidRDefault="007D3558" w:rsidP="002E17B3">
      <w:pPr>
        <w:ind w:left="720"/>
        <w:rPr>
          <w:rFonts w:ascii="Bookman Old Style" w:hAnsi="Bookman Old Style"/>
        </w:rPr>
      </w:pPr>
      <w:r w:rsidRPr="00E669AB">
        <w:rPr>
          <w:rFonts w:ascii="Bookman Old Style" w:hAnsi="Bookman Old Style"/>
        </w:rPr>
        <w:t xml:space="preserve">  </w:t>
      </w:r>
    </w:p>
    <w:p w14:paraId="549F901D" w14:textId="2D95846A" w:rsidR="00ED4190" w:rsidRPr="00E669AB" w:rsidRDefault="008052D5" w:rsidP="00CB37BD">
      <w:pPr>
        <w:pStyle w:val="ListParagraph"/>
        <w:numPr>
          <w:ilvl w:val="0"/>
          <w:numId w:val="1"/>
        </w:numPr>
        <w:ind w:left="720" w:hanging="720"/>
        <w:rPr>
          <w:rFonts w:ascii="Bookman Old Style" w:hAnsi="Bookman Old Style"/>
        </w:rPr>
      </w:pPr>
      <w:r w:rsidRPr="00E669AB">
        <w:rPr>
          <w:rFonts w:ascii="Bookman Old Style" w:hAnsi="Bookman Old Style"/>
        </w:rPr>
        <w:t>Discussion of budget model</w:t>
      </w:r>
    </w:p>
    <w:p w14:paraId="1F6B8B0E" w14:textId="77777777" w:rsidR="00A26E3B" w:rsidRPr="00E669AB" w:rsidRDefault="00A26E3B" w:rsidP="00A26E3B">
      <w:pPr>
        <w:rPr>
          <w:rFonts w:ascii="Bookman Old Style" w:hAnsi="Bookman Old Style"/>
        </w:rPr>
      </w:pPr>
    </w:p>
    <w:p w14:paraId="26BB08F1" w14:textId="13433074" w:rsidR="00A26E3B" w:rsidRPr="00E669AB" w:rsidRDefault="008052D5" w:rsidP="000B1314">
      <w:pPr>
        <w:ind w:left="720"/>
        <w:rPr>
          <w:rFonts w:ascii="Bookman Old Style" w:hAnsi="Bookman Old Style"/>
        </w:rPr>
      </w:pPr>
      <w:r w:rsidRPr="00E669AB">
        <w:rPr>
          <w:rFonts w:ascii="Bookman Old Style" w:hAnsi="Bookman Old Style"/>
        </w:rPr>
        <w:t>The general context remained the anomalous distribution with the adjustment in AY 2017-18 between the model allocation and the state moneys received.  R. Maldonado raised possibilities for more discretion at the level zero of the provost, with some kind of built in consultation with the UBC for any such hold backs.  Alternatively, the UBC might consider alternative model implementation.</w:t>
      </w:r>
    </w:p>
    <w:p w14:paraId="342BE6D4" w14:textId="77777777" w:rsidR="008052D5" w:rsidRPr="00E669AB" w:rsidRDefault="008052D5" w:rsidP="000B1314">
      <w:pPr>
        <w:ind w:left="630" w:hanging="630"/>
        <w:rPr>
          <w:rFonts w:ascii="Bookman Old Style" w:hAnsi="Bookman Old Style"/>
        </w:rPr>
      </w:pPr>
    </w:p>
    <w:p w14:paraId="13A69907" w14:textId="698519E6" w:rsidR="008052D5" w:rsidRPr="00E669AB" w:rsidRDefault="008052D5" w:rsidP="000B1314">
      <w:pPr>
        <w:ind w:left="720"/>
        <w:rPr>
          <w:rFonts w:ascii="Bookman Old Style" w:hAnsi="Bookman Old Style"/>
        </w:rPr>
      </w:pPr>
      <w:r w:rsidRPr="00E669AB">
        <w:rPr>
          <w:rFonts w:ascii="Bookman Old Style" w:hAnsi="Bookman Old Style"/>
        </w:rPr>
        <w:t xml:space="preserve">D. </w:t>
      </w:r>
      <w:proofErr w:type="spellStart"/>
      <w:r w:rsidRPr="00E669AB">
        <w:rPr>
          <w:rFonts w:ascii="Bookman Old Style" w:hAnsi="Bookman Old Style"/>
        </w:rPr>
        <w:t>Nef</w:t>
      </w:r>
      <w:proofErr w:type="spellEnd"/>
      <w:r w:rsidRPr="00E669AB">
        <w:rPr>
          <w:rFonts w:ascii="Bookman Old Style" w:hAnsi="Bookman Old Style"/>
        </w:rPr>
        <w:t xml:space="preserve"> reviewed historical data looking at the share of total state funds (level A) that Academic Affairs receives.  A five year review showed Academic Affairs is holding steady as a percentage of both the total budget (34.52-36.52% range) and of the total allocated to the divisions (66.38%-67.25% range).</w:t>
      </w:r>
    </w:p>
    <w:p w14:paraId="4433C971" w14:textId="77777777" w:rsidR="00BC004A" w:rsidRPr="00E669AB" w:rsidRDefault="00BC004A" w:rsidP="000B1314">
      <w:pPr>
        <w:ind w:left="630" w:hanging="630"/>
        <w:rPr>
          <w:rFonts w:ascii="Bookman Old Style" w:hAnsi="Bookman Old Style"/>
        </w:rPr>
      </w:pPr>
    </w:p>
    <w:p w14:paraId="27CA5D79" w14:textId="77777777" w:rsidR="00BC004A" w:rsidRPr="00E669AB" w:rsidRDefault="00BC004A" w:rsidP="000B1314">
      <w:pPr>
        <w:ind w:left="720"/>
        <w:rPr>
          <w:rFonts w:ascii="Bookman Old Style" w:hAnsi="Bookman Old Style"/>
        </w:rPr>
      </w:pPr>
      <w:r w:rsidRPr="00E669AB">
        <w:rPr>
          <w:rFonts w:ascii="Bookman Old Style" w:hAnsi="Bookman Old Style"/>
        </w:rPr>
        <w:t xml:space="preserve">D. </w:t>
      </w:r>
      <w:proofErr w:type="spellStart"/>
      <w:r w:rsidRPr="00E669AB">
        <w:rPr>
          <w:rFonts w:ascii="Bookman Old Style" w:hAnsi="Bookman Old Style"/>
        </w:rPr>
        <w:t>Nef</w:t>
      </w:r>
      <w:proofErr w:type="spellEnd"/>
      <w:r w:rsidRPr="00E669AB">
        <w:rPr>
          <w:rFonts w:ascii="Bookman Old Style" w:hAnsi="Bookman Old Style"/>
        </w:rPr>
        <w:t xml:space="preserve"> also reviewed three year historical data for distributions to the colleges.  Percentages have held fairly steady across the colleges with A&amp;H showing a percentage increase.  LCE showed a .65% increase and HHS, CSM, and KSOEHD each between .4 and .6% decrease.  Significantly, however, both A&amp;H and KSOEHD are showing significant shortfalls.</w:t>
      </w:r>
    </w:p>
    <w:p w14:paraId="134F3969" w14:textId="77777777" w:rsidR="00BC004A" w:rsidRPr="00E669AB" w:rsidRDefault="00BC004A" w:rsidP="000B1314">
      <w:pPr>
        <w:ind w:left="630" w:hanging="630"/>
        <w:rPr>
          <w:rFonts w:ascii="Bookman Old Style" w:hAnsi="Bookman Old Style"/>
        </w:rPr>
      </w:pPr>
    </w:p>
    <w:p w14:paraId="7662F835" w14:textId="3EF17FCF" w:rsidR="00234EC4" w:rsidRPr="00E669AB" w:rsidRDefault="00BC004A" w:rsidP="000B1314">
      <w:pPr>
        <w:ind w:left="720"/>
        <w:rPr>
          <w:rFonts w:ascii="Bookman Old Style" w:hAnsi="Bookman Old Style"/>
        </w:rPr>
      </w:pPr>
      <w:r w:rsidRPr="00E669AB">
        <w:rPr>
          <w:rFonts w:ascii="Bookman Old Style" w:hAnsi="Bookman Old Style"/>
        </w:rPr>
        <w:t xml:space="preserve">D. </w:t>
      </w:r>
      <w:proofErr w:type="spellStart"/>
      <w:r w:rsidRPr="00E669AB">
        <w:rPr>
          <w:rFonts w:ascii="Bookman Old Style" w:hAnsi="Bookman Old Style"/>
        </w:rPr>
        <w:t>Nef</w:t>
      </w:r>
      <w:proofErr w:type="spellEnd"/>
      <w:r w:rsidRPr="00E669AB">
        <w:rPr>
          <w:rFonts w:ascii="Bookman Old Style" w:hAnsi="Bookman Old Style"/>
        </w:rPr>
        <w:t xml:space="preserve"> (</w:t>
      </w:r>
      <w:bookmarkStart w:id="0" w:name="_GoBack"/>
      <w:bookmarkEnd w:id="0"/>
      <w:r w:rsidRPr="00E669AB">
        <w:rPr>
          <w:rFonts w:ascii="Bookman Old Style" w:hAnsi="Bookman Old Style"/>
        </w:rPr>
        <w:t xml:space="preserve">and the committee) is still exploring explanations for both the shortfalls and the anomalous </w:t>
      </w:r>
      <w:r w:rsidR="0082552D" w:rsidRPr="00E669AB">
        <w:rPr>
          <w:rFonts w:ascii="Bookman Old Style" w:hAnsi="Bookman Old Style"/>
        </w:rPr>
        <w:t>distribution for the current AY.</w:t>
      </w:r>
    </w:p>
    <w:p w14:paraId="2954C9F2" w14:textId="0A772774" w:rsidR="00234EC4" w:rsidRPr="00E669AB" w:rsidRDefault="00234EC4" w:rsidP="00A26E3B">
      <w:pPr>
        <w:rPr>
          <w:rFonts w:ascii="Bookman Old Style" w:hAnsi="Bookman Old Style"/>
        </w:rPr>
      </w:pPr>
    </w:p>
    <w:p w14:paraId="3A604A1A" w14:textId="613ED942" w:rsidR="00BC004A" w:rsidRPr="00E669AB" w:rsidRDefault="00234EC4" w:rsidP="00234EC4">
      <w:pPr>
        <w:pStyle w:val="ListParagraph"/>
        <w:numPr>
          <w:ilvl w:val="0"/>
          <w:numId w:val="1"/>
        </w:numPr>
        <w:rPr>
          <w:rFonts w:ascii="Bookman Old Style" w:hAnsi="Bookman Old Style"/>
        </w:rPr>
      </w:pPr>
      <w:r w:rsidRPr="00E669AB">
        <w:rPr>
          <w:rFonts w:ascii="Bookman Old Style" w:hAnsi="Bookman Old Style"/>
        </w:rPr>
        <w:lastRenderedPageBreak/>
        <w:t>Meeting adjourned at 5:00pm</w:t>
      </w:r>
    </w:p>
    <w:p w14:paraId="43219331" w14:textId="77777777" w:rsidR="00BC004A" w:rsidRPr="00E669AB" w:rsidRDefault="00BC004A">
      <w:pPr>
        <w:rPr>
          <w:rFonts w:ascii="Bookman Old Style" w:hAnsi="Bookman Old Style"/>
        </w:rPr>
      </w:pPr>
      <w:r w:rsidRPr="00E669AB">
        <w:rPr>
          <w:rFonts w:ascii="Bookman Old Style" w:hAnsi="Bookman Old Style"/>
        </w:rPr>
        <w:br w:type="page"/>
      </w:r>
    </w:p>
    <w:p w14:paraId="37D09C7E" w14:textId="7EA8CCDD" w:rsidR="00BC004A" w:rsidRPr="00E669AB" w:rsidRDefault="00BC004A" w:rsidP="00BC004A">
      <w:pPr>
        <w:rPr>
          <w:rFonts w:ascii="Bookman Old Style" w:hAnsi="Bookman Old Style"/>
        </w:rPr>
      </w:pPr>
      <w:r w:rsidRPr="00E669AB">
        <w:rPr>
          <w:rFonts w:ascii="Bookman Old Style" w:hAnsi="Bookman Old Style"/>
        </w:rPr>
        <w:lastRenderedPageBreak/>
        <w:t>Agenda 18 Oct 2017</w:t>
      </w:r>
    </w:p>
    <w:p w14:paraId="59106E34" w14:textId="77777777" w:rsidR="00BC004A"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Approval of agenda.</w:t>
      </w:r>
    </w:p>
    <w:p w14:paraId="6660B853" w14:textId="5357BC46" w:rsidR="00BC004A"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Approval of the minutes of 27 Sept 2017</w:t>
      </w:r>
    </w:p>
    <w:p w14:paraId="278C3686" w14:textId="77777777" w:rsidR="00BC004A"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Communications and Announcements.</w:t>
      </w:r>
    </w:p>
    <w:p w14:paraId="49147B82" w14:textId="77777777" w:rsidR="00BC004A"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 xml:space="preserve">New Business </w:t>
      </w:r>
    </w:p>
    <w:p w14:paraId="31D31959" w14:textId="77777777" w:rsidR="00BC004A"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Further discussion of Budget Model</w:t>
      </w:r>
    </w:p>
    <w:p w14:paraId="0A802D1F" w14:textId="77777777" w:rsidR="00BC004A" w:rsidRPr="00E669AB" w:rsidRDefault="00BC004A" w:rsidP="00BC004A">
      <w:pPr>
        <w:pStyle w:val="ListParagraph"/>
        <w:numPr>
          <w:ilvl w:val="1"/>
          <w:numId w:val="14"/>
        </w:numPr>
        <w:rPr>
          <w:rFonts w:ascii="Bookman Old Style" w:hAnsi="Bookman Old Style"/>
        </w:rPr>
      </w:pPr>
      <w:r w:rsidRPr="00E669AB">
        <w:rPr>
          <w:rFonts w:ascii="Bookman Old Style" w:hAnsi="Bookman Old Style"/>
        </w:rPr>
        <w:t xml:space="preserve">Report from Vice Provost </w:t>
      </w:r>
      <w:proofErr w:type="spellStart"/>
      <w:r w:rsidRPr="00E669AB">
        <w:rPr>
          <w:rFonts w:ascii="Bookman Old Style" w:hAnsi="Bookman Old Style"/>
        </w:rPr>
        <w:t>Nef</w:t>
      </w:r>
      <w:proofErr w:type="spellEnd"/>
    </w:p>
    <w:p w14:paraId="2E111AD3" w14:textId="14D9487F" w:rsidR="00CB37BD" w:rsidRPr="00E669AB" w:rsidRDefault="00BC004A" w:rsidP="00BC004A">
      <w:pPr>
        <w:pStyle w:val="ListParagraph"/>
        <w:numPr>
          <w:ilvl w:val="0"/>
          <w:numId w:val="14"/>
        </w:numPr>
        <w:rPr>
          <w:rFonts w:ascii="Bookman Old Style" w:hAnsi="Bookman Old Style"/>
        </w:rPr>
      </w:pPr>
      <w:r w:rsidRPr="00E669AB">
        <w:rPr>
          <w:rFonts w:ascii="Bookman Old Style" w:hAnsi="Bookman Old Style"/>
        </w:rPr>
        <w:t>Program budget review</w:t>
      </w:r>
    </w:p>
    <w:p w14:paraId="64EDE0E3" w14:textId="39ECFEC7" w:rsidR="00BC004A" w:rsidRPr="00E669AB" w:rsidRDefault="00BC004A" w:rsidP="00BC004A">
      <w:pPr>
        <w:pStyle w:val="ListParagraph"/>
        <w:numPr>
          <w:ilvl w:val="1"/>
          <w:numId w:val="14"/>
        </w:numPr>
        <w:rPr>
          <w:rFonts w:ascii="Bookman Old Style" w:hAnsi="Bookman Old Style"/>
        </w:rPr>
      </w:pPr>
      <w:r w:rsidRPr="00E669AB">
        <w:rPr>
          <w:rFonts w:ascii="Bookman Old Style" w:hAnsi="Bookman Old Style"/>
        </w:rPr>
        <w:t>Bachelor of Arts Dance Major Elevation</w:t>
      </w:r>
    </w:p>
    <w:p w14:paraId="2F004F3F" w14:textId="25F110B8" w:rsidR="00BC004A" w:rsidRPr="00E669AB" w:rsidRDefault="00BC004A" w:rsidP="00BC004A">
      <w:pPr>
        <w:pStyle w:val="ListParagraph"/>
        <w:numPr>
          <w:ilvl w:val="1"/>
          <w:numId w:val="14"/>
        </w:numPr>
        <w:rPr>
          <w:rFonts w:ascii="Bookman Old Style" w:hAnsi="Bookman Old Style"/>
        </w:rPr>
      </w:pPr>
      <w:r w:rsidRPr="00E669AB">
        <w:rPr>
          <w:rFonts w:ascii="Bookman Old Style" w:hAnsi="Bookman Old Style"/>
        </w:rPr>
        <w:t>Bachelor of Arts History Elevation</w:t>
      </w:r>
    </w:p>
    <w:p w14:paraId="4AFF3494" w14:textId="3B90E9CF" w:rsidR="00FC4F4F" w:rsidRPr="00E669AB" w:rsidRDefault="00FC4F4F" w:rsidP="00BC004A">
      <w:pPr>
        <w:pStyle w:val="ListParagraph"/>
        <w:numPr>
          <w:ilvl w:val="1"/>
          <w:numId w:val="14"/>
        </w:numPr>
        <w:rPr>
          <w:rFonts w:ascii="Bookman Old Style" w:hAnsi="Bookman Old Style"/>
        </w:rPr>
      </w:pPr>
      <w:r w:rsidRPr="00E669AB">
        <w:rPr>
          <w:rFonts w:ascii="Bookman Old Style" w:hAnsi="Bookman Old Style"/>
        </w:rPr>
        <w:t>Certificate of Advanced Study in Research Methods</w:t>
      </w:r>
    </w:p>
    <w:p w14:paraId="53F6D86E" w14:textId="41666E16" w:rsidR="00BC004A" w:rsidRPr="00E669AB" w:rsidRDefault="00BC004A" w:rsidP="00FC4F4F">
      <w:pPr>
        <w:rPr>
          <w:rFonts w:ascii="Bookman Old Style" w:hAnsi="Bookman Old Style"/>
        </w:rPr>
      </w:pPr>
    </w:p>
    <w:sectPr w:rsidR="00BC004A" w:rsidRPr="00E669AB"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765A" w14:textId="77777777" w:rsidR="00AD006B" w:rsidRDefault="00AD006B" w:rsidP="00340A20">
      <w:r>
        <w:separator/>
      </w:r>
    </w:p>
  </w:endnote>
  <w:endnote w:type="continuationSeparator" w:id="0">
    <w:p w14:paraId="4B00E783" w14:textId="77777777" w:rsidR="00AD006B" w:rsidRDefault="00AD006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23DE" w14:textId="77777777" w:rsidR="00AD006B" w:rsidRDefault="00AD006B" w:rsidP="00340A20">
      <w:r>
        <w:separator/>
      </w:r>
    </w:p>
  </w:footnote>
  <w:footnote w:type="continuationSeparator" w:id="0">
    <w:p w14:paraId="4062E6D9" w14:textId="77777777" w:rsidR="00AD006B" w:rsidRDefault="00AD006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712C420F" w14:textId="49EF1F6D" w:rsidR="00E669AB" w:rsidRDefault="00E669AB" w:rsidP="00340A20">
    <w:pPr>
      <w:pStyle w:val="ListParagraph"/>
      <w:ind w:left="1080"/>
      <w:jc w:val="right"/>
      <w:rPr>
        <w:rFonts w:ascii="Bookman Old Style" w:hAnsi="Bookman Old Style"/>
      </w:rPr>
    </w:pPr>
    <w:r>
      <w:rPr>
        <w:rFonts w:ascii="Bookman Old Style" w:hAnsi="Bookman Old Style"/>
      </w:rPr>
      <w:t>September 27, 2017</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6"/>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F5C66E-E1B6-4D95-99E7-204135067233}"/>
    <w:docVar w:name="dgnword-eventsink" w:val="220930128"/>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31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69AB"/>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B4CA-1B0D-46AA-A04E-118A50E8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1680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2017-10-20T16:01:00Z</dcterms:created>
  <dcterms:modified xsi:type="dcterms:W3CDTF">2017-10-20T16:01:00Z</dcterms:modified>
</cp:coreProperties>
</file>