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A02E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bookmarkStart w:id="0" w:name="_GoBack"/>
      <w:bookmarkEnd w:id="0"/>
      <w:r w:rsidRPr="005F03E4">
        <w:rPr>
          <w:rFonts w:ascii="Bookman Old Style" w:hAnsi="Bookman Old Style" w:cs="Times New Roman"/>
          <w:szCs w:val="24"/>
        </w:rPr>
        <w:t>THE MINUTES OF THE ACADEMIC SENATE</w:t>
      </w:r>
    </w:p>
    <w:p w14:paraId="3046AB4D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14:paraId="2226715B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5200 N. Barton Ave ML 34</w:t>
      </w:r>
    </w:p>
    <w:p w14:paraId="37D7755E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Fresno, California 93740-8014</w:t>
      </w:r>
    </w:p>
    <w:p w14:paraId="5FBE71A9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Office of the Academic Senate</w:t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  <w:t>FAX: 278-5745</w:t>
      </w:r>
    </w:p>
    <w:p w14:paraId="281B4A6B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TEL: 278-2743</w:t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  <w:t>(AS-11</w:t>
      </w:r>
      <w:r w:rsidRPr="005F03E4">
        <w:rPr>
          <w:rFonts w:ascii="Bookman Old Style" w:hAnsi="Bookman Old Style" w:cs="Times New Roman"/>
          <w:szCs w:val="24"/>
        </w:rPr>
        <w:t>)</w:t>
      </w:r>
    </w:p>
    <w:p w14:paraId="3A02C589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</w:p>
    <w:p w14:paraId="1760EA5F" w14:textId="53DE78EA" w:rsidR="00EB46BE" w:rsidRPr="005F03E4" w:rsidRDefault="00CF2FFF" w:rsidP="00EB46BE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November 20</w:t>
      </w:r>
      <w:r w:rsidR="00EB46BE">
        <w:rPr>
          <w:rFonts w:ascii="Bookman Old Style" w:hAnsi="Bookman Old Style" w:cs="Times New Roman"/>
          <w:szCs w:val="24"/>
        </w:rPr>
        <w:t>, 2017</w:t>
      </w:r>
    </w:p>
    <w:p w14:paraId="7C0BEA91" w14:textId="77777777" w:rsidR="00EB46BE" w:rsidRPr="00204EB2" w:rsidRDefault="00EB46BE" w:rsidP="00EB46BE">
      <w:pPr>
        <w:rPr>
          <w:rFonts w:ascii="Bookman Old Style" w:hAnsi="Bookman Old Style" w:cs="Times New Roman"/>
          <w:color w:val="FF0000"/>
          <w:szCs w:val="24"/>
        </w:rPr>
      </w:pPr>
    </w:p>
    <w:p w14:paraId="7032B562" w14:textId="4D554DD0" w:rsidR="00EB46BE" w:rsidRPr="00122F11" w:rsidRDefault="00EB46BE" w:rsidP="00EB46BE">
      <w:pPr>
        <w:ind w:left="2880" w:hanging="2880"/>
        <w:rPr>
          <w:rFonts w:ascii="Bookman Old Style" w:hAnsi="Bookman Old Style" w:cs="Times New Roman"/>
          <w:szCs w:val="24"/>
        </w:rPr>
      </w:pPr>
      <w:r w:rsidRPr="00122F11">
        <w:rPr>
          <w:rFonts w:ascii="Bookman Old Style" w:hAnsi="Bookman Old Style" w:cs="Times New Roman"/>
          <w:szCs w:val="24"/>
        </w:rPr>
        <w:t>Members excused:</w:t>
      </w:r>
      <w:r w:rsidRPr="00122F11">
        <w:rPr>
          <w:rFonts w:ascii="Bookman Old Style" w:hAnsi="Bookman Old Style" w:cs="Times New Roman"/>
          <w:szCs w:val="24"/>
        </w:rPr>
        <w:tab/>
      </w:r>
      <w:r w:rsidR="00122F11">
        <w:rPr>
          <w:rFonts w:ascii="Bookman Old Style" w:hAnsi="Bookman Old Style" w:cs="Times New Roman"/>
          <w:szCs w:val="24"/>
        </w:rPr>
        <w:t xml:space="preserve">N. </w:t>
      </w:r>
      <w:proofErr w:type="spellStart"/>
      <w:r w:rsidR="00122F11">
        <w:rPr>
          <w:rFonts w:ascii="Bookman Old Style" w:hAnsi="Bookman Old Style" w:cs="Times New Roman"/>
          <w:szCs w:val="24"/>
        </w:rPr>
        <w:t>Akhavan</w:t>
      </w:r>
      <w:proofErr w:type="spellEnd"/>
      <w:r w:rsidR="00122F11">
        <w:rPr>
          <w:rFonts w:ascii="Bookman Old Style" w:hAnsi="Bookman Old Style" w:cs="Times New Roman"/>
          <w:szCs w:val="24"/>
        </w:rPr>
        <w:t>,</w:t>
      </w:r>
      <w:r w:rsidR="002312D0">
        <w:rPr>
          <w:rFonts w:ascii="Bookman Old Style" w:hAnsi="Bookman Old Style" w:cs="Times New Roman"/>
          <w:szCs w:val="24"/>
        </w:rPr>
        <w:t xml:space="preserve"> A. </w:t>
      </w:r>
      <w:proofErr w:type="spellStart"/>
      <w:r w:rsidR="002312D0">
        <w:rPr>
          <w:rFonts w:ascii="Bookman Old Style" w:hAnsi="Bookman Old Style" w:cs="Times New Roman"/>
          <w:szCs w:val="24"/>
        </w:rPr>
        <w:t>Alexandrou</w:t>
      </w:r>
      <w:proofErr w:type="spellEnd"/>
      <w:r w:rsidR="002312D0">
        <w:rPr>
          <w:rFonts w:ascii="Bookman Old Style" w:hAnsi="Bookman Old Style" w:cs="Times New Roman"/>
          <w:szCs w:val="24"/>
        </w:rPr>
        <w:t xml:space="preserve">, </w:t>
      </w:r>
      <w:r w:rsidR="00122F11">
        <w:rPr>
          <w:rFonts w:ascii="Bookman Old Style" w:hAnsi="Bookman Old Style" w:cs="Times New Roman"/>
          <w:szCs w:val="24"/>
        </w:rPr>
        <w:t xml:space="preserve">Q. Chen, M. </w:t>
      </w:r>
      <w:proofErr w:type="spellStart"/>
      <w:r w:rsidR="00122F11">
        <w:rPr>
          <w:rFonts w:ascii="Bookman Old Style" w:hAnsi="Bookman Old Style" w:cs="Times New Roman"/>
          <w:szCs w:val="24"/>
        </w:rPr>
        <w:t>Dangi</w:t>
      </w:r>
      <w:proofErr w:type="spellEnd"/>
      <w:r w:rsidR="00122F11">
        <w:rPr>
          <w:rFonts w:ascii="Bookman Old Style" w:hAnsi="Bookman Old Style" w:cs="Times New Roman"/>
          <w:szCs w:val="24"/>
        </w:rPr>
        <w:t xml:space="preserve">, R. Maldonado, A. </w:t>
      </w:r>
      <w:proofErr w:type="spellStart"/>
      <w:r w:rsidR="00122F11">
        <w:rPr>
          <w:rFonts w:ascii="Bookman Old Style" w:hAnsi="Bookman Old Style" w:cs="Times New Roman"/>
          <w:szCs w:val="24"/>
        </w:rPr>
        <w:t>McKeith</w:t>
      </w:r>
      <w:proofErr w:type="spellEnd"/>
      <w:r w:rsidR="00122F11">
        <w:rPr>
          <w:rFonts w:ascii="Bookman Old Style" w:hAnsi="Bookman Old Style" w:cs="Times New Roman"/>
          <w:szCs w:val="24"/>
        </w:rPr>
        <w:t>, J. Smith-</w:t>
      </w:r>
      <w:proofErr w:type="spellStart"/>
      <w:r w:rsidR="00122F11">
        <w:rPr>
          <w:rFonts w:ascii="Bookman Old Style" w:hAnsi="Bookman Old Style" w:cs="Times New Roman"/>
          <w:szCs w:val="24"/>
        </w:rPr>
        <w:t>Warshaw</w:t>
      </w:r>
      <w:proofErr w:type="spellEnd"/>
      <w:r w:rsidR="002312D0">
        <w:rPr>
          <w:rFonts w:ascii="Bookman Old Style" w:hAnsi="Bookman Old Style" w:cs="Times New Roman"/>
          <w:szCs w:val="24"/>
        </w:rPr>
        <w:t xml:space="preserve">, C. Sullivan, A.M. </w:t>
      </w:r>
      <w:proofErr w:type="spellStart"/>
      <w:r w:rsidR="002312D0">
        <w:rPr>
          <w:rFonts w:ascii="Bookman Old Style" w:hAnsi="Bookman Old Style" w:cs="Times New Roman"/>
          <w:szCs w:val="24"/>
        </w:rPr>
        <w:t>Tawfik</w:t>
      </w:r>
      <w:proofErr w:type="spellEnd"/>
    </w:p>
    <w:p w14:paraId="6465626A" w14:textId="77777777" w:rsidR="00EB46BE" w:rsidRPr="00122F11" w:rsidRDefault="00EB46BE" w:rsidP="00EB46BE">
      <w:pPr>
        <w:ind w:left="2880" w:hanging="2880"/>
        <w:rPr>
          <w:rFonts w:ascii="Bookman Old Style" w:hAnsi="Bookman Old Style" w:cs="Times New Roman"/>
          <w:szCs w:val="24"/>
        </w:rPr>
      </w:pPr>
    </w:p>
    <w:p w14:paraId="207D796A" w14:textId="2018B40F" w:rsidR="00EB46BE" w:rsidRPr="00122F11" w:rsidRDefault="00EB46BE" w:rsidP="00EB46BE">
      <w:pPr>
        <w:ind w:left="2880" w:hanging="2880"/>
        <w:rPr>
          <w:rFonts w:ascii="Bookman Old Style" w:hAnsi="Bookman Old Style"/>
        </w:rPr>
      </w:pPr>
      <w:r w:rsidRPr="00122F11">
        <w:rPr>
          <w:rFonts w:ascii="Bookman Old Style" w:hAnsi="Bookman Old Style" w:cs="Times New Roman"/>
          <w:szCs w:val="24"/>
        </w:rPr>
        <w:t>Members absent:</w:t>
      </w:r>
      <w:r w:rsidRPr="00122F11">
        <w:rPr>
          <w:rFonts w:ascii="Bookman Old Style" w:hAnsi="Bookman Old Style" w:cs="Times New Roman"/>
          <w:szCs w:val="24"/>
        </w:rPr>
        <w:tab/>
      </w:r>
      <w:r w:rsidR="00122F11">
        <w:rPr>
          <w:rFonts w:ascii="Bookman Old Style" w:hAnsi="Bookman Old Style" w:cs="Times New Roman"/>
          <w:szCs w:val="24"/>
        </w:rPr>
        <w:t>P. Adams,</w:t>
      </w:r>
      <w:r w:rsidR="00FA3016">
        <w:rPr>
          <w:rFonts w:ascii="Bookman Old Style" w:hAnsi="Bookman Old Style" w:cs="Times New Roman"/>
          <w:szCs w:val="24"/>
        </w:rPr>
        <w:t xml:space="preserve"> D. Cady, B. </w:t>
      </w:r>
      <w:proofErr w:type="spellStart"/>
      <w:r w:rsidR="00FA3016">
        <w:rPr>
          <w:rFonts w:ascii="Bookman Old Style" w:hAnsi="Bookman Old Style" w:cs="Times New Roman"/>
          <w:szCs w:val="24"/>
        </w:rPr>
        <w:t>DerMugrdechian</w:t>
      </w:r>
      <w:proofErr w:type="spellEnd"/>
      <w:r w:rsidR="00FA3016">
        <w:rPr>
          <w:rFonts w:ascii="Bookman Old Style" w:hAnsi="Bookman Old Style" w:cs="Times New Roman"/>
          <w:szCs w:val="24"/>
        </w:rPr>
        <w:t xml:space="preserve">, M. Golden, C. Henson, K. </w:t>
      </w:r>
      <w:proofErr w:type="spellStart"/>
      <w:r w:rsidR="00FA3016">
        <w:rPr>
          <w:rFonts w:ascii="Bookman Old Style" w:hAnsi="Bookman Old Style" w:cs="Times New Roman"/>
          <w:szCs w:val="24"/>
        </w:rPr>
        <w:t>McBee</w:t>
      </w:r>
      <w:proofErr w:type="spellEnd"/>
      <w:r w:rsidR="00FA3016">
        <w:rPr>
          <w:rFonts w:ascii="Bookman Old Style" w:hAnsi="Bookman Old Style" w:cs="Times New Roman"/>
          <w:szCs w:val="24"/>
        </w:rPr>
        <w:t>, B. Zante</w:t>
      </w:r>
    </w:p>
    <w:p w14:paraId="231DA296" w14:textId="77777777" w:rsidR="00EB46BE" w:rsidRPr="00063794" w:rsidRDefault="00EB46BE" w:rsidP="00EB46BE">
      <w:pPr>
        <w:ind w:left="2880" w:hanging="2880"/>
        <w:rPr>
          <w:rFonts w:ascii="Bookman Old Style" w:hAnsi="Bookman Old Style"/>
        </w:rPr>
      </w:pPr>
    </w:p>
    <w:p w14:paraId="42F3123C" w14:textId="66D9B2D6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The Academic Senate was called to order by Chair </w:t>
      </w:r>
      <w:r w:rsidR="00CA1620">
        <w:rPr>
          <w:rFonts w:ascii="Bookman Old Style" w:hAnsi="Bookman Old Style" w:cs="Times New Roman"/>
          <w:szCs w:val="24"/>
        </w:rPr>
        <w:t>Holyoke</w:t>
      </w:r>
      <w:r w:rsidRPr="005F03E4">
        <w:rPr>
          <w:rFonts w:ascii="Bookman Old Style" w:hAnsi="Bookman Old Style" w:cs="Times New Roman"/>
          <w:szCs w:val="24"/>
        </w:rPr>
        <w:t xml:space="preserve"> at 4</w:t>
      </w:r>
      <w:r w:rsidR="00CF2FFF">
        <w:rPr>
          <w:rFonts w:ascii="Bookman Old Style" w:hAnsi="Bookman Old Style" w:cs="Times New Roman"/>
          <w:szCs w:val="24"/>
        </w:rPr>
        <w:t>:02</w:t>
      </w:r>
      <w:r>
        <w:rPr>
          <w:rFonts w:ascii="Bookman Old Style" w:hAnsi="Bookman Old Style" w:cs="Times New Roman"/>
          <w:szCs w:val="24"/>
        </w:rPr>
        <w:t xml:space="preserve">pm in </w:t>
      </w:r>
      <w:r w:rsidR="007506BF">
        <w:rPr>
          <w:rFonts w:ascii="Bookman Old Style" w:hAnsi="Bookman Old Style" w:cs="Times New Roman"/>
          <w:szCs w:val="24"/>
        </w:rPr>
        <w:t>HML 2206</w:t>
      </w:r>
      <w:r w:rsidRPr="005F03E4">
        <w:rPr>
          <w:rFonts w:ascii="Bookman Old Style" w:hAnsi="Bookman Old Style" w:cs="Times New Roman"/>
          <w:szCs w:val="24"/>
        </w:rPr>
        <w:t>.</w:t>
      </w:r>
    </w:p>
    <w:p w14:paraId="020F550D" w14:textId="77777777" w:rsidR="00B214EE" w:rsidRDefault="00B214EE"/>
    <w:p w14:paraId="48244FB2" w14:textId="59512CBD" w:rsidR="007506BF" w:rsidRPr="00DD0B51" w:rsidRDefault="00EB46BE" w:rsidP="007506BF">
      <w:pPr>
        <w:pStyle w:val="ListParagraph"/>
        <w:numPr>
          <w:ilvl w:val="0"/>
          <w:numId w:val="1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the agenda</w:t>
      </w:r>
      <w:r w:rsidR="006C2015">
        <w:rPr>
          <w:rFonts w:ascii="Bookman Old Style" w:hAnsi="Bookman Old Style" w:cs="Times New Roman"/>
          <w:szCs w:val="24"/>
        </w:rPr>
        <w:t>.</w:t>
      </w:r>
    </w:p>
    <w:p w14:paraId="34123BC1" w14:textId="6E5B7825" w:rsidR="007506BF" w:rsidRPr="00135368" w:rsidRDefault="007506BF" w:rsidP="007506BF">
      <w:pPr>
        <w:pStyle w:val="NoSpacing"/>
        <w:ind w:left="540"/>
        <w:rPr>
          <w:rFonts w:ascii="Bookman Old Style" w:hAnsi="Bookman Old Style"/>
          <w:sz w:val="24"/>
          <w:szCs w:val="24"/>
        </w:rPr>
      </w:pPr>
      <w:r w:rsidRPr="00135368">
        <w:rPr>
          <w:rFonts w:ascii="Bookman Old Style" w:hAnsi="Bookman Old Style"/>
          <w:sz w:val="24"/>
          <w:szCs w:val="24"/>
        </w:rPr>
        <w:t>MSC</w:t>
      </w:r>
      <w:r w:rsidR="00DD0B51">
        <w:rPr>
          <w:rFonts w:ascii="Bookman Old Style" w:hAnsi="Bookman Old Style"/>
          <w:sz w:val="24"/>
          <w:szCs w:val="24"/>
        </w:rPr>
        <w:t xml:space="preserve"> approving the agenda</w:t>
      </w:r>
      <w:r w:rsidRPr="00135368">
        <w:rPr>
          <w:rFonts w:ascii="Bookman Old Style" w:hAnsi="Bookman Old Style"/>
          <w:sz w:val="24"/>
          <w:szCs w:val="24"/>
        </w:rPr>
        <w:t>.</w:t>
      </w:r>
    </w:p>
    <w:p w14:paraId="76F0BC26" w14:textId="77777777" w:rsidR="00EB46BE" w:rsidRPr="005F03E4" w:rsidRDefault="00EB46BE" w:rsidP="00EB46BE">
      <w:pPr>
        <w:pStyle w:val="ListParagraph"/>
        <w:rPr>
          <w:rFonts w:ascii="Bookman Old Style" w:hAnsi="Bookman Old Style" w:cs="Times New Roman"/>
          <w:szCs w:val="24"/>
        </w:rPr>
      </w:pPr>
    </w:p>
    <w:p w14:paraId="7A10C35F" w14:textId="6AEBFBF0" w:rsidR="00897C98" w:rsidRDefault="00EB46BE" w:rsidP="00897C98">
      <w:pPr>
        <w:pStyle w:val="ListParagraph"/>
        <w:numPr>
          <w:ilvl w:val="0"/>
          <w:numId w:val="1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Approval of the </w:t>
      </w:r>
      <w:r>
        <w:rPr>
          <w:rFonts w:ascii="Bookman Old Style" w:hAnsi="Bookman Old Style" w:cs="Times New Roman"/>
          <w:szCs w:val="24"/>
        </w:rPr>
        <w:t xml:space="preserve">Minutes of </w:t>
      </w:r>
      <w:r w:rsidR="00CF2FFF">
        <w:rPr>
          <w:rFonts w:ascii="Bookman Old Style" w:hAnsi="Bookman Old Style" w:cs="Times New Roman"/>
          <w:szCs w:val="24"/>
        </w:rPr>
        <w:t>November 6</w:t>
      </w:r>
      <w:r>
        <w:rPr>
          <w:rFonts w:ascii="Bookman Old Style" w:hAnsi="Bookman Old Style" w:cs="Times New Roman"/>
          <w:szCs w:val="24"/>
        </w:rPr>
        <w:t>, 2017</w:t>
      </w:r>
      <w:r w:rsidR="006C2015">
        <w:rPr>
          <w:rFonts w:ascii="Bookman Old Style" w:hAnsi="Bookman Old Style" w:cs="Times New Roman"/>
          <w:szCs w:val="24"/>
        </w:rPr>
        <w:t>.</w:t>
      </w:r>
    </w:p>
    <w:p w14:paraId="3C72308C" w14:textId="77777777" w:rsidR="00897C98" w:rsidRPr="00897C98" w:rsidRDefault="00897C98" w:rsidP="00897C98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4B93934D" w14:textId="3077440A" w:rsidR="00107255" w:rsidRPr="00DD0B51" w:rsidRDefault="00EB46BE" w:rsidP="00685975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MSC appro</w:t>
      </w:r>
      <w:r>
        <w:rPr>
          <w:rFonts w:ascii="Bookman Old Style" w:hAnsi="Bookman Old Style" w:cs="Times New Roman"/>
          <w:szCs w:val="24"/>
        </w:rPr>
        <w:t xml:space="preserve">ving the Minutes of </w:t>
      </w:r>
      <w:r w:rsidR="00CF2FFF">
        <w:rPr>
          <w:rFonts w:ascii="Bookman Old Style" w:hAnsi="Bookman Old Style" w:cs="Times New Roman"/>
          <w:szCs w:val="24"/>
        </w:rPr>
        <w:t>November 6</w:t>
      </w:r>
      <w:r>
        <w:rPr>
          <w:rFonts w:ascii="Bookman Old Style" w:hAnsi="Bookman Old Style" w:cs="Times New Roman"/>
          <w:szCs w:val="24"/>
        </w:rPr>
        <w:t>, 2017</w:t>
      </w:r>
      <w:r w:rsidR="00685975">
        <w:rPr>
          <w:rFonts w:ascii="Bookman Old Style" w:hAnsi="Bookman Old Style" w:cs="Times New Roman"/>
          <w:szCs w:val="24"/>
        </w:rPr>
        <w:t>.</w:t>
      </w:r>
    </w:p>
    <w:p w14:paraId="7DB9CE4D" w14:textId="77777777" w:rsidR="00693640" w:rsidRDefault="00693640" w:rsidP="00693640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697DEC20" w14:textId="6F356A9A" w:rsidR="00EB46BE" w:rsidRDefault="00EB46BE" w:rsidP="00EB46BE">
      <w:pPr>
        <w:pStyle w:val="ListParagraph"/>
        <w:numPr>
          <w:ilvl w:val="0"/>
          <w:numId w:val="1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Communications and </w:t>
      </w:r>
      <w:r>
        <w:rPr>
          <w:rFonts w:ascii="Bookman Old Style" w:hAnsi="Bookman Old Style" w:cs="Times New Roman"/>
          <w:szCs w:val="24"/>
        </w:rPr>
        <w:t>announcements</w:t>
      </w:r>
      <w:r w:rsidR="002372D9">
        <w:rPr>
          <w:rFonts w:ascii="Bookman Old Style" w:hAnsi="Bookman Old Style" w:cs="Times New Roman"/>
          <w:szCs w:val="24"/>
        </w:rPr>
        <w:t>.</w:t>
      </w:r>
    </w:p>
    <w:p w14:paraId="1ED874F3" w14:textId="77777777" w:rsidR="00EB46BE" w:rsidRDefault="00EB46BE" w:rsidP="00EB46BE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40B504D6" w14:textId="6D81FD3A" w:rsidR="00B847D0" w:rsidRDefault="00CF2FFF" w:rsidP="00EB46BE">
      <w:pPr>
        <w:pStyle w:val="ListParagraph"/>
        <w:numPr>
          <w:ilvl w:val="1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Provost </w:t>
      </w:r>
      <w:proofErr w:type="spellStart"/>
      <w:r>
        <w:rPr>
          <w:rFonts w:ascii="Bookman Old Style" w:hAnsi="Bookman Old Style" w:cs="Times New Roman"/>
          <w:szCs w:val="24"/>
        </w:rPr>
        <w:t>Zelezny</w:t>
      </w:r>
      <w:proofErr w:type="spellEnd"/>
    </w:p>
    <w:p w14:paraId="7B876DAA" w14:textId="77777777" w:rsidR="00B847D0" w:rsidRDefault="00B847D0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5FE90020" w14:textId="77889867" w:rsidR="0059196C" w:rsidRDefault="00CF2FF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Wished the senate a good break. Provided information about level B funding. Noted every college received a slightly higher amount, though not as much as they would like to have provided. There was an increase in </w:t>
      </w:r>
      <w:r w:rsidR="00FB2FBF">
        <w:rPr>
          <w:rFonts w:ascii="Bookman Old Style" w:hAnsi="Bookman Old Style" w:cs="Times New Roman"/>
          <w:szCs w:val="24"/>
        </w:rPr>
        <w:t>staffing in Academic Scheduling</w:t>
      </w:r>
      <w:r w:rsidR="00602E51">
        <w:rPr>
          <w:rFonts w:ascii="Bookman Old Style" w:hAnsi="Bookman Old Style" w:cs="Times New Roman"/>
          <w:szCs w:val="24"/>
        </w:rPr>
        <w:t xml:space="preserve"> and</w:t>
      </w:r>
      <w:r w:rsidR="005B3032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Faculty Affairs. OIT, Undergraduate Studies and Graduate Studies are not in the formula and were handled under central funds.</w:t>
      </w:r>
    </w:p>
    <w:p w14:paraId="14AC8186" w14:textId="77777777" w:rsidR="00CF2FFF" w:rsidRDefault="00CF2FF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81D8F6E" w14:textId="4B95819D" w:rsidR="00CF2FFF" w:rsidRDefault="00CF2FF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Vice Provost </w:t>
      </w:r>
      <w:proofErr w:type="spellStart"/>
      <w:r>
        <w:rPr>
          <w:rFonts w:ascii="Bookman Old Style" w:hAnsi="Bookman Old Style" w:cs="Times New Roman"/>
          <w:szCs w:val="24"/>
        </w:rPr>
        <w:t>Nef</w:t>
      </w:r>
      <w:proofErr w:type="spellEnd"/>
      <w:r>
        <w:rPr>
          <w:rFonts w:ascii="Bookman Old Style" w:hAnsi="Bookman Old Style" w:cs="Times New Roman"/>
          <w:szCs w:val="24"/>
        </w:rPr>
        <w:t xml:space="preserve"> </w:t>
      </w:r>
      <w:r w:rsidR="00602E51">
        <w:rPr>
          <w:rFonts w:ascii="Bookman Old Style" w:hAnsi="Bookman Old Style" w:cs="Times New Roman"/>
          <w:szCs w:val="24"/>
        </w:rPr>
        <w:t>noted</w:t>
      </w:r>
      <w:r>
        <w:rPr>
          <w:rFonts w:ascii="Bookman Old Style" w:hAnsi="Bookman Old Style" w:cs="Times New Roman"/>
          <w:szCs w:val="24"/>
        </w:rPr>
        <w:t xml:space="preserve"> there was a </w:t>
      </w:r>
      <w:r w:rsidR="00602E51">
        <w:rPr>
          <w:rFonts w:ascii="Bookman Old Style" w:hAnsi="Bookman Old Style" w:cs="Times New Roman"/>
          <w:szCs w:val="24"/>
        </w:rPr>
        <w:t>$</w:t>
      </w:r>
      <w:r>
        <w:rPr>
          <w:rFonts w:ascii="Bookman Old Style" w:hAnsi="Bookman Old Style" w:cs="Times New Roman"/>
          <w:szCs w:val="24"/>
        </w:rPr>
        <w:t xml:space="preserve">4.6 million increase and </w:t>
      </w:r>
      <w:r w:rsidR="00602E51">
        <w:rPr>
          <w:rFonts w:ascii="Bookman Old Style" w:hAnsi="Bookman Old Style" w:cs="Times New Roman"/>
          <w:szCs w:val="24"/>
        </w:rPr>
        <w:t>$</w:t>
      </w:r>
      <w:r>
        <w:rPr>
          <w:rFonts w:ascii="Bookman Old Style" w:hAnsi="Bookman Old Style" w:cs="Times New Roman"/>
          <w:szCs w:val="24"/>
        </w:rPr>
        <w:t>2</w:t>
      </w:r>
      <w:r w:rsidR="005B3032">
        <w:rPr>
          <w:rFonts w:ascii="Bookman Old Style" w:hAnsi="Bookman Old Style" w:cs="Times New Roman"/>
          <w:szCs w:val="24"/>
        </w:rPr>
        <w:t>.4</w:t>
      </w:r>
      <w:r>
        <w:rPr>
          <w:rFonts w:ascii="Bookman Old Style" w:hAnsi="Bookman Old Style" w:cs="Times New Roman"/>
          <w:szCs w:val="24"/>
        </w:rPr>
        <w:t xml:space="preserve"> million of that wa</w:t>
      </w:r>
      <w:r w:rsidR="005B3032">
        <w:rPr>
          <w:rFonts w:ascii="Bookman Old Style" w:hAnsi="Bookman Old Style" w:cs="Times New Roman"/>
          <w:szCs w:val="24"/>
        </w:rPr>
        <w:t xml:space="preserve">s in student success funding. The large increase in central funding was in two main categories. </w:t>
      </w:r>
      <w:r w:rsidR="00602E51">
        <w:rPr>
          <w:rFonts w:ascii="Bookman Old Style" w:hAnsi="Bookman Old Style" w:cs="Times New Roman"/>
          <w:szCs w:val="24"/>
        </w:rPr>
        <w:t>$</w:t>
      </w:r>
      <w:r w:rsidR="005B3032">
        <w:rPr>
          <w:rFonts w:ascii="Bookman Old Style" w:hAnsi="Bookman Old Style" w:cs="Times New Roman"/>
          <w:szCs w:val="24"/>
        </w:rPr>
        <w:t xml:space="preserve">500,000 </w:t>
      </w:r>
      <w:r>
        <w:rPr>
          <w:rFonts w:ascii="Bookman Old Style" w:hAnsi="Bookman Old Style" w:cs="Times New Roman"/>
          <w:szCs w:val="24"/>
        </w:rPr>
        <w:t xml:space="preserve">was held </w:t>
      </w:r>
      <w:r>
        <w:rPr>
          <w:rFonts w:ascii="Bookman Old Style" w:hAnsi="Bookman Old Style" w:cs="Times New Roman"/>
          <w:szCs w:val="24"/>
        </w:rPr>
        <w:lastRenderedPageBreak/>
        <w:t xml:space="preserve">for increased class sections and </w:t>
      </w:r>
      <w:r w:rsidR="00602E51">
        <w:rPr>
          <w:rFonts w:ascii="Bookman Old Style" w:hAnsi="Bookman Old Style" w:cs="Times New Roman"/>
          <w:szCs w:val="24"/>
        </w:rPr>
        <w:t>$</w:t>
      </w:r>
      <w:r>
        <w:rPr>
          <w:rFonts w:ascii="Bookman Old Style" w:hAnsi="Bookman Old Style" w:cs="Times New Roman"/>
          <w:szCs w:val="24"/>
        </w:rPr>
        <w:t xml:space="preserve">300,000 </w:t>
      </w:r>
      <w:r w:rsidR="00602E51">
        <w:rPr>
          <w:rFonts w:ascii="Bookman Old Style" w:hAnsi="Bookman Old Style" w:cs="Times New Roman"/>
          <w:szCs w:val="24"/>
        </w:rPr>
        <w:t>was</w:t>
      </w:r>
      <w:r>
        <w:rPr>
          <w:rFonts w:ascii="Bookman Old Style" w:hAnsi="Bookman Old Style" w:cs="Times New Roman"/>
          <w:szCs w:val="24"/>
        </w:rPr>
        <w:t xml:space="preserve"> used to bring new faculty on two weeks earlier to get them started sooner.</w:t>
      </w:r>
    </w:p>
    <w:p w14:paraId="6C71DCE9" w14:textId="77777777" w:rsidR="00CF2FFF" w:rsidRDefault="00CF2FF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734C191" w14:textId="0E0B87E9" w:rsidR="00CF2FFF" w:rsidRDefault="00CF2FF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asked what percentage </w:t>
      </w:r>
      <w:r w:rsidR="005B3032">
        <w:rPr>
          <w:rFonts w:ascii="Bookman Old Style" w:hAnsi="Bookman Old Style" w:cs="Times New Roman"/>
          <w:szCs w:val="24"/>
        </w:rPr>
        <w:t xml:space="preserve">this </w:t>
      </w:r>
      <w:r>
        <w:rPr>
          <w:rFonts w:ascii="Bookman Old Style" w:hAnsi="Bookman Old Style" w:cs="Times New Roman"/>
          <w:szCs w:val="24"/>
        </w:rPr>
        <w:t>is of the total budget.</w:t>
      </w:r>
    </w:p>
    <w:p w14:paraId="6DF2B94E" w14:textId="77777777" w:rsidR="00CF2FFF" w:rsidRDefault="00CF2FF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887664C" w14:textId="6D6C2801" w:rsidR="00CF2FFF" w:rsidRDefault="00CF2FF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Vice Provost </w:t>
      </w:r>
      <w:proofErr w:type="spellStart"/>
      <w:r>
        <w:rPr>
          <w:rFonts w:ascii="Bookman Old Style" w:hAnsi="Bookman Old Style" w:cs="Times New Roman"/>
          <w:szCs w:val="24"/>
        </w:rPr>
        <w:t>Nef</w:t>
      </w:r>
      <w:proofErr w:type="spellEnd"/>
      <w:r>
        <w:rPr>
          <w:rFonts w:ascii="Bookman Old Style" w:hAnsi="Bookman Old Style" w:cs="Times New Roman"/>
          <w:szCs w:val="24"/>
        </w:rPr>
        <w:t xml:space="preserve"> replied the information was in the level A presentation but it is about 67.8%.</w:t>
      </w:r>
    </w:p>
    <w:p w14:paraId="6947A99E" w14:textId="77777777" w:rsidR="00CF2FFF" w:rsidRDefault="00CF2FF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7990AC76" w14:textId="4E4BA153" w:rsidR="00B35E57" w:rsidRDefault="00CF2FFF" w:rsidP="0026457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</w:t>
      </w:r>
      <w:r w:rsidR="005B3032">
        <w:rPr>
          <w:rFonts w:ascii="Bookman Old Style" w:hAnsi="Bookman Old Style" w:cs="Times New Roman"/>
          <w:szCs w:val="24"/>
        </w:rPr>
        <w:t>e</w:t>
      </w:r>
      <w:r>
        <w:rPr>
          <w:rFonts w:ascii="Bookman Old Style" w:hAnsi="Bookman Old Style" w:cs="Times New Roman"/>
          <w:szCs w:val="24"/>
        </w:rPr>
        <w:t xml:space="preserve"> noted the senate is still awaiting additional budget information from Vice President </w:t>
      </w:r>
      <w:proofErr w:type="spellStart"/>
      <w:r>
        <w:rPr>
          <w:rFonts w:ascii="Bookman Old Style" w:hAnsi="Bookman Old Style"/>
          <w:szCs w:val="24"/>
        </w:rPr>
        <w:t>Adishian-Astone</w:t>
      </w:r>
      <w:proofErr w:type="spellEnd"/>
      <w:r>
        <w:rPr>
          <w:rFonts w:ascii="Bookman Old Style" w:hAnsi="Bookman Old Style"/>
          <w:szCs w:val="24"/>
        </w:rPr>
        <w:t>.</w:t>
      </w:r>
    </w:p>
    <w:p w14:paraId="33B67A42" w14:textId="26DB0461" w:rsidR="0012595A" w:rsidRDefault="0012595A" w:rsidP="00CF41D2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Installation of New Senator</w:t>
      </w:r>
    </w:p>
    <w:p w14:paraId="6F10799B" w14:textId="77777777" w:rsidR="00602E51" w:rsidRDefault="00602E51" w:rsidP="0012595A">
      <w:pPr>
        <w:tabs>
          <w:tab w:val="left" w:pos="720"/>
        </w:tabs>
        <w:spacing w:line="240" w:lineRule="auto"/>
        <w:ind w:left="720"/>
        <w:rPr>
          <w:rFonts w:ascii="Bookman Old Style" w:hAnsi="Bookman Old Style" w:cs="Times New Roman"/>
          <w:szCs w:val="24"/>
        </w:rPr>
      </w:pPr>
    </w:p>
    <w:p w14:paraId="7A7CF54A" w14:textId="4E66909D" w:rsidR="0012595A" w:rsidRDefault="0012595A" w:rsidP="0012595A">
      <w:pPr>
        <w:tabs>
          <w:tab w:val="left" w:pos="720"/>
        </w:tabs>
        <w:spacing w:line="240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senator was not present and was not installed.</w:t>
      </w:r>
    </w:p>
    <w:p w14:paraId="3B43D7AD" w14:textId="77777777" w:rsidR="0012595A" w:rsidRDefault="0012595A" w:rsidP="0012595A">
      <w:pPr>
        <w:tabs>
          <w:tab w:val="left" w:pos="720"/>
        </w:tabs>
        <w:spacing w:line="240" w:lineRule="auto"/>
        <w:ind w:left="720"/>
        <w:rPr>
          <w:rFonts w:ascii="Bookman Old Style" w:hAnsi="Bookman Old Style" w:cs="Times New Roman"/>
          <w:szCs w:val="24"/>
        </w:rPr>
      </w:pPr>
    </w:p>
    <w:p w14:paraId="2B6D3C25" w14:textId="5513AE3F" w:rsidR="00AF097E" w:rsidRDefault="003A2304" w:rsidP="00CF41D2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Election – Nominations –</w:t>
      </w:r>
      <w:r w:rsidR="00602E51">
        <w:rPr>
          <w:rFonts w:ascii="Bookman Old Style" w:hAnsi="Bookman Old Style" w:cs="Times New Roman"/>
          <w:szCs w:val="24"/>
        </w:rPr>
        <w:t xml:space="preserve"> Nominating/Elections Committee</w:t>
      </w:r>
    </w:p>
    <w:p w14:paraId="70F19D7B" w14:textId="77777777" w:rsidR="00732B22" w:rsidRDefault="00732B22" w:rsidP="00732B22">
      <w:pPr>
        <w:tabs>
          <w:tab w:val="left" w:pos="720"/>
        </w:tabs>
        <w:spacing w:line="240" w:lineRule="auto"/>
        <w:ind w:left="720"/>
        <w:rPr>
          <w:rFonts w:ascii="Bookman Old Style" w:hAnsi="Bookman Old Style" w:cs="Times New Roman"/>
          <w:szCs w:val="24"/>
        </w:rPr>
      </w:pPr>
    </w:p>
    <w:p w14:paraId="0033769E" w14:textId="0C75FCB6" w:rsidR="00732B22" w:rsidRDefault="00732B22" w:rsidP="00732B22">
      <w:pPr>
        <w:tabs>
          <w:tab w:val="left" w:pos="720"/>
        </w:tabs>
        <w:spacing w:line="240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 relinquished the floor to Don Austin (Chair Elections Committee)</w:t>
      </w:r>
    </w:p>
    <w:p w14:paraId="515A337C" w14:textId="77777777" w:rsidR="00732B22" w:rsidRDefault="00732B22" w:rsidP="00732B22">
      <w:pPr>
        <w:tabs>
          <w:tab w:val="left" w:pos="720"/>
        </w:tabs>
        <w:spacing w:line="240" w:lineRule="auto"/>
        <w:ind w:left="720"/>
        <w:rPr>
          <w:rFonts w:ascii="Bookman Old Style" w:hAnsi="Bookman Old Style" w:cs="Times New Roman"/>
          <w:szCs w:val="24"/>
        </w:rPr>
      </w:pPr>
    </w:p>
    <w:p w14:paraId="1C4D176B" w14:textId="46A2AFC8" w:rsidR="003A2304" w:rsidRDefault="0012595A" w:rsidP="003A2304">
      <w:pPr>
        <w:numPr>
          <w:ilvl w:val="1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  <w:proofErr w:type="spellStart"/>
      <w:r>
        <w:rPr>
          <w:rFonts w:ascii="Bookman Old Style" w:hAnsi="Bookman Old Style" w:cs="Times New Roman"/>
          <w:szCs w:val="24"/>
        </w:rPr>
        <w:t>Exectuive</w:t>
      </w:r>
      <w:proofErr w:type="spellEnd"/>
      <w:r>
        <w:rPr>
          <w:rFonts w:ascii="Bookman Old Style" w:hAnsi="Bookman Old Style" w:cs="Times New Roman"/>
          <w:szCs w:val="24"/>
        </w:rPr>
        <w:t xml:space="preserve"> Committee – One At-large Position (Nominations from the floor)</w:t>
      </w:r>
    </w:p>
    <w:p w14:paraId="256C79C2" w14:textId="77777777" w:rsidR="00732B22" w:rsidRDefault="00732B22" w:rsidP="00732B22">
      <w:pPr>
        <w:tabs>
          <w:tab w:val="left" w:pos="720"/>
        </w:tabs>
        <w:spacing w:line="240" w:lineRule="auto"/>
        <w:ind w:left="1440"/>
        <w:rPr>
          <w:rFonts w:ascii="Bookman Old Style" w:hAnsi="Bookman Old Style" w:cs="Times New Roman"/>
          <w:szCs w:val="24"/>
        </w:rPr>
      </w:pPr>
    </w:p>
    <w:p w14:paraId="4D87BE53" w14:textId="76FBEB8C" w:rsidR="00732B22" w:rsidRDefault="003D7421" w:rsidP="00732B22">
      <w:pPr>
        <w:tabs>
          <w:tab w:val="left" w:pos="720"/>
        </w:tabs>
        <w:spacing w:line="240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Jennifer Miele</w:t>
      </w:r>
      <w:r w:rsidR="00732B22">
        <w:rPr>
          <w:rFonts w:ascii="Bookman Old Style" w:hAnsi="Bookman Old Style" w:cs="Times New Roman"/>
          <w:szCs w:val="24"/>
        </w:rPr>
        <w:t xml:space="preserve"> elected by acclimation to </w:t>
      </w:r>
      <w:r>
        <w:rPr>
          <w:rFonts w:ascii="Bookman Old Style" w:hAnsi="Bookman Old Style" w:cs="Times New Roman"/>
          <w:szCs w:val="24"/>
        </w:rPr>
        <w:t>At-large Senator</w:t>
      </w:r>
      <w:r w:rsidR="00732B22">
        <w:rPr>
          <w:rFonts w:ascii="Bookman Old Style" w:hAnsi="Bookman Old Style" w:cs="Times New Roman"/>
          <w:szCs w:val="24"/>
        </w:rPr>
        <w:t xml:space="preserve"> – Academic Senate.</w:t>
      </w:r>
    </w:p>
    <w:p w14:paraId="6DADCF9D" w14:textId="77777777" w:rsidR="00732B22" w:rsidRPr="00CF41D2" w:rsidRDefault="00732B22" w:rsidP="00732B22">
      <w:p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</w:p>
    <w:p w14:paraId="3D0E1F7E" w14:textId="69248E93" w:rsidR="003D7421" w:rsidRDefault="00C71230" w:rsidP="00B926BA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Holyoke </w:t>
      </w:r>
      <w:r w:rsidR="00732B22">
        <w:rPr>
          <w:rFonts w:ascii="Bookman Old Style" w:hAnsi="Bookman Old Style" w:cs="Times New Roman"/>
          <w:szCs w:val="24"/>
        </w:rPr>
        <w:t xml:space="preserve">noted </w:t>
      </w:r>
      <w:r w:rsidR="003D7421">
        <w:rPr>
          <w:rFonts w:ascii="Bookman Old Style" w:hAnsi="Bookman Old Style" w:cs="Times New Roman"/>
          <w:szCs w:val="24"/>
        </w:rPr>
        <w:t>the position would begin at the start of the Spring 2018 semester.</w:t>
      </w:r>
    </w:p>
    <w:p w14:paraId="21A5AC34" w14:textId="5F56A40E" w:rsidR="00B926BA" w:rsidRDefault="00B926BA" w:rsidP="00B926BA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New Business</w:t>
      </w:r>
    </w:p>
    <w:p w14:paraId="6BBB3848" w14:textId="77777777" w:rsidR="00B926BA" w:rsidRDefault="00B926BA" w:rsidP="00B926BA">
      <w:pPr>
        <w:tabs>
          <w:tab w:val="left" w:pos="720"/>
        </w:tabs>
        <w:spacing w:line="240" w:lineRule="auto"/>
        <w:ind w:left="720"/>
        <w:rPr>
          <w:rFonts w:ascii="Bookman Old Style" w:hAnsi="Bookman Old Style" w:cs="Times New Roman"/>
          <w:szCs w:val="24"/>
        </w:rPr>
      </w:pPr>
    </w:p>
    <w:p w14:paraId="0F294B28" w14:textId="77777777" w:rsidR="00B926BA" w:rsidRDefault="00B926BA" w:rsidP="00B926BA">
      <w:pPr>
        <w:ind w:firstLine="3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There was no new business for the Academic Senate.</w:t>
      </w:r>
    </w:p>
    <w:p w14:paraId="2CE4C497" w14:textId="77777777" w:rsidR="00B926BA" w:rsidRDefault="00B926BA" w:rsidP="00B926BA">
      <w:p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</w:p>
    <w:p w14:paraId="61368544" w14:textId="1289EED2" w:rsidR="00B926BA" w:rsidRDefault="00B926BA" w:rsidP="00B926BA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Consent Calendar</w:t>
      </w:r>
    </w:p>
    <w:p w14:paraId="7E102BD6" w14:textId="77777777" w:rsidR="00157976" w:rsidRDefault="00157976" w:rsidP="00157976">
      <w:pPr>
        <w:tabs>
          <w:tab w:val="left" w:pos="720"/>
        </w:tabs>
        <w:spacing w:line="240" w:lineRule="auto"/>
        <w:ind w:left="720"/>
        <w:rPr>
          <w:rFonts w:ascii="Bookman Old Style" w:hAnsi="Bookman Old Style" w:cs="Times New Roman"/>
          <w:szCs w:val="24"/>
        </w:rPr>
      </w:pPr>
    </w:p>
    <w:p w14:paraId="509BAB48" w14:textId="51C41393" w:rsidR="00B926BA" w:rsidRDefault="00B926BA" w:rsidP="00B926BA">
      <w:pPr>
        <w:numPr>
          <w:ilvl w:val="1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Graduation Honors for Transfer Students</w:t>
      </w:r>
    </w:p>
    <w:p w14:paraId="1004FA4C" w14:textId="77777777" w:rsidR="00C9596A" w:rsidRDefault="00C9596A" w:rsidP="00C9596A">
      <w:pPr>
        <w:tabs>
          <w:tab w:val="left" w:pos="720"/>
        </w:tabs>
        <w:spacing w:line="240" w:lineRule="auto"/>
        <w:ind w:left="1440"/>
        <w:rPr>
          <w:rFonts w:ascii="Bookman Old Style" w:hAnsi="Bookman Old Style" w:cs="Times New Roman"/>
          <w:szCs w:val="24"/>
        </w:rPr>
      </w:pPr>
    </w:p>
    <w:p w14:paraId="06019078" w14:textId="4D6EBA89" w:rsidR="00C9596A" w:rsidRDefault="00C9596A" w:rsidP="00157976">
      <w:pPr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Katie Dyer (</w:t>
      </w:r>
      <w:r w:rsidRPr="00C9596A">
        <w:rPr>
          <w:rFonts w:ascii="Bookman Old Style" w:hAnsi="Bookman Old Style" w:cs="Times New Roman"/>
          <w:szCs w:val="24"/>
        </w:rPr>
        <w:t>Chair, Academic Standards &amp; Grading Subcommittee) presented information on the request to remove the 45-unit completion requirement for receiving honors cords.</w:t>
      </w:r>
    </w:p>
    <w:p w14:paraId="2179CBF5" w14:textId="4678DB5F" w:rsidR="00F008E9" w:rsidRDefault="00B926BA" w:rsidP="00264579">
      <w:pPr>
        <w:spacing w:after="160" w:line="259" w:lineRule="auto"/>
        <w:ind w:firstLine="720"/>
        <w:rPr>
          <w:rFonts w:ascii="Bookman Old Style" w:hAnsi="Bookman Old Style" w:cs="Times New Roman"/>
          <w:szCs w:val="24"/>
        </w:rPr>
      </w:pPr>
      <w:r w:rsidRPr="00B926BA">
        <w:rPr>
          <w:rFonts w:ascii="Bookman Old Style" w:hAnsi="Bookman Old Style" w:cs="Times New Roman"/>
          <w:szCs w:val="24"/>
        </w:rPr>
        <w:t>The consent calendar was approved by unanimous consent.</w:t>
      </w:r>
    </w:p>
    <w:p w14:paraId="7AAA2137" w14:textId="151D4E9C" w:rsidR="00F008E9" w:rsidRDefault="00F008E9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>6.) Governing Documents – Constitution for the Academic Assembly. Second Reading.</w:t>
      </w:r>
    </w:p>
    <w:p w14:paraId="78DEC44A" w14:textId="77777777" w:rsidR="00F008E9" w:rsidRDefault="00F008E9" w:rsidP="00872750">
      <w:pPr>
        <w:rPr>
          <w:rFonts w:ascii="Bookman Old Style" w:hAnsi="Bookman Old Style" w:cs="Times New Roman"/>
          <w:szCs w:val="24"/>
        </w:rPr>
      </w:pPr>
    </w:p>
    <w:p w14:paraId="3CA0EFC0" w14:textId="2584ACC5" w:rsidR="00F008E9" w:rsidRDefault="004B1EB9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Ram (University</w:t>
      </w:r>
      <w:r w:rsidR="006F1415">
        <w:rPr>
          <w:rFonts w:ascii="Bookman Old Style" w:hAnsi="Bookman Old Style" w:cs="Times New Roman"/>
          <w:szCs w:val="24"/>
        </w:rPr>
        <w:t>-</w:t>
      </w:r>
      <w:r>
        <w:rPr>
          <w:rFonts w:ascii="Bookman Old Style" w:hAnsi="Bookman Old Style" w:cs="Times New Roman"/>
          <w:szCs w:val="24"/>
        </w:rPr>
        <w:t xml:space="preserve">wide) motioned to replace 30 days with </w:t>
      </w:r>
      <w:r w:rsidR="00DA6093">
        <w:rPr>
          <w:rFonts w:ascii="Bookman Old Style" w:hAnsi="Bookman Old Style" w:cs="Times New Roman"/>
          <w:szCs w:val="24"/>
        </w:rPr>
        <w:t xml:space="preserve">“the first agenda item of the next scheduled senate meeting”. </w:t>
      </w:r>
      <w:r w:rsidR="00157976">
        <w:rPr>
          <w:rFonts w:ascii="Bookman Old Style" w:hAnsi="Bookman Old Style" w:cs="Times New Roman"/>
          <w:szCs w:val="24"/>
        </w:rPr>
        <w:t>She included the</w:t>
      </w:r>
      <w:r w:rsidR="00DA6093">
        <w:rPr>
          <w:rFonts w:ascii="Bookman Old Style" w:hAnsi="Bookman Old Style" w:cs="Times New Roman"/>
          <w:szCs w:val="24"/>
        </w:rPr>
        <w:t xml:space="preserve"> repla</w:t>
      </w:r>
      <w:r w:rsidR="00157976">
        <w:rPr>
          <w:rFonts w:ascii="Bookman Old Style" w:hAnsi="Bookman Old Style" w:cs="Times New Roman"/>
          <w:szCs w:val="24"/>
        </w:rPr>
        <w:t>cement of</w:t>
      </w:r>
      <w:r w:rsidR="00264579">
        <w:rPr>
          <w:rFonts w:ascii="Bookman Old Style" w:hAnsi="Bookman Old Style" w:cs="Times New Roman"/>
          <w:szCs w:val="24"/>
        </w:rPr>
        <w:t xml:space="preserve"> the word</w:t>
      </w:r>
      <w:r w:rsidR="00157976">
        <w:rPr>
          <w:rFonts w:ascii="Bookman Old Style" w:hAnsi="Bookman Old Style" w:cs="Times New Roman"/>
          <w:szCs w:val="24"/>
        </w:rPr>
        <w:t xml:space="preserve"> </w:t>
      </w:r>
      <w:r w:rsidR="00DA6093">
        <w:rPr>
          <w:rFonts w:ascii="Bookman Old Style" w:hAnsi="Bookman Old Style" w:cs="Times New Roman"/>
          <w:szCs w:val="24"/>
        </w:rPr>
        <w:t>“After” with “Once”.</w:t>
      </w:r>
      <w:r>
        <w:rPr>
          <w:rFonts w:ascii="Bookman Old Style" w:hAnsi="Bookman Old Style" w:cs="Times New Roman"/>
          <w:szCs w:val="24"/>
        </w:rPr>
        <w:t xml:space="preserve"> </w:t>
      </w:r>
    </w:p>
    <w:p w14:paraId="4682CDF3" w14:textId="77777777" w:rsidR="004B1EB9" w:rsidRDefault="004B1EB9" w:rsidP="00872750">
      <w:pPr>
        <w:rPr>
          <w:rFonts w:ascii="Bookman Old Style" w:hAnsi="Bookman Old Style" w:cs="Times New Roman"/>
          <w:szCs w:val="24"/>
        </w:rPr>
      </w:pPr>
    </w:p>
    <w:p w14:paraId="26A4195B" w14:textId="3FDF398E" w:rsidR="00DA6093" w:rsidRDefault="00DA6093" w:rsidP="00872750">
      <w:pPr>
        <w:rPr>
          <w:rFonts w:ascii="Bookman Old Style" w:hAnsi="Bookman Old Style" w:cs="Times New Roman"/>
          <w:szCs w:val="24"/>
        </w:rPr>
      </w:pPr>
      <w:r w:rsidRPr="00D7626E">
        <w:rPr>
          <w:rFonts w:ascii="Bookman Old Style" w:hAnsi="Bookman Old Style" w:cs="Times New Roman"/>
          <w:szCs w:val="24"/>
        </w:rPr>
        <w:t xml:space="preserve">Senator Lewis </w:t>
      </w:r>
      <w:r w:rsidR="00D7626E" w:rsidRPr="00D7626E">
        <w:rPr>
          <w:rFonts w:ascii="Bookman Old Style" w:hAnsi="Bookman Old Style" w:cs="Times New Roman"/>
          <w:szCs w:val="24"/>
        </w:rPr>
        <w:t>(Kinesiology</w:t>
      </w:r>
      <w:r w:rsidR="00D7626E">
        <w:rPr>
          <w:rFonts w:ascii="Bookman Old Style" w:hAnsi="Bookman Old Style" w:cs="Times New Roman"/>
          <w:szCs w:val="24"/>
        </w:rPr>
        <w:t xml:space="preserve">) </w:t>
      </w:r>
      <w:r>
        <w:rPr>
          <w:rFonts w:ascii="Bookman Old Style" w:hAnsi="Bookman Old Style" w:cs="Times New Roman"/>
          <w:szCs w:val="24"/>
        </w:rPr>
        <w:t>proposed a friendly amendment to insert “Academic” before “Senate”. Senator Ram (University-wide)</w:t>
      </w:r>
      <w:r w:rsidR="00157976">
        <w:rPr>
          <w:rFonts w:ascii="Bookman Old Style" w:hAnsi="Bookman Old Style" w:cs="Times New Roman"/>
          <w:szCs w:val="24"/>
        </w:rPr>
        <w:t xml:space="preserve"> accepted the friendly amendment. </w:t>
      </w:r>
    </w:p>
    <w:p w14:paraId="006D738E" w14:textId="77777777" w:rsidR="00DA6093" w:rsidRDefault="00DA6093" w:rsidP="00872750">
      <w:pPr>
        <w:rPr>
          <w:rFonts w:ascii="Bookman Old Style" w:hAnsi="Bookman Old Style" w:cs="Times New Roman"/>
          <w:szCs w:val="24"/>
        </w:rPr>
      </w:pPr>
    </w:p>
    <w:p w14:paraId="2E5A0B37" w14:textId="1EA8F299" w:rsidR="004B1EB9" w:rsidRDefault="004B1EB9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Gilewicz</w:t>
      </w:r>
      <w:proofErr w:type="spellEnd"/>
      <w:r w:rsidR="006F1415">
        <w:rPr>
          <w:rFonts w:ascii="Bookman Old Style" w:hAnsi="Bookman Old Style" w:cs="Times New Roman"/>
          <w:szCs w:val="24"/>
        </w:rPr>
        <w:t xml:space="preserve"> (English) asked the reason for removing 30 days.</w:t>
      </w:r>
    </w:p>
    <w:p w14:paraId="310F1465" w14:textId="77777777" w:rsidR="006F1415" w:rsidRDefault="006F1415" w:rsidP="00872750">
      <w:pPr>
        <w:rPr>
          <w:rFonts w:ascii="Bookman Old Style" w:hAnsi="Bookman Old Style" w:cs="Times New Roman"/>
          <w:szCs w:val="24"/>
        </w:rPr>
      </w:pPr>
    </w:p>
    <w:p w14:paraId="2C06ED55" w14:textId="3B539550" w:rsidR="006F1415" w:rsidRDefault="006F1415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Ram (University-wide) responded 30 days seemed too excessive</w:t>
      </w:r>
      <w:r w:rsidR="00775795">
        <w:rPr>
          <w:rFonts w:ascii="Bookman Old Style" w:hAnsi="Bookman Old Style" w:cs="Times New Roman"/>
          <w:szCs w:val="24"/>
        </w:rPr>
        <w:t xml:space="preserve"> given the seriousness of the situation</w:t>
      </w:r>
      <w:r>
        <w:rPr>
          <w:rFonts w:ascii="Bookman Old Style" w:hAnsi="Bookman Old Style" w:cs="Times New Roman"/>
          <w:szCs w:val="24"/>
        </w:rPr>
        <w:t xml:space="preserve">. </w:t>
      </w:r>
    </w:p>
    <w:p w14:paraId="20CBA7DA" w14:textId="77777777" w:rsidR="006F1415" w:rsidRDefault="006F1415" w:rsidP="00872750">
      <w:pPr>
        <w:rPr>
          <w:rFonts w:ascii="Bookman Old Style" w:hAnsi="Bookman Old Style" w:cs="Times New Roman"/>
          <w:szCs w:val="24"/>
        </w:rPr>
      </w:pPr>
    </w:p>
    <w:p w14:paraId="35CA84E8" w14:textId="02D8B8BB" w:rsidR="006F1415" w:rsidRDefault="006F1415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Holyoke noted the chair would not be in a position to </w:t>
      </w:r>
      <w:proofErr w:type="spellStart"/>
      <w:r w:rsidR="00157976">
        <w:rPr>
          <w:rFonts w:ascii="Bookman Old Style" w:hAnsi="Bookman Old Style" w:cs="Times New Roman"/>
          <w:szCs w:val="24"/>
        </w:rPr>
        <w:t>unschedule</w:t>
      </w:r>
      <w:proofErr w:type="spellEnd"/>
      <w:r>
        <w:rPr>
          <w:rFonts w:ascii="Bookman Old Style" w:hAnsi="Bookman Old Style" w:cs="Times New Roman"/>
          <w:szCs w:val="24"/>
        </w:rPr>
        <w:t xml:space="preserve"> a meeting because senate meetings are prescheduled at the beginning of the </w:t>
      </w:r>
      <w:r w:rsidR="00775795">
        <w:rPr>
          <w:rFonts w:ascii="Bookman Old Style" w:hAnsi="Bookman Old Style" w:cs="Times New Roman"/>
          <w:szCs w:val="24"/>
        </w:rPr>
        <w:t>academic year</w:t>
      </w:r>
      <w:r>
        <w:rPr>
          <w:rFonts w:ascii="Bookman Old Style" w:hAnsi="Bookman Old Style" w:cs="Times New Roman"/>
          <w:szCs w:val="24"/>
        </w:rPr>
        <w:t xml:space="preserve">. </w:t>
      </w:r>
    </w:p>
    <w:p w14:paraId="38BF3568" w14:textId="77777777" w:rsidR="006F1415" w:rsidRDefault="006F1415" w:rsidP="00872750">
      <w:pPr>
        <w:rPr>
          <w:rFonts w:ascii="Bookman Old Style" w:hAnsi="Bookman Old Style" w:cs="Times New Roman"/>
          <w:szCs w:val="24"/>
        </w:rPr>
      </w:pPr>
    </w:p>
    <w:p w14:paraId="1A70AC34" w14:textId="05E5D746" w:rsidR="006F1415" w:rsidRDefault="006F1415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stated his concern about relying on prescheduling because there is no policy that states </w:t>
      </w:r>
      <w:r w:rsidR="00157976">
        <w:rPr>
          <w:rFonts w:ascii="Bookman Old Style" w:hAnsi="Bookman Old Style" w:cs="Times New Roman"/>
          <w:szCs w:val="24"/>
        </w:rPr>
        <w:t>the chair has</w:t>
      </w:r>
      <w:r>
        <w:rPr>
          <w:rFonts w:ascii="Bookman Old Style" w:hAnsi="Bookman Old Style" w:cs="Times New Roman"/>
          <w:szCs w:val="24"/>
        </w:rPr>
        <w:t xml:space="preserve"> to preschedule meetings. </w:t>
      </w:r>
    </w:p>
    <w:p w14:paraId="51B8967A" w14:textId="77777777" w:rsidR="006F1415" w:rsidRDefault="006F1415" w:rsidP="00872750">
      <w:pPr>
        <w:rPr>
          <w:rFonts w:ascii="Bookman Old Style" w:hAnsi="Bookman Old Style" w:cs="Times New Roman"/>
          <w:szCs w:val="24"/>
        </w:rPr>
      </w:pPr>
    </w:p>
    <w:p w14:paraId="6FC0CF10" w14:textId="7AA3CA6E" w:rsidR="006F1415" w:rsidRDefault="006F1415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 Studies) noted the senate never</w:t>
      </w:r>
      <w:r w:rsidR="00E37E6D">
        <w:rPr>
          <w:rFonts w:ascii="Bookman Old Style" w:hAnsi="Bookman Old Style" w:cs="Times New Roman"/>
          <w:szCs w:val="24"/>
        </w:rPr>
        <w:t xml:space="preserve"> before</w:t>
      </w:r>
      <w:r>
        <w:rPr>
          <w:rFonts w:ascii="Bookman Old Style" w:hAnsi="Bookman Old Style" w:cs="Times New Roman"/>
          <w:szCs w:val="24"/>
        </w:rPr>
        <w:t xml:space="preserve"> had the ability to remove a chair and meetings have consistently been prescheduled. She share</w:t>
      </w:r>
      <w:r w:rsidR="00157976">
        <w:rPr>
          <w:rFonts w:ascii="Bookman Old Style" w:hAnsi="Bookman Old Style" w:cs="Times New Roman"/>
          <w:szCs w:val="24"/>
        </w:rPr>
        <w:t>s the concern but does not think</w:t>
      </w:r>
      <w:r>
        <w:rPr>
          <w:rFonts w:ascii="Bookman Old Style" w:hAnsi="Bookman Old Style" w:cs="Times New Roman"/>
          <w:szCs w:val="24"/>
        </w:rPr>
        <w:t xml:space="preserve"> that situation would happen. </w:t>
      </w:r>
    </w:p>
    <w:p w14:paraId="134EBDEF" w14:textId="77777777" w:rsidR="006F1415" w:rsidRDefault="006F1415" w:rsidP="00872750">
      <w:pPr>
        <w:rPr>
          <w:rFonts w:ascii="Bookman Old Style" w:hAnsi="Bookman Old Style" w:cs="Times New Roman"/>
          <w:szCs w:val="24"/>
        </w:rPr>
      </w:pPr>
    </w:p>
    <w:p w14:paraId="4ED9467A" w14:textId="1D980D26" w:rsidR="006F1415" w:rsidRDefault="006F1415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Gilewicz</w:t>
      </w:r>
      <w:proofErr w:type="spellEnd"/>
      <w:r>
        <w:rPr>
          <w:rFonts w:ascii="Bookman Old Style" w:hAnsi="Bookman Old Style" w:cs="Times New Roman"/>
          <w:szCs w:val="24"/>
        </w:rPr>
        <w:t xml:space="preserve"> (English) asked if the next paragraph </w:t>
      </w:r>
      <w:r w:rsidR="003A1C3B">
        <w:rPr>
          <w:rFonts w:ascii="Bookman Old Style" w:hAnsi="Bookman Old Style" w:cs="Times New Roman"/>
          <w:szCs w:val="24"/>
        </w:rPr>
        <w:t>would</w:t>
      </w:r>
      <w:r>
        <w:rPr>
          <w:rFonts w:ascii="Bookman Old Style" w:hAnsi="Bookman Old Style" w:cs="Times New Roman"/>
          <w:szCs w:val="24"/>
        </w:rPr>
        <w:t xml:space="preserve"> need to be changed</w:t>
      </w:r>
      <w:r w:rsidR="00767C61">
        <w:rPr>
          <w:rFonts w:ascii="Bookman Old Style" w:hAnsi="Bookman Old Style" w:cs="Times New Roman"/>
          <w:szCs w:val="24"/>
        </w:rPr>
        <w:t xml:space="preserve"> because it too states 30 days</w:t>
      </w:r>
      <w:r>
        <w:rPr>
          <w:rFonts w:ascii="Bookman Old Style" w:hAnsi="Bookman Old Style" w:cs="Times New Roman"/>
          <w:szCs w:val="24"/>
        </w:rPr>
        <w:t xml:space="preserve">. </w:t>
      </w:r>
    </w:p>
    <w:p w14:paraId="4833E9F4" w14:textId="77777777" w:rsidR="006F1415" w:rsidRDefault="006F1415" w:rsidP="00872750">
      <w:pPr>
        <w:rPr>
          <w:rFonts w:ascii="Bookman Old Style" w:hAnsi="Bookman Old Style" w:cs="Times New Roman"/>
          <w:szCs w:val="24"/>
        </w:rPr>
      </w:pPr>
    </w:p>
    <w:p w14:paraId="0AA3212B" w14:textId="25CB9870" w:rsidR="006F1415" w:rsidRDefault="003A1C3B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noted the senate should be particular about the wording because once this revision goes to the Academic Assembly, they will vote it up or down with no </w:t>
      </w:r>
      <w:r w:rsidR="00767C61">
        <w:rPr>
          <w:rFonts w:ascii="Bookman Old Style" w:hAnsi="Bookman Old Style" w:cs="Times New Roman"/>
          <w:szCs w:val="24"/>
        </w:rPr>
        <w:t>alterations</w:t>
      </w:r>
      <w:r>
        <w:rPr>
          <w:rFonts w:ascii="Bookman Old Style" w:hAnsi="Bookman Old Style" w:cs="Times New Roman"/>
          <w:szCs w:val="24"/>
        </w:rPr>
        <w:t>.</w:t>
      </w:r>
      <w:r w:rsidR="00767C61">
        <w:rPr>
          <w:rFonts w:ascii="Bookman Old Style" w:hAnsi="Bookman Old Style" w:cs="Times New Roman"/>
          <w:szCs w:val="24"/>
        </w:rPr>
        <w:t xml:space="preserve"> He asked if the request for a vote were presented in early April, would that mean the vote would not happen until the next academic year.</w:t>
      </w:r>
    </w:p>
    <w:p w14:paraId="2DF0602B" w14:textId="77777777" w:rsidR="00385052" w:rsidRDefault="00385052" w:rsidP="00872750">
      <w:pPr>
        <w:rPr>
          <w:rFonts w:ascii="Bookman Old Style" w:hAnsi="Bookman Old Style" w:cs="Times New Roman"/>
          <w:szCs w:val="24"/>
        </w:rPr>
      </w:pPr>
    </w:p>
    <w:p w14:paraId="79A6174D" w14:textId="70E6B1BB" w:rsidR="00385052" w:rsidRDefault="00D7626E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Waldman (Theater Arts)</w:t>
      </w:r>
      <w:r w:rsidR="008C2261">
        <w:rPr>
          <w:rFonts w:ascii="Bookman Old Style" w:hAnsi="Bookman Old Style" w:cs="Times New Roman"/>
          <w:szCs w:val="24"/>
        </w:rPr>
        <w:t xml:space="preserve"> suggested extending Senator Ram’s amendment to apply to the next paragraph.</w:t>
      </w:r>
    </w:p>
    <w:p w14:paraId="656BBAB5" w14:textId="77777777" w:rsidR="008C2261" w:rsidRDefault="008C2261" w:rsidP="00872750">
      <w:pPr>
        <w:rPr>
          <w:rFonts w:ascii="Bookman Old Style" w:hAnsi="Bookman Old Style" w:cs="Times New Roman"/>
          <w:szCs w:val="24"/>
        </w:rPr>
      </w:pPr>
    </w:p>
    <w:p w14:paraId="5D3D3610" w14:textId="6C7E9DA3" w:rsidR="008C2261" w:rsidRDefault="00C8213D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Ram (University-wide) asked for clarification if there are two votes.</w:t>
      </w:r>
    </w:p>
    <w:p w14:paraId="689D1013" w14:textId="522FF8E0" w:rsidR="00C8213D" w:rsidRDefault="00C8213D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 replied there are two ways to initiate a vote.</w:t>
      </w:r>
    </w:p>
    <w:p w14:paraId="50727644" w14:textId="77777777" w:rsidR="00C8213D" w:rsidRDefault="00C8213D" w:rsidP="00872750">
      <w:pPr>
        <w:rPr>
          <w:rFonts w:ascii="Bookman Old Style" w:hAnsi="Bookman Old Style" w:cs="Times New Roman"/>
          <w:szCs w:val="24"/>
        </w:rPr>
      </w:pPr>
    </w:p>
    <w:p w14:paraId="156B91FA" w14:textId="5ACE53BF" w:rsidR="00C8213D" w:rsidRDefault="00C8213D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</w:t>
      </w:r>
      <w:r w:rsidR="009B19B3">
        <w:rPr>
          <w:rFonts w:ascii="Bookman Old Style" w:hAnsi="Bookman Old Style" w:cs="Times New Roman"/>
          <w:szCs w:val="24"/>
        </w:rPr>
        <w:t>or Ram (</w:t>
      </w:r>
      <w:proofErr w:type="spellStart"/>
      <w:r w:rsidR="009B19B3">
        <w:rPr>
          <w:rFonts w:ascii="Bookman Old Style" w:hAnsi="Bookman Old Style" w:cs="Times New Roman"/>
          <w:szCs w:val="24"/>
        </w:rPr>
        <w:t>Universitywide</w:t>
      </w:r>
      <w:proofErr w:type="spellEnd"/>
      <w:r w:rsidR="009B19B3">
        <w:rPr>
          <w:rFonts w:ascii="Bookman Old Style" w:hAnsi="Bookman Old Style" w:cs="Times New Roman"/>
          <w:szCs w:val="24"/>
        </w:rPr>
        <w:t>) proposed</w:t>
      </w:r>
      <w:r>
        <w:rPr>
          <w:rFonts w:ascii="Bookman Old Style" w:hAnsi="Bookman Old Style" w:cs="Times New Roman"/>
          <w:szCs w:val="24"/>
        </w:rPr>
        <w:t xml:space="preserve"> a secondary amendment to remove the next paragraph and move one sentence into the preceding paragraph.</w:t>
      </w:r>
    </w:p>
    <w:p w14:paraId="5C56AA84" w14:textId="77777777" w:rsidR="00C8213D" w:rsidRDefault="00C8213D" w:rsidP="00872750">
      <w:pPr>
        <w:rPr>
          <w:rFonts w:ascii="Bookman Old Style" w:hAnsi="Bookman Old Style" w:cs="Times New Roman"/>
          <w:szCs w:val="24"/>
        </w:rPr>
      </w:pPr>
    </w:p>
    <w:p w14:paraId="230B4B4B" w14:textId="2FD266AE" w:rsidR="00C8213D" w:rsidRDefault="00CF23FA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Karr (Music) stated his concern that the change loses the sense that there </w:t>
      </w:r>
      <w:r w:rsidR="009B19B3">
        <w:rPr>
          <w:rFonts w:ascii="Bookman Old Style" w:hAnsi="Bookman Old Style" w:cs="Times New Roman"/>
          <w:szCs w:val="24"/>
        </w:rPr>
        <w:t>are</w:t>
      </w:r>
      <w:r>
        <w:rPr>
          <w:rFonts w:ascii="Bookman Old Style" w:hAnsi="Bookman Old Style" w:cs="Times New Roman"/>
          <w:szCs w:val="24"/>
        </w:rPr>
        <w:t xml:space="preserve"> two methods to initiate a vote.</w:t>
      </w:r>
    </w:p>
    <w:p w14:paraId="5A17DAF1" w14:textId="77777777" w:rsidR="00CF23FA" w:rsidRDefault="00CF23FA" w:rsidP="00872750">
      <w:pPr>
        <w:rPr>
          <w:rFonts w:ascii="Bookman Old Style" w:hAnsi="Bookman Old Style" w:cs="Times New Roman"/>
          <w:szCs w:val="24"/>
        </w:rPr>
      </w:pPr>
    </w:p>
    <w:p w14:paraId="3FB18DB3" w14:textId="74D3CC79" w:rsidR="00CF23FA" w:rsidRDefault="00CF23FA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Brady (Earth &amp; Environmental Sciences) </w:t>
      </w:r>
      <w:r w:rsidR="009B19B3">
        <w:rPr>
          <w:rFonts w:ascii="Bookman Old Style" w:hAnsi="Bookman Old Style" w:cs="Times New Roman"/>
          <w:szCs w:val="24"/>
        </w:rPr>
        <w:t>stated</w:t>
      </w:r>
      <w:r>
        <w:rPr>
          <w:rFonts w:ascii="Bookman Old Style" w:hAnsi="Bookman Old Style" w:cs="Times New Roman"/>
          <w:szCs w:val="24"/>
        </w:rPr>
        <w:t xml:space="preserve"> she feels it is clear based on the previous paragraph.</w:t>
      </w:r>
    </w:p>
    <w:p w14:paraId="624CFA06" w14:textId="77777777" w:rsidR="00CF23FA" w:rsidRDefault="00CF23FA" w:rsidP="00872750">
      <w:pPr>
        <w:rPr>
          <w:rFonts w:ascii="Bookman Old Style" w:hAnsi="Bookman Old Style" w:cs="Times New Roman"/>
          <w:szCs w:val="24"/>
        </w:rPr>
      </w:pPr>
    </w:p>
    <w:p w14:paraId="3519AA24" w14:textId="16789967" w:rsidR="003A1C3B" w:rsidRDefault="00CF23FA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Sanchez (Chicano and Latin American Studies) </w:t>
      </w:r>
      <w:r w:rsidR="009B19B3">
        <w:rPr>
          <w:rFonts w:ascii="Bookman Old Style" w:hAnsi="Bookman Old Style" w:cs="Times New Roman"/>
          <w:szCs w:val="24"/>
        </w:rPr>
        <w:t>stated he does not think it is</w:t>
      </w:r>
      <w:r w:rsidR="00F7662D">
        <w:rPr>
          <w:rFonts w:ascii="Bookman Old Style" w:hAnsi="Bookman Old Style" w:cs="Times New Roman"/>
          <w:szCs w:val="24"/>
        </w:rPr>
        <w:t xml:space="preserve"> clear if there are two steps.</w:t>
      </w:r>
    </w:p>
    <w:p w14:paraId="22C999F4" w14:textId="77777777" w:rsidR="00F7662D" w:rsidRDefault="00F7662D" w:rsidP="00872750">
      <w:pPr>
        <w:rPr>
          <w:rFonts w:ascii="Bookman Old Style" w:hAnsi="Bookman Old Style" w:cs="Times New Roman"/>
          <w:szCs w:val="24"/>
        </w:rPr>
      </w:pPr>
    </w:p>
    <w:p w14:paraId="1B07D1A8" w14:textId="4E1B62F8" w:rsidR="00F7662D" w:rsidRDefault="00F7662D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Schettle</w:t>
      </w:r>
      <w:r w:rsidR="00D21BF0">
        <w:rPr>
          <w:rFonts w:ascii="Bookman Old Style" w:hAnsi="Bookman Old Style" w:cs="Times New Roman"/>
          <w:szCs w:val="24"/>
        </w:rPr>
        <w:t>r</w:t>
      </w:r>
      <w:proofErr w:type="spellEnd"/>
      <w:r w:rsidR="00D21BF0">
        <w:rPr>
          <w:rFonts w:ascii="Bookman Old Style" w:hAnsi="Bookman Old Style" w:cs="Times New Roman"/>
          <w:szCs w:val="24"/>
        </w:rPr>
        <w:t xml:space="preserve"> (Africana </w:t>
      </w:r>
      <w:r>
        <w:rPr>
          <w:rFonts w:ascii="Bookman Old Style" w:hAnsi="Bookman Old Style" w:cs="Times New Roman"/>
          <w:szCs w:val="24"/>
        </w:rPr>
        <w:t>Studies) spoke in favor of the amendment</w:t>
      </w:r>
      <w:r w:rsidR="009B19B3">
        <w:rPr>
          <w:rFonts w:ascii="Bookman Old Style" w:hAnsi="Bookman Old Style" w:cs="Times New Roman"/>
          <w:szCs w:val="24"/>
        </w:rPr>
        <w:t>,</w:t>
      </w:r>
      <w:r>
        <w:rPr>
          <w:rFonts w:ascii="Bookman Old Style" w:hAnsi="Bookman Old Style" w:cs="Times New Roman"/>
          <w:szCs w:val="24"/>
        </w:rPr>
        <w:t xml:space="preserve"> noting eliminating the 30 day requirement in both paragraphs would make it the same.</w:t>
      </w:r>
    </w:p>
    <w:p w14:paraId="06253CF6" w14:textId="77777777" w:rsidR="00F7662D" w:rsidRDefault="00F7662D" w:rsidP="00872750">
      <w:pPr>
        <w:rPr>
          <w:rFonts w:ascii="Bookman Old Style" w:hAnsi="Bookman Old Style" w:cs="Times New Roman"/>
          <w:szCs w:val="24"/>
        </w:rPr>
      </w:pPr>
    </w:p>
    <w:p w14:paraId="6D1390C2" w14:textId="166EF960" w:rsidR="00F7662D" w:rsidRDefault="00E0103A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s</w:t>
      </w:r>
      <w:r w:rsidR="00C360D5">
        <w:rPr>
          <w:rFonts w:ascii="Bookman Old Style" w:hAnsi="Bookman Old Style" w:cs="Times New Roman"/>
          <w:szCs w:val="24"/>
        </w:rPr>
        <w:t>econdary motion to amend the motion.</w:t>
      </w:r>
    </w:p>
    <w:p w14:paraId="3F5AEE79" w14:textId="77777777" w:rsidR="00C360D5" w:rsidRDefault="00C360D5" w:rsidP="00872750">
      <w:pPr>
        <w:rPr>
          <w:rFonts w:ascii="Bookman Old Style" w:hAnsi="Bookman Old Style" w:cs="Times New Roman"/>
          <w:szCs w:val="24"/>
        </w:rPr>
      </w:pPr>
    </w:p>
    <w:p w14:paraId="3A61A773" w14:textId="0B742B69" w:rsidR="00E0103A" w:rsidRDefault="00EA46E3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primary motion.</w:t>
      </w:r>
      <w:r w:rsidR="004A77BB">
        <w:rPr>
          <w:rFonts w:ascii="Bookman Old Style" w:hAnsi="Bookman Old Style" w:cs="Times New Roman"/>
          <w:szCs w:val="24"/>
        </w:rPr>
        <w:t xml:space="preserve"> 3 abstentions.</w:t>
      </w:r>
    </w:p>
    <w:p w14:paraId="2AFAF11D" w14:textId="77777777" w:rsidR="00EA46E3" w:rsidRDefault="00EA46E3" w:rsidP="00872750">
      <w:pPr>
        <w:rPr>
          <w:rFonts w:ascii="Bookman Old Style" w:hAnsi="Bookman Old Style" w:cs="Times New Roman"/>
          <w:szCs w:val="24"/>
        </w:rPr>
      </w:pPr>
    </w:p>
    <w:p w14:paraId="4C340028" w14:textId="4A798308" w:rsidR="00EA46E3" w:rsidRDefault="00A72869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Jenkins (S</w:t>
      </w:r>
      <w:r w:rsidR="009B19B3">
        <w:rPr>
          <w:rFonts w:ascii="Bookman Old Style" w:hAnsi="Bookman Old Style" w:cs="Times New Roman"/>
          <w:szCs w:val="24"/>
        </w:rPr>
        <w:t>tatewide) moved</w:t>
      </w:r>
      <w:r w:rsidR="004A77BB">
        <w:rPr>
          <w:rFonts w:ascii="Bookman Old Style" w:hAnsi="Bookman Old Style" w:cs="Times New Roman"/>
          <w:szCs w:val="24"/>
        </w:rPr>
        <w:t xml:space="preserve"> to amend “two-thirds” to “majority vote”.</w:t>
      </w:r>
    </w:p>
    <w:p w14:paraId="7842806A" w14:textId="77777777" w:rsidR="00A72869" w:rsidRDefault="00A72869" w:rsidP="00872750">
      <w:pPr>
        <w:rPr>
          <w:rFonts w:ascii="Bookman Old Style" w:hAnsi="Bookman Old Style" w:cs="Times New Roman"/>
          <w:szCs w:val="24"/>
        </w:rPr>
      </w:pPr>
    </w:p>
    <w:p w14:paraId="0E378599" w14:textId="5836280D" w:rsidR="004A77BB" w:rsidRDefault="004A77BB" w:rsidP="00872750">
      <w:pPr>
        <w:rPr>
          <w:rFonts w:ascii="Bookman Old Style" w:hAnsi="Bookman Old Style" w:cs="Times New Roman"/>
          <w:szCs w:val="24"/>
        </w:rPr>
      </w:pPr>
      <w:proofErr w:type="spellStart"/>
      <w:r>
        <w:rPr>
          <w:rFonts w:ascii="Bookman Old Style" w:hAnsi="Bookman Old Style" w:cs="Times New Roman"/>
          <w:szCs w:val="24"/>
        </w:rPr>
        <w:t>Seantor</w:t>
      </w:r>
      <w:proofErr w:type="spellEnd"/>
      <w:r>
        <w:rPr>
          <w:rFonts w:ascii="Bookman Old Style" w:hAnsi="Bookman Old Style" w:cs="Times New Roman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Cs w:val="24"/>
        </w:rPr>
        <w:t>Schettle</w:t>
      </w:r>
      <w:r w:rsidR="00D21BF0">
        <w:rPr>
          <w:rFonts w:ascii="Bookman Old Style" w:hAnsi="Bookman Old Style" w:cs="Times New Roman"/>
          <w:szCs w:val="24"/>
        </w:rPr>
        <w:t>r</w:t>
      </w:r>
      <w:proofErr w:type="spellEnd"/>
      <w:r w:rsidR="00D21BF0">
        <w:rPr>
          <w:rFonts w:ascii="Bookman Old Style" w:hAnsi="Bookman Old Style" w:cs="Times New Roman"/>
          <w:szCs w:val="24"/>
        </w:rPr>
        <w:t xml:space="preserve"> (Africana </w:t>
      </w:r>
      <w:r>
        <w:rPr>
          <w:rFonts w:ascii="Bookman Old Style" w:hAnsi="Bookman Old Style" w:cs="Times New Roman"/>
          <w:szCs w:val="24"/>
        </w:rPr>
        <w:t xml:space="preserve">Studies) spoke against the motion stating a 2/3 vote is more appropriate for the removal of the chair. </w:t>
      </w:r>
    </w:p>
    <w:p w14:paraId="75C24C94" w14:textId="77777777" w:rsidR="004A77BB" w:rsidRDefault="004A77BB" w:rsidP="00872750">
      <w:pPr>
        <w:rPr>
          <w:rFonts w:ascii="Bookman Old Style" w:hAnsi="Bookman Old Style" w:cs="Times New Roman"/>
          <w:szCs w:val="24"/>
        </w:rPr>
      </w:pPr>
    </w:p>
    <w:p w14:paraId="3A00CC5E" w14:textId="741EA60B" w:rsidR="004A77BB" w:rsidRDefault="004A77BB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Je</w:t>
      </w:r>
      <w:r w:rsidR="009B19B3">
        <w:rPr>
          <w:rFonts w:ascii="Bookman Old Style" w:hAnsi="Bookman Old Style" w:cs="Times New Roman"/>
          <w:szCs w:val="24"/>
        </w:rPr>
        <w:t>nkins (Statewide) noted</w:t>
      </w:r>
      <w:r>
        <w:rPr>
          <w:rFonts w:ascii="Bookman Old Style" w:hAnsi="Bookman Old Style" w:cs="Times New Roman"/>
          <w:szCs w:val="24"/>
        </w:rPr>
        <w:t xml:space="preserve"> the change affects the call for a vote but the vote itself will still require a 2/3 majority.</w:t>
      </w:r>
    </w:p>
    <w:p w14:paraId="2BE1C5CA" w14:textId="77777777" w:rsidR="004A77BB" w:rsidRDefault="004A77BB" w:rsidP="00872750">
      <w:pPr>
        <w:rPr>
          <w:rFonts w:ascii="Bookman Old Style" w:hAnsi="Bookman Old Style" w:cs="Times New Roman"/>
          <w:szCs w:val="24"/>
        </w:rPr>
      </w:pPr>
    </w:p>
    <w:p w14:paraId="42EE719B" w14:textId="4331E72A" w:rsidR="00A72869" w:rsidRDefault="00A72869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speaks against the motion because 50% will allow too much politicking</w:t>
      </w:r>
      <w:r w:rsidR="009B19B3">
        <w:rPr>
          <w:rFonts w:ascii="Bookman Old Style" w:hAnsi="Bookman Old Style" w:cs="Times New Roman"/>
          <w:szCs w:val="24"/>
        </w:rPr>
        <w:t>. He noted a</w:t>
      </w:r>
      <w:r>
        <w:rPr>
          <w:rFonts w:ascii="Bookman Old Style" w:hAnsi="Bookman Old Style" w:cs="Times New Roman"/>
          <w:szCs w:val="24"/>
        </w:rPr>
        <w:t xml:space="preserve"> person </w:t>
      </w:r>
      <w:r w:rsidR="00E37E6D">
        <w:rPr>
          <w:rFonts w:ascii="Bookman Old Style" w:hAnsi="Bookman Old Style" w:cs="Times New Roman"/>
          <w:szCs w:val="24"/>
        </w:rPr>
        <w:t>could</w:t>
      </w:r>
      <w:r>
        <w:rPr>
          <w:rFonts w:ascii="Bookman Old Style" w:hAnsi="Bookman Old Style" w:cs="Times New Roman"/>
          <w:szCs w:val="24"/>
        </w:rPr>
        <w:t xml:space="preserve"> go to the body if 2/3 of the senate cannot be achieved. </w:t>
      </w:r>
    </w:p>
    <w:p w14:paraId="3BEB4F3C" w14:textId="77777777" w:rsidR="00A72869" w:rsidRDefault="00A72869" w:rsidP="00872750">
      <w:pPr>
        <w:rPr>
          <w:rFonts w:ascii="Bookman Old Style" w:hAnsi="Bookman Old Style" w:cs="Times New Roman"/>
          <w:szCs w:val="24"/>
        </w:rPr>
      </w:pPr>
    </w:p>
    <w:p w14:paraId="6606E167" w14:textId="7324B54B" w:rsidR="00A72869" w:rsidRDefault="00A72869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motion failed. 3 abstentions.</w:t>
      </w:r>
    </w:p>
    <w:p w14:paraId="48777BB6" w14:textId="77777777" w:rsidR="004A77BB" w:rsidRDefault="004A77BB" w:rsidP="00872750">
      <w:pPr>
        <w:rPr>
          <w:rFonts w:ascii="Bookman Old Style" w:hAnsi="Bookman Old Style" w:cs="Times New Roman"/>
          <w:szCs w:val="24"/>
        </w:rPr>
      </w:pPr>
    </w:p>
    <w:p w14:paraId="2AD1D660" w14:textId="23AADF56" w:rsidR="004A77BB" w:rsidRDefault="00666135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Lewis (Kinesiology) moved to change </w:t>
      </w:r>
      <w:r w:rsidR="00CC3720">
        <w:rPr>
          <w:rFonts w:ascii="Bookman Old Style" w:hAnsi="Bookman Old Style" w:cs="Times New Roman"/>
          <w:szCs w:val="24"/>
        </w:rPr>
        <w:t>“laying out” to “identifying”.</w:t>
      </w:r>
    </w:p>
    <w:p w14:paraId="75178DE1" w14:textId="0D6D6DF2" w:rsidR="00CC3720" w:rsidRDefault="00CC372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change of “laying out” to “identifying”.</w:t>
      </w:r>
    </w:p>
    <w:p w14:paraId="6443CB16" w14:textId="77777777" w:rsidR="00CC3720" w:rsidRDefault="00CC3720" w:rsidP="00872750">
      <w:pPr>
        <w:rPr>
          <w:rFonts w:ascii="Bookman Old Style" w:hAnsi="Bookman Old Style" w:cs="Times New Roman"/>
          <w:szCs w:val="24"/>
        </w:rPr>
      </w:pPr>
    </w:p>
    <w:p w14:paraId="147B84B2" w14:textId="0E87160E" w:rsidR="00CC3720" w:rsidRDefault="00CC372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Lewis (Kinesiology) moved to remove “two” before the word “separate”.</w:t>
      </w:r>
    </w:p>
    <w:p w14:paraId="166DD4BD" w14:textId="1A30EDCA" w:rsidR="00CC3720" w:rsidRDefault="00CC372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removal of the word “two”. 2 abstentions.</w:t>
      </w:r>
    </w:p>
    <w:p w14:paraId="7D46A4E5" w14:textId="77777777" w:rsidR="00CC3720" w:rsidRDefault="00CC3720" w:rsidP="00872750">
      <w:pPr>
        <w:rPr>
          <w:rFonts w:ascii="Bookman Old Style" w:hAnsi="Bookman Old Style" w:cs="Times New Roman"/>
          <w:szCs w:val="24"/>
        </w:rPr>
      </w:pPr>
    </w:p>
    <w:p w14:paraId="621F16F4" w14:textId="3A411F2D" w:rsidR="00CC3720" w:rsidRDefault="00CC372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Lewis (Kinesiology) stated a concern with the wording of the second paragraph.</w:t>
      </w:r>
    </w:p>
    <w:p w14:paraId="5DC06DCC" w14:textId="481A9C66" w:rsidR="00CC3720" w:rsidRDefault="00CC3720" w:rsidP="00872750">
      <w:pPr>
        <w:rPr>
          <w:rFonts w:ascii="Bookman Old Style" w:hAnsi="Bookman Old Style" w:cs="Times New Roman"/>
          <w:szCs w:val="24"/>
        </w:rPr>
      </w:pPr>
    </w:p>
    <w:p w14:paraId="3FEED364" w14:textId="1C7FC36D" w:rsidR="00CC3720" w:rsidRDefault="00CC372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Brady (Earth and Environmental Sciences) moved to replace “has been taken” to “occurs”.</w:t>
      </w:r>
    </w:p>
    <w:p w14:paraId="43BF49D2" w14:textId="634FA273" w:rsidR="00CC3720" w:rsidRDefault="00A936A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replacing “has been taken” to “occurs”.</w:t>
      </w:r>
      <w:r w:rsidR="004A3360">
        <w:rPr>
          <w:rFonts w:ascii="Bookman Old Style" w:hAnsi="Bookman Old Style" w:cs="Times New Roman"/>
          <w:szCs w:val="24"/>
        </w:rPr>
        <w:t xml:space="preserve"> 2 abstentions.</w:t>
      </w:r>
    </w:p>
    <w:p w14:paraId="16194A9A" w14:textId="77777777" w:rsidR="004A3360" w:rsidRDefault="004A3360" w:rsidP="00872750">
      <w:pPr>
        <w:rPr>
          <w:rFonts w:ascii="Bookman Old Style" w:hAnsi="Bookman Old Style" w:cs="Times New Roman"/>
          <w:szCs w:val="24"/>
        </w:rPr>
      </w:pPr>
    </w:p>
    <w:p w14:paraId="011811F0" w14:textId="181D3106" w:rsidR="004A3360" w:rsidRDefault="00991681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</w:t>
      </w:r>
      <w:r w:rsidR="00A722DA">
        <w:rPr>
          <w:rFonts w:ascii="Bookman Old Style" w:hAnsi="Bookman Old Style" w:cs="Times New Roman"/>
          <w:szCs w:val="24"/>
        </w:rPr>
        <w:t>ator Ram (University-wide) moved</w:t>
      </w:r>
      <w:r>
        <w:rPr>
          <w:rFonts w:ascii="Bookman Old Style" w:hAnsi="Bookman Old Style" w:cs="Times New Roman"/>
          <w:szCs w:val="24"/>
        </w:rPr>
        <w:t xml:space="preserve"> to change “once the” to “once a”.</w:t>
      </w:r>
    </w:p>
    <w:p w14:paraId="0B3BBC92" w14:textId="2933204C" w:rsidR="00991681" w:rsidRDefault="00991681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MSC replacing “once the” to “once a”. </w:t>
      </w:r>
    </w:p>
    <w:p w14:paraId="2C7F42D1" w14:textId="77777777" w:rsidR="00991681" w:rsidRDefault="00991681" w:rsidP="00872750">
      <w:pPr>
        <w:rPr>
          <w:rFonts w:ascii="Bookman Old Style" w:hAnsi="Bookman Old Style" w:cs="Times New Roman"/>
          <w:szCs w:val="24"/>
        </w:rPr>
      </w:pPr>
    </w:p>
    <w:p w14:paraId="296ACB51" w14:textId="32EE62D6" w:rsidR="00991681" w:rsidRDefault="00E95B8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Bryant (University-wide) moved to add “to order” after “call the meeting”</w:t>
      </w:r>
      <w:r w:rsidR="00A722DA">
        <w:rPr>
          <w:rFonts w:ascii="Bookman Old Style" w:hAnsi="Bookman Old Style" w:cs="Times New Roman"/>
          <w:szCs w:val="24"/>
        </w:rPr>
        <w:t>.</w:t>
      </w:r>
    </w:p>
    <w:p w14:paraId="3E8E7A96" w14:textId="77777777" w:rsidR="00E95B80" w:rsidRDefault="00E95B80" w:rsidP="00872750">
      <w:pPr>
        <w:rPr>
          <w:rFonts w:ascii="Bookman Old Style" w:hAnsi="Bookman Old Style" w:cs="Times New Roman"/>
          <w:szCs w:val="24"/>
        </w:rPr>
      </w:pPr>
    </w:p>
    <w:p w14:paraId="7B01935F" w14:textId="68C14059" w:rsidR="00E95B80" w:rsidRDefault="00E95B8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spoke against the motion because calling a meeting is to schedule the meeting, whereas calling a meeting to order is to start the meeting.</w:t>
      </w:r>
    </w:p>
    <w:p w14:paraId="067F9D46" w14:textId="77777777" w:rsidR="00E95B80" w:rsidRDefault="00E95B80" w:rsidP="00872750">
      <w:pPr>
        <w:rPr>
          <w:rFonts w:ascii="Bookman Old Style" w:hAnsi="Bookman Old Style" w:cs="Times New Roman"/>
          <w:szCs w:val="24"/>
        </w:rPr>
      </w:pPr>
    </w:p>
    <w:p w14:paraId="58CE7FD4" w14:textId="3C1E165B" w:rsidR="00E95B80" w:rsidRDefault="006954CE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Ram (University-wide) suggested </w:t>
      </w:r>
      <w:r w:rsidR="00A722DA">
        <w:rPr>
          <w:rFonts w:ascii="Bookman Old Style" w:hAnsi="Bookman Old Style" w:cs="Times New Roman"/>
          <w:szCs w:val="24"/>
        </w:rPr>
        <w:t>removing</w:t>
      </w:r>
      <w:r>
        <w:rPr>
          <w:rFonts w:ascii="Bookman Old Style" w:hAnsi="Bookman Old Style" w:cs="Times New Roman"/>
          <w:szCs w:val="24"/>
        </w:rPr>
        <w:t xml:space="preserve"> the first sentence instead. </w:t>
      </w:r>
    </w:p>
    <w:p w14:paraId="75D1DE16" w14:textId="77777777" w:rsidR="00A722DA" w:rsidRDefault="00A722DA" w:rsidP="00872750">
      <w:pPr>
        <w:rPr>
          <w:rFonts w:ascii="Bookman Old Style" w:hAnsi="Bookman Old Style" w:cs="Times New Roman"/>
          <w:szCs w:val="24"/>
        </w:rPr>
      </w:pPr>
    </w:p>
    <w:p w14:paraId="694C82B0" w14:textId="6E4EACD8" w:rsidR="00A722DA" w:rsidRDefault="00A722DA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amendment fails.</w:t>
      </w:r>
    </w:p>
    <w:p w14:paraId="0F41E72F" w14:textId="77777777" w:rsidR="00A722DA" w:rsidRDefault="00A722DA" w:rsidP="00872750">
      <w:pPr>
        <w:rPr>
          <w:rFonts w:ascii="Bookman Old Style" w:hAnsi="Bookman Old Style" w:cs="Times New Roman"/>
          <w:szCs w:val="24"/>
        </w:rPr>
      </w:pPr>
    </w:p>
    <w:p w14:paraId="5B49D234" w14:textId="5E873C04" w:rsidR="00A722DA" w:rsidRDefault="00A722DA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Ram (University-wide) moved to remove the first sentence of the paragraph.</w:t>
      </w:r>
    </w:p>
    <w:p w14:paraId="3A11F8EC" w14:textId="43B498D4" w:rsidR="00A722DA" w:rsidRDefault="00A722DA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removal of the first paragraph. 3 abstentions.</w:t>
      </w:r>
    </w:p>
    <w:p w14:paraId="05164DD5" w14:textId="77777777" w:rsidR="00A722DA" w:rsidRDefault="00A722DA" w:rsidP="00872750">
      <w:pPr>
        <w:rPr>
          <w:rFonts w:ascii="Bookman Old Style" w:hAnsi="Bookman Old Style" w:cs="Times New Roman"/>
          <w:szCs w:val="24"/>
        </w:rPr>
      </w:pPr>
    </w:p>
    <w:p w14:paraId="0257DC8E" w14:textId="12B5D082" w:rsidR="00A722DA" w:rsidRDefault="00E72D8E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Lewis (Kinesiology) moved to remove the word “actual”.</w:t>
      </w:r>
    </w:p>
    <w:p w14:paraId="1B0E67EE" w14:textId="1BFF4CF2" w:rsidR="00E72D8E" w:rsidRDefault="00E72D8E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removal of the word “actual”.</w:t>
      </w:r>
    </w:p>
    <w:p w14:paraId="010AF255" w14:textId="77777777" w:rsidR="00E72D8E" w:rsidRDefault="00E72D8E" w:rsidP="00872750">
      <w:pPr>
        <w:rPr>
          <w:rFonts w:ascii="Bookman Old Style" w:hAnsi="Bookman Old Style" w:cs="Times New Roman"/>
          <w:szCs w:val="24"/>
        </w:rPr>
      </w:pPr>
    </w:p>
    <w:p w14:paraId="2C379DE2" w14:textId="5D83FE06" w:rsidR="00E72D8E" w:rsidRDefault="00C96EBC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Gilewicz</w:t>
      </w:r>
      <w:proofErr w:type="spellEnd"/>
      <w:r>
        <w:rPr>
          <w:rFonts w:ascii="Bookman Old Style" w:hAnsi="Bookman Old Style" w:cs="Times New Roman"/>
          <w:szCs w:val="24"/>
        </w:rPr>
        <w:t xml:space="preserve"> (English) moved to remove the comma after “committee” in the second paragraph.</w:t>
      </w:r>
    </w:p>
    <w:p w14:paraId="152C3F45" w14:textId="5F01ADF4" w:rsidR="00C96EBC" w:rsidRDefault="00C96EBC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removal of the comma.</w:t>
      </w:r>
    </w:p>
    <w:p w14:paraId="2BB522B8" w14:textId="77777777" w:rsidR="00C96EBC" w:rsidRDefault="00C96EBC" w:rsidP="00872750">
      <w:pPr>
        <w:rPr>
          <w:rFonts w:ascii="Bookman Old Style" w:hAnsi="Bookman Old Style" w:cs="Times New Roman"/>
          <w:szCs w:val="24"/>
        </w:rPr>
      </w:pPr>
    </w:p>
    <w:p w14:paraId="5E7B63EC" w14:textId="0CAD2997" w:rsidR="00C96EBC" w:rsidRDefault="00C14608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Yun (Literacy, Early, Bilingual and Special Education) inquired who presides over the vote if the chair is being removed.</w:t>
      </w:r>
    </w:p>
    <w:p w14:paraId="6A63AB3D" w14:textId="77777777" w:rsidR="00C14608" w:rsidRDefault="00C14608" w:rsidP="00872750">
      <w:pPr>
        <w:rPr>
          <w:rFonts w:ascii="Bookman Old Style" w:hAnsi="Bookman Old Style" w:cs="Times New Roman"/>
          <w:szCs w:val="24"/>
        </w:rPr>
      </w:pPr>
    </w:p>
    <w:p w14:paraId="6A2144F1" w14:textId="639433D9" w:rsidR="00C14608" w:rsidRDefault="00C14608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 replied the Chair of the Nominat</w:t>
      </w:r>
      <w:r w:rsidR="003C53E7">
        <w:rPr>
          <w:rFonts w:ascii="Bookman Old Style" w:hAnsi="Bookman Old Style" w:cs="Times New Roman"/>
          <w:szCs w:val="24"/>
        </w:rPr>
        <w:t>ion and Election Committee</w:t>
      </w:r>
      <w:r>
        <w:rPr>
          <w:rFonts w:ascii="Bookman Old Style" w:hAnsi="Bookman Old Style" w:cs="Times New Roman"/>
          <w:szCs w:val="24"/>
        </w:rPr>
        <w:t xml:space="preserve">. </w:t>
      </w:r>
    </w:p>
    <w:p w14:paraId="195ECF82" w14:textId="77777777" w:rsidR="00C14608" w:rsidRDefault="00C14608" w:rsidP="00872750">
      <w:pPr>
        <w:rPr>
          <w:rFonts w:ascii="Bookman Old Style" w:hAnsi="Bookman Old Style" w:cs="Times New Roman"/>
          <w:szCs w:val="24"/>
        </w:rPr>
      </w:pPr>
    </w:p>
    <w:p w14:paraId="19E151B1" w14:textId="58714EF4" w:rsidR="00C14608" w:rsidRDefault="00C14608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moved to </w:t>
      </w:r>
      <w:r w:rsidR="00964972">
        <w:rPr>
          <w:rFonts w:ascii="Bookman Old Style" w:hAnsi="Bookman Old Style" w:cs="Times New Roman"/>
          <w:szCs w:val="24"/>
        </w:rPr>
        <w:t>insert</w:t>
      </w:r>
      <w:r>
        <w:rPr>
          <w:rFonts w:ascii="Bookman Old Style" w:hAnsi="Bookman Old Style" w:cs="Times New Roman"/>
          <w:szCs w:val="24"/>
        </w:rPr>
        <w:t xml:space="preserve"> “called and” before “conducted” in the next to the last paragraph.</w:t>
      </w:r>
    </w:p>
    <w:p w14:paraId="0DEEDC95" w14:textId="6C7DFD23" w:rsidR="00964972" w:rsidRDefault="00964972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insertion of “called and”</w:t>
      </w:r>
      <w:r w:rsidR="00E37E6D">
        <w:rPr>
          <w:rFonts w:ascii="Bookman Old Style" w:hAnsi="Bookman Old Style" w:cs="Times New Roman"/>
          <w:szCs w:val="24"/>
        </w:rPr>
        <w:t>.</w:t>
      </w:r>
    </w:p>
    <w:p w14:paraId="4FB38AAD" w14:textId="77777777" w:rsidR="00C14608" w:rsidRDefault="00C14608" w:rsidP="00872750">
      <w:pPr>
        <w:rPr>
          <w:rFonts w:ascii="Bookman Old Style" w:hAnsi="Bookman Old Style" w:cs="Times New Roman"/>
          <w:szCs w:val="24"/>
        </w:rPr>
      </w:pPr>
    </w:p>
    <w:p w14:paraId="504492E8" w14:textId="533844ED" w:rsidR="00A936A0" w:rsidRDefault="00964972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Lewis (Kinesiology) moved to change “for or against” to “to”.</w:t>
      </w:r>
    </w:p>
    <w:p w14:paraId="40DC01A7" w14:textId="7F250A3C" w:rsidR="00964972" w:rsidRDefault="00964972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MSC change to “to”. </w:t>
      </w:r>
    </w:p>
    <w:p w14:paraId="42C877E4" w14:textId="77777777" w:rsidR="00964972" w:rsidRDefault="00964972" w:rsidP="00872750">
      <w:pPr>
        <w:rPr>
          <w:rFonts w:ascii="Bookman Old Style" w:hAnsi="Bookman Old Style" w:cs="Times New Roman"/>
          <w:szCs w:val="24"/>
        </w:rPr>
      </w:pPr>
    </w:p>
    <w:p w14:paraId="1FAC35A1" w14:textId="481C5C8D" w:rsidR="00964972" w:rsidRDefault="00964972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Lewis (Kinesiology) moved to remove “all currently serving” in the last sentence.</w:t>
      </w:r>
    </w:p>
    <w:p w14:paraId="34A8BB0B" w14:textId="6074B283" w:rsidR="00964972" w:rsidRDefault="00964972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removal of “all currently serving”.</w:t>
      </w:r>
    </w:p>
    <w:p w14:paraId="250F8BD8" w14:textId="77777777" w:rsidR="00964972" w:rsidRDefault="00964972" w:rsidP="00872750">
      <w:pPr>
        <w:rPr>
          <w:rFonts w:ascii="Bookman Old Style" w:hAnsi="Bookman Old Style" w:cs="Times New Roman"/>
          <w:szCs w:val="24"/>
        </w:rPr>
      </w:pPr>
    </w:p>
    <w:p w14:paraId="77F12BA5" w14:textId="5FFFC1F8" w:rsidR="00964972" w:rsidRDefault="00964972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original motion to revise Section 9, Removal of the Chair and/or Vice Chair of the Academic Assembly was </w:t>
      </w:r>
      <w:r w:rsidR="003C53E7">
        <w:rPr>
          <w:rFonts w:ascii="Bookman Old Style" w:hAnsi="Bookman Old Style" w:cs="Times New Roman"/>
          <w:szCs w:val="24"/>
        </w:rPr>
        <w:t>approved</w:t>
      </w:r>
      <w:r>
        <w:rPr>
          <w:rFonts w:ascii="Bookman Old Style" w:hAnsi="Bookman Old Style" w:cs="Times New Roman"/>
          <w:szCs w:val="24"/>
        </w:rPr>
        <w:t>.</w:t>
      </w:r>
    </w:p>
    <w:p w14:paraId="7C806AA5" w14:textId="77777777" w:rsidR="00964972" w:rsidRDefault="00964972" w:rsidP="00872750">
      <w:pPr>
        <w:rPr>
          <w:rFonts w:ascii="Bookman Old Style" w:hAnsi="Bookman Old Style" w:cs="Times New Roman"/>
          <w:szCs w:val="24"/>
        </w:rPr>
      </w:pPr>
    </w:p>
    <w:p w14:paraId="3441E2BE" w14:textId="2C461CAF" w:rsidR="00964972" w:rsidRDefault="00B2055C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Jenkins (Statewide) initiated a call for quorum.</w:t>
      </w:r>
    </w:p>
    <w:p w14:paraId="75F7535D" w14:textId="2C82B215" w:rsidR="00B2055C" w:rsidRDefault="00B2055C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Quorum was achieved.</w:t>
      </w:r>
    </w:p>
    <w:p w14:paraId="18C72FD5" w14:textId="77777777" w:rsidR="00B2055C" w:rsidRDefault="00B2055C" w:rsidP="00872750">
      <w:pPr>
        <w:rPr>
          <w:rFonts w:ascii="Bookman Old Style" w:hAnsi="Bookman Old Style" w:cs="Times New Roman"/>
          <w:szCs w:val="24"/>
        </w:rPr>
      </w:pPr>
    </w:p>
    <w:p w14:paraId="2CF68FD8" w14:textId="5587188C" w:rsidR="00B2055C" w:rsidRDefault="00586403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 reviewed Section 2, Membership of the Academic Senate.</w:t>
      </w:r>
    </w:p>
    <w:p w14:paraId="70F8D63E" w14:textId="77777777" w:rsidR="00BC4896" w:rsidRDefault="00BC4896" w:rsidP="00872750">
      <w:pPr>
        <w:rPr>
          <w:rFonts w:ascii="Bookman Old Style" w:hAnsi="Bookman Old Style" w:cs="Times New Roman"/>
          <w:szCs w:val="24"/>
        </w:rPr>
      </w:pPr>
    </w:p>
    <w:p w14:paraId="373A6024" w14:textId="4CD81B91" w:rsidR="00586403" w:rsidRDefault="00586403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revisions to Section 2. 1 abstention.</w:t>
      </w:r>
    </w:p>
    <w:p w14:paraId="196B84F3" w14:textId="77777777" w:rsidR="00586403" w:rsidRDefault="00586403" w:rsidP="00872750">
      <w:pPr>
        <w:rPr>
          <w:rFonts w:ascii="Bookman Old Style" w:hAnsi="Bookman Old Style" w:cs="Times New Roman"/>
          <w:szCs w:val="24"/>
        </w:rPr>
      </w:pPr>
    </w:p>
    <w:p w14:paraId="19A679D9" w14:textId="62AD7B7D" w:rsidR="00586403" w:rsidRDefault="00CC4CEF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</w:t>
      </w:r>
      <w:r w:rsidR="00424EE0">
        <w:rPr>
          <w:rFonts w:ascii="Bookman Old Style" w:hAnsi="Bookman Old Style" w:cs="Times New Roman"/>
          <w:szCs w:val="24"/>
        </w:rPr>
        <w:t xml:space="preserve">asked to return to Section 2 and </w:t>
      </w:r>
      <w:r>
        <w:rPr>
          <w:rFonts w:ascii="Bookman Old Style" w:hAnsi="Bookman Old Style" w:cs="Times New Roman"/>
          <w:szCs w:val="24"/>
        </w:rPr>
        <w:t>moved to strike “in the spring semester”</w:t>
      </w:r>
      <w:r w:rsidR="00424EE0">
        <w:rPr>
          <w:rFonts w:ascii="Bookman Old Style" w:hAnsi="Bookman Old Style" w:cs="Times New Roman"/>
          <w:szCs w:val="24"/>
        </w:rPr>
        <w:t xml:space="preserve"> of item B. </w:t>
      </w:r>
    </w:p>
    <w:p w14:paraId="68AA868E" w14:textId="77777777" w:rsidR="00BC4896" w:rsidRDefault="00BC4896" w:rsidP="00872750">
      <w:pPr>
        <w:rPr>
          <w:rFonts w:ascii="Bookman Old Style" w:hAnsi="Bookman Old Style" w:cs="Times New Roman"/>
          <w:szCs w:val="24"/>
        </w:rPr>
      </w:pPr>
    </w:p>
    <w:p w14:paraId="3467508A" w14:textId="62BC2A6D" w:rsidR="00424EE0" w:rsidRDefault="00424EE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removal of “in the spring semester”.</w:t>
      </w:r>
    </w:p>
    <w:p w14:paraId="0124256B" w14:textId="77777777" w:rsidR="00424EE0" w:rsidRDefault="00424EE0" w:rsidP="00872750">
      <w:pPr>
        <w:rPr>
          <w:rFonts w:ascii="Bookman Old Style" w:hAnsi="Bookman Old Style" w:cs="Times New Roman"/>
          <w:szCs w:val="24"/>
        </w:rPr>
      </w:pPr>
    </w:p>
    <w:p w14:paraId="67B47D0B" w14:textId="38652179" w:rsidR="00424EE0" w:rsidRDefault="00424EE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Martinez (ASI) moved a friendly amendment to add “Incorporated” after “Associated Students”</w:t>
      </w:r>
      <w:r w:rsidR="00E37E6D">
        <w:rPr>
          <w:rFonts w:ascii="Bookman Old Style" w:hAnsi="Bookman Old Style" w:cs="Times New Roman"/>
          <w:szCs w:val="24"/>
        </w:rPr>
        <w:t>.</w:t>
      </w:r>
    </w:p>
    <w:p w14:paraId="153FF9F8" w14:textId="77777777" w:rsidR="00BC4896" w:rsidRDefault="00BC4896" w:rsidP="00872750">
      <w:pPr>
        <w:rPr>
          <w:rFonts w:ascii="Bookman Old Style" w:hAnsi="Bookman Old Style" w:cs="Times New Roman"/>
          <w:szCs w:val="24"/>
        </w:rPr>
      </w:pPr>
    </w:p>
    <w:p w14:paraId="7C44939A" w14:textId="2F146EB1" w:rsidR="00424EE0" w:rsidRDefault="00424EE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friendly amendment was accepted.</w:t>
      </w:r>
    </w:p>
    <w:p w14:paraId="6DDF6AE3" w14:textId="77777777" w:rsidR="00424EE0" w:rsidRDefault="00424EE0" w:rsidP="00872750">
      <w:pPr>
        <w:rPr>
          <w:rFonts w:ascii="Bookman Old Style" w:hAnsi="Bookman Old Style" w:cs="Times New Roman"/>
          <w:szCs w:val="24"/>
        </w:rPr>
      </w:pPr>
    </w:p>
    <w:p w14:paraId="3DE74941" w14:textId="6F76E765" w:rsidR="00424EE0" w:rsidRDefault="0063004C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revisions to Section 2, Membership of the Academic Senate.</w:t>
      </w:r>
    </w:p>
    <w:p w14:paraId="09D29A52" w14:textId="77777777" w:rsidR="0063004C" w:rsidRDefault="0063004C" w:rsidP="00872750">
      <w:pPr>
        <w:rPr>
          <w:rFonts w:ascii="Bookman Old Style" w:hAnsi="Bookman Old Style" w:cs="Times New Roman"/>
          <w:szCs w:val="24"/>
        </w:rPr>
      </w:pPr>
    </w:p>
    <w:p w14:paraId="3F981155" w14:textId="1F69B0A9" w:rsidR="0063004C" w:rsidRDefault="00F8425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 reviewe</w:t>
      </w:r>
      <w:r w:rsidR="00E37E6D">
        <w:rPr>
          <w:rFonts w:ascii="Bookman Old Style" w:hAnsi="Bookman Old Style" w:cs="Times New Roman"/>
          <w:szCs w:val="24"/>
        </w:rPr>
        <w:t>d Section 3, Responsibilities of</w:t>
      </w:r>
      <w:r>
        <w:rPr>
          <w:rFonts w:ascii="Bookman Old Style" w:hAnsi="Bookman Old Style" w:cs="Times New Roman"/>
          <w:szCs w:val="24"/>
        </w:rPr>
        <w:t xml:space="preserve"> the Chair and Vice Chair of the Academic Senate. He noted the changes for the Vice Chair were only things the Vice Chair has traditionally been doing anyway. </w:t>
      </w:r>
    </w:p>
    <w:p w14:paraId="46C02CC2" w14:textId="77777777" w:rsidR="00F84250" w:rsidRDefault="00F84250" w:rsidP="00872750">
      <w:pPr>
        <w:rPr>
          <w:rFonts w:ascii="Bookman Old Style" w:hAnsi="Bookman Old Style" w:cs="Times New Roman"/>
          <w:szCs w:val="24"/>
        </w:rPr>
      </w:pPr>
    </w:p>
    <w:p w14:paraId="5581D775" w14:textId="009B80D8" w:rsidR="00F84250" w:rsidRDefault="00F8425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Bryant (University-wide)</w:t>
      </w:r>
      <w:r w:rsidR="00E25FE5">
        <w:rPr>
          <w:rFonts w:ascii="Bookman Old Style" w:hAnsi="Bookman Old Style" w:cs="Times New Roman"/>
          <w:szCs w:val="24"/>
        </w:rPr>
        <w:t xml:space="preserve"> moved to relocate “(when considered necessary)</w:t>
      </w:r>
      <w:r w:rsidR="00BC4896">
        <w:rPr>
          <w:rFonts w:ascii="Bookman Old Style" w:hAnsi="Bookman Old Style" w:cs="Times New Roman"/>
          <w:szCs w:val="24"/>
        </w:rPr>
        <w:t>”</w:t>
      </w:r>
      <w:r w:rsidR="00E25FE5">
        <w:rPr>
          <w:rFonts w:ascii="Bookman Old Style" w:hAnsi="Bookman Old Style" w:cs="Times New Roman"/>
          <w:szCs w:val="24"/>
        </w:rPr>
        <w:t xml:space="preserve"> to after “Senate Executive Committee”.</w:t>
      </w:r>
    </w:p>
    <w:p w14:paraId="0F08D35F" w14:textId="77777777" w:rsidR="005F0E31" w:rsidRDefault="005F0E31" w:rsidP="00872750">
      <w:pPr>
        <w:rPr>
          <w:rFonts w:ascii="Bookman Old Style" w:hAnsi="Bookman Old Style" w:cs="Times New Roman"/>
          <w:szCs w:val="24"/>
        </w:rPr>
      </w:pPr>
    </w:p>
    <w:p w14:paraId="77B9D926" w14:textId="7A1FD4BF" w:rsidR="00BC4896" w:rsidRDefault="00BC4896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MSC relocating “(when considered necessary)”. </w:t>
      </w:r>
    </w:p>
    <w:p w14:paraId="2C8D0682" w14:textId="77777777" w:rsidR="00F84250" w:rsidRDefault="00F84250" w:rsidP="00872750">
      <w:pPr>
        <w:rPr>
          <w:rFonts w:ascii="Bookman Old Style" w:hAnsi="Bookman Old Style" w:cs="Times New Roman"/>
          <w:szCs w:val="24"/>
        </w:rPr>
      </w:pPr>
    </w:p>
    <w:p w14:paraId="28D36AE5" w14:textId="221D6906" w:rsidR="006F1415" w:rsidRDefault="00F84250" w:rsidP="00872750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revisions to Secti</w:t>
      </w:r>
      <w:r w:rsidR="00E37E6D">
        <w:rPr>
          <w:rFonts w:ascii="Bookman Old Style" w:hAnsi="Bookman Old Style" w:cs="Times New Roman"/>
          <w:szCs w:val="24"/>
        </w:rPr>
        <w:t>on 3, Responsibilities of</w:t>
      </w:r>
      <w:r>
        <w:rPr>
          <w:rFonts w:ascii="Bookman Old Style" w:hAnsi="Bookman Old Style" w:cs="Times New Roman"/>
          <w:szCs w:val="24"/>
        </w:rPr>
        <w:t xml:space="preserve"> the Chair and Vice Chair of the Academic Senate.</w:t>
      </w:r>
    </w:p>
    <w:p w14:paraId="6DE2EDD2" w14:textId="77777777" w:rsidR="006F1415" w:rsidRDefault="006F1415" w:rsidP="00872750">
      <w:pPr>
        <w:rPr>
          <w:rFonts w:ascii="Bookman Old Style" w:hAnsi="Bookman Old Style" w:cs="Times New Roman"/>
          <w:szCs w:val="24"/>
        </w:rPr>
      </w:pPr>
    </w:p>
    <w:p w14:paraId="051A7058" w14:textId="77777777" w:rsidR="00F008E9" w:rsidRDefault="00F008E9" w:rsidP="00872750">
      <w:pPr>
        <w:rPr>
          <w:rFonts w:ascii="Bookman Old Style" w:hAnsi="Bookman Old Style" w:cs="Times New Roman"/>
          <w:szCs w:val="24"/>
        </w:rPr>
      </w:pPr>
    </w:p>
    <w:p w14:paraId="51A5C067" w14:textId="34FBB91F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 xml:space="preserve">The </w:t>
      </w:r>
      <w:r w:rsidR="003A2A7A" w:rsidRPr="00263195">
        <w:rPr>
          <w:rFonts w:ascii="Bookman Old Style" w:hAnsi="Bookman Old Style" w:cs="Times New Roman"/>
          <w:szCs w:val="24"/>
        </w:rPr>
        <w:t>Academic Senate adjourned at 5:</w:t>
      </w:r>
      <w:r w:rsidR="00D33594">
        <w:rPr>
          <w:rFonts w:ascii="Bookman Old Style" w:hAnsi="Bookman Old Style" w:cs="Times New Roman"/>
          <w:szCs w:val="24"/>
        </w:rPr>
        <w:t>16</w:t>
      </w:r>
      <w:r w:rsidR="0017617F">
        <w:rPr>
          <w:rFonts w:ascii="Bookman Old Style" w:hAnsi="Bookman Old Style" w:cs="Times New Roman"/>
          <w:szCs w:val="24"/>
        </w:rPr>
        <w:t xml:space="preserve">pm. </w:t>
      </w:r>
      <w:r w:rsidRPr="00263195">
        <w:rPr>
          <w:rFonts w:ascii="Bookman Old Style" w:hAnsi="Bookman Old Style" w:cs="Times New Roman"/>
          <w:szCs w:val="24"/>
        </w:rPr>
        <w:t>The next meeting of the Academic</w:t>
      </w:r>
      <w:r w:rsidR="00C5440B" w:rsidRPr="00263195">
        <w:rPr>
          <w:rFonts w:ascii="Bookman Old Style" w:hAnsi="Bookman Old Style" w:cs="Times New Roman"/>
          <w:szCs w:val="24"/>
        </w:rPr>
        <w:t xml:space="preserve"> Senate will be on Monday, </w:t>
      </w:r>
      <w:r w:rsidR="005F0E31">
        <w:rPr>
          <w:rFonts w:ascii="Bookman Old Style" w:hAnsi="Bookman Old Style" w:cs="Times New Roman"/>
          <w:szCs w:val="24"/>
        </w:rPr>
        <w:t>November 27</w:t>
      </w:r>
      <w:r w:rsidRPr="00263195">
        <w:rPr>
          <w:rFonts w:ascii="Bookman Old Style" w:hAnsi="Bookman Old Style" w:cs="Times New Roman"/>
          <w:szCs w:val="24"/>
        </w:rPr>
        <w:t>, 2017.</w:t>
      </w:r>
    </w:p>
    <w:p w14:paraId="5ED30595" w14:textId="77777777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</w:p>
    <w:p w14:paraId="608A20FC" w14:textId="77777777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Submitted by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Approved by</w:t>
      </w:r>
    </w:p>
    <w:p w14:paraId="2E20470E" w14:textId="116E979C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Paula Durette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Thomas Holyoke</w:t>
      </w:r>
    </w:p>
    <w:p w14:paraId="27529FF5" w14:textId="77777777" w:rsidR="00872750" w:rsidRPr="00263195" w:rsidRDefault="00872750" w:rsidP="00872750">
      <w:pPr>
        <w:tabs>
          <w:tab w:val="left" w:pos="0"/>
        </w:tabs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Vice Chair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Chair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</w:p>
    <w:p w14:paraId="27CF3280" w14:textId="2F8BF117" w:rsidR="00872750" w:rsidRPr="00263195" w:rsidRDefault="00872750" w:rsidP="00872750">
      <w:pPr>
        <w:tabs>
          <w:tab w:val="left" w:pos="0"/>
        </w:tabs>
        <w:jc w:val="both"/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Academic Senate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="00C71230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>Academic Senate</w:t>
      </w:r>
      <w:r w:rsidRPr="00263195">
        <w:rPr>
          <w:rFonts w:ascii="Bookman Old Style" w:hAnsi="Bookman Old Style" w:cs="Times New Roman"/>
          <w:szCs w:val="24"/>
        </w:rPr>
        <w:tab/>
      </w:r>
    </w:p>
    <w:p w14:paraId="478914ED" w14:textId="77777777" w:rsidR="00B85684" w:rsidRPr="00B754C6" w:rsidRDefault="00B85684" w:rsidP="00B754C6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5487699" w14:textId="77777777" w:rsidR="00B85684" w:rsidRDefault="00B85684" w:rsidP="008E5E0E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647EFE8" w14:textId="77777777" w:rsidR="005C2328" w:rsidRDefault="005C2328" w:rsidP="008E5E0E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6654DF69" w14:textId="77777777" w:rsidR="00EB46BE" w:rsidRPr="00263195" w:rsidRDefault="00EB46BE">
      <w:pPr>
        <w:rPr>
          <w:rFonts w:ascii="Bookman Old Style" w:hAnsi="Bookman Old Style" w:cs="Times New Roman"/>
          <w:szCs w:val="24"/>
        </w:rPr>
      </w:pPr>
    </w:p>
    <w:sectPr w:rsidR="00EB46BE" w:rsidRPr="00263195" w:rsidSect="004041D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F585" w14:textId="77777777" w:rsidR="004041D2" w:rsidRDefault="004041D2" w:rsidP="004041D2">
      <w:pPr>
        <w:spacing w:line="240" w:lineRule="auto"/>
      </w:pPr>
      <w:r>
        <w:separator/>
      </w:r>
    </w:p>
  </w:endnote>
  <w:endnote w:type="continuationSeparator" w:id="0">
    <w:p w14:paraId="3D5BE053" w14:textId="77777777" w:rsidR="004041D2" w:rsidRDefault="004041D2" w:rsidP="00404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677AF" w14:textId="77777777" w:rsidR="004041D2" w:rsidRDefault="004041D2" w:rsidP="004041D2">
      <w:pPr>
        <w:spacing w:line="240" w:lineRule="auto"/>
      </w:pPr>
      <w:r>
        <w:separator/>
      </w:r>
    </w:p>
  </w:footnote>
  <w:footnote w:type="continuationSeparator" w:id="0">
    <w:p w14:paraId="7BC60AE4" w14:textId="77777777" w:rsidR="004041D2" w:rsidRDefault="004041D2" w:rsidP="00404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DCF8" w14:textId="77777777" w:rsidR="004041D2" w:rsidRDefault="004041D2">
    <w:pPr>
      <w:pStyle w:val="Header"/>
      <w:jc w:val="right"/>
    </w:pPr>
  </w:p>
  <w:p w14:paraId="6F13F327" w14:textId="4A13132F" w:rsidR="004041D2" w:rsidRPr="004041D2" w:rsidRDefault="004041D2">
    <w:pPr>
      <w:pStyle w:val="Header"/>
      <w:jc w:val="right"/>
      <w:rPr>
        <w:rFonts w:ascii="Bookman Old Style" w:hAnsi="Bookman Old Style"/>
        <w:szCs w:val="24"/>
      </w:rPr>
    </w:pPr>
    <w:r w:rsidRPr="004041D2">
      <w:rPr>
        <w:rFonts w:ascii="Bookman Old Style" w:hAnsi="Bookman Old Style"/>
        <w:szCs w:val="24"/>
      </w:rPr>
      <w:t>Academic Senate Meeting</w:t>
    </w:r>
  </w:p>
  <w:sdt>
    <w:sdtPr>
      <w:rPr>
        <w:rFonts w:ascii="Bookman Old Style" w:hAnsi="Bookman Old Style"/>
      </w:rPr>
      <w:id w:val="457312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E020B3" w14:textId="731BBEF7" w:rsidR="004041D2" w:rsidRPr="004041D2" w:rsidRDefault="004041D2">
        <w:pPr>
          <w:pStyle w:val="Header"/>
          <w:jc w:val="right"/>
          <w:rPr>
            <w:rFonts w:ascii="Bookman Old Style" w:hAnsi="Bookman Old Style"/>
          </w:rPr>
        </w:pPr>
        <w:r w:rsidRPr="004041D2">
          <w:rPr>
            <w:rFonts w:ascii="Bookman Old Style" w:hAnsi="Bookman Old Style"/>
          </w:rPr>
          <w:t>November 20, 2017</w:t>
        </w:r>
      </w:p>
      <w:p w14:paraId="3D9DABBC" w14:textId="70535F72" w:rsidR="004041D2" w:rsidRPr="004041D2" w:rsidRDefault="004041D2">
        <w:pPr>
          <w:pStyle w:val="Header"/>
          <w:jc w:val="right"/>
          <w:rPr>
            <w:rFonts w:ascii="Bookman Old Style" w:hAnsi="Bookman Old Style"/>
          </w:rPr>
        </w:pPr>
        <w:r w:rsidRPr="004041D2">
          <w:rPr>
            <w:rFonts w:ascii="Bookman Old Style" w:hAnsi="Bookman Old Style"/>
          </w:rPr>
          <w:t xml:space="preserve">Page </w:t>
        </w:r>
        <w:r w:rsidRPr="004041D2">
          <w:rPr>
            <w:rFonts w:ascii="Bookman Old Style" w:hAnsi="Bookman Old Style"/>
          </w:rPr>
          <w:fldChar w:fldCharType="begin"/>
        </w:r>
        <w:r w:rsidRPr="004041D2">
          <w:rPr>
            <w:rFonts w:ascii="Bookman Old Style" w:hAnsi="Bookman Old Style"/>
          </w:rPr>
          <w:instrText xml:space="preserve"> PAGE   \* MERGEFORMAT </w:instrText>
        </w:r>
        <w:r w:rsidRPr="004041D2">
          <w:rPr>
            <w:rFonts w:ascii="Bookman Old Style" w:hAnsi="Bookman Old Style"/>
          </w:rPr>
          <w:fldChar w:fldCharType="separate"/>
        </w:r>
        <w:r w:rsidR="001F4B12">
          <w:rPr>
            <w:rFonts w:ascii="Bookman Old Style" w:hAnsi="Bookman Old Style"/>
            <w:noProof/>
          </w:rPr>
          <w:t>7</w:t>
        </w:r>
        <w:r w:rsidRPr="004041D2">
          <w:rPr>
            <w:rFonts w:ascii="Bookman Old Style" w:hAnsi="Bookman Old Style"/>
            <w:noProof/>
          </w:rPr>
          <w:fldChar w:fldCharType="end"/>
        </w:r>
      </w:p>
    </w:sdtContent>
  </w:sdt>
  <w:p w14:paraId="7D4B749E" w14:textId="77777777" w:rsidR="004041D2" w:rsidRDefault="00404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C54"/>
    <w:multiLevelType w:val="hybridMultilevel"/>
    <w:tmpl w:val="317CE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2C16B8"/>
    <w:multiLevelType w:val="hybridMultilevel"/>
    <w:tmpl w:val="8C0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6EE7"/>
    <w:multiLevelType w:val="hybridMultilevel"/>
    <w:tmpl w:val="327401BE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247F7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EE1436C4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72C11"/>
    <w:multiLevelType w:val="hybridMultilevel"/>
    <w:tmpl w:val="1484843A"/>
    <w:lvl w:ilvl="0" w:tplc="1C82083A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BE"/>
    <w:rsid w:val="00001049"/>
    <w:rsid w:val="0000202E"/>
    <w:rsid w:val="00006291"/>
    <w:rsid w:val="00013E6B"/>
    <w:rsid w:val="00021B60"/>
    <w:rsid w:val="00032F93"/>
    <w:rsid w:val="000354AD"/>
    <w:rsid w:val="000365B7"/>
    <w:rsid w:val="00043856"/>
    <w:rsid w:val="000475B2"/>
    <w:rsid w:val="00066B1D"/>
    <w:rsid w:val="00067E76"/>
    <w:rsid w:val="000B35BC"/>
    <w:rsid w:val="000C1083"/>
    <w:rsid w:val="000C7187"/>
    <w:rsid w:val="000D4A9D"/>
    <w:rsid w:val="000D7FC9"/>
    <w:rsid w:val="000E63C9"/>
    <w:rsid w:val="001000A1"/>
    <w:rsid w:val="00100C0A"/>
    <w:rsid w:val="00107255"/>
    <w:rsid w:val="00122F11"/>
    <w:rsid w:val="00124AC3"/>
    <w:rsid w:val="0012595A"/>
    <w:rsid w:val="001337FF"/>
    <w:rsid w:val="00134600"/>
    <w:rsid w:val="00134631"/>
    <w:rsid w:val="001351B2"/>
    <w:rsid w:val="00157976"/>
    <w:rsid w:val="001730F3"/>
    <w:rsid w:val="0017617F"/>
    <w:rsid w:val="00180A37"/>
    <w:rsid w:val="001821DE"/>
    <w:rsid w:val="00186D7E"/>
    <w:rsid w:val="001920A6"/>
    <w:rsid w:val="001A6E22"/>
    <w:rsid w:val="001B38EF"/>
    <w:rsid w:val="001B4183"/>
    <w:rsid w:val="001B5149"/>
    <w:rsid w:val="001D3ECD"/>
    <w:rsid w:val="001D698D"/>
    <w:rsid w:val="001E0FC4"/>
    <w:rsid w:val="001E1D0A"/>
    <w:rsid w:val="001F10E9"/>
    <w:rsid w:val="001F175B"/>
    <w:rsid w:val="001F4B12"/>
    <w:rsid w:val="001F61ED"/>
    <w:rsid w:val="001F6B43"/>
    <w:rsid w:val="00201830"/>
    <w:rsid w:val="00214FC7"/>
    <w:rsid w:val="00220AF4"/>
    <w:rsid w:val="002312D0"/>
    <w:rsid w:val="002372D9"/>
    <w:rsid w:val="002412E0"/>
    <w:rsid w:val="0024378E"/>
    <w:rsid w:val="002617AF"/>
    <w:rsid w:val="00263195"/>
    <w:rsid w:val="00264579"/>
    <w:rsid w:val="00270EBB"/>
    <w:rsid w:val="00271FA1"/>
    <w:rsid w:val="00275B6A"/>
    <w:rsid w:val="002811FF"/>
    <w:rsid w:val="00293008"/>
    <w:rsid w:val="00296267"/>
    <w:rsid w:val="002B1722"/>
    <w:rsid w:val="002C0070"/>
    <w:rsid w:val="002C168F"/>
    <w:rsid w:val="002C68E2"/>
    <w:rsid w:val="002C796F"/>
    <w:rsid w:val="002D506D"/>
    <w:rsid w:val="002F1A24"/>
    <w:rsid w:val="002F4503"/>
    <w:rsid w:val="00300744"/>
    <w:rsid w:val="003428FB"/>
    <w:rsid w:val="00343138"/>
    <w:rsid w:val="00355585"/>
    <w:rsid w:val="00357A4D"/>
    <w:rsid w:val="00377032"/>
    <w:rsid w:val="00382B56"/>
    <w:rsid w:val="003846A9"/>
    <w:rsid w:val="00385052"/>
    <w:rsid w:val="003900A9"/>
    <w:rsid w:val="00392EC7"/>
    <w:rsid w:val="003A0526"/>
    <w:rsid w:val="003A1C10"/>
    <w:rsid w:val="003A1C3B"/>
    <w:rsid w:val="003A2304"/>
    <w:rsid w:val="003A2A7A"/>
    <w:rsid w:val="003C53E7"/>
    <w:rsid w:val="003D0D88"/>
    <w:rsid w:val="003D7421"/>
    <w:rsid w:val="003E12E9"/>
    <w:rsid w:val="003E3CF1"/>
    <w:rsid w:val="00403D7B"/>
    <w:rsid w:val="004041D2"/>
    <w:rsid w:val="00406182"/>
    <w:rsid w:val="0042008C"/>
    <w:rsid w:val="00424EE0"/>
    <w:rsid w:val="00437CEA"/>
    <w:rsid w:val="004465D5"/>
    <w:rsid w:val="004629A3"/>
    <w:rsid w:val="00462CD3"/>
    <w:rsid w:val="004732C4"/>
    <w:rsid w:val="004733BB"/>
    <w:rsid w:val="00481288"/>
    <w:rsid w:val="00486F2A"/>
    <w:rsid w:val="00496C5A"/>
    <w:rsid w:val="004A3360"/>
    <w:rsid w:val="004A77BB"/>
    <w:rsid w:val="004A7D0D"/>
    <w:rsid w:val="004B0C7B"/>
    <w:rsid w:val="004B1EB9"/>
    <w:rsid w:val="004C5D9E"/>
    <w:rsid w:val="004E324C"/>
    <w:rsid w:val="004E68FE"/>
    <w:rsid w:val="004F65F5"/>
    <w:rsid w:val="00504366"/>
    <w:rsid w:val="00505E65"/>
    <w:rsid w:val="0050603B"/>
    <w:rsid w:val="00510A84"/>
    <w:rsid w:val="00516AD5"/>
    <w:rsid w:val="0052383C"/>
    <w:rsid w:val="0052581C"/>
    <w:rsid w:val="00526D43"/>
    <w:rsid w:val="00533C65"/>
    <w:rsid w:val="005379A8"/>
    <w:rsid w:val="00540FF9"/>
    <w:rsid w:val="00542464"/>
    <w:rsid w:val="00544505"/>
    <w:rsid w:val="005510A8"/>
    <w:rsid w:val="00556FA7"/>
    <w:rsid w:val="0057399C"/>
    <w:rsid w:val="00586403"/>
    <w:rsid w:val="0059196C"/>
    <w:rsid w:val="005926F9"/>
    <w:rsid w:val="00595484"/>
    <w:rsid w:val="005A1089"/>
    <w:rsid w:val="005A1378"/>
    <w:rsid w:val="005B3032"/>
    <w:rsid w:val="005C2328"/>
    <w:rsid w:val="005F0E31"/>
    <w:rsid w:val="005F20D9"/>
    <w:rsid w:val="0060109D"/>
    <w:rsid w:val="00601F04"/>
    <w:rsid w:val="00602E51"/>
    <w:rsid w:val="006061D7"/>
    <w:rsid w:val="006078F1"/>
    <w:rsid w:val="00612833"/>
    <w:rsid w:val="006164B2"/>
    <w:rsid w:val="00620BFE"/>
    <w:rsid w:val="0062710B"/>
    <w:rsid w:val="00627EFD"/>
    <w:rsid w:val="0063004C"/>
    <w:rsid w:val="00631715"/>
    <w:rsid w:val="00636A99"/>
    <w:rsid w:val="00641E81"/>
    <w:rsid w:val="0064237A"/>
    <w:rsid w:val="006442BE"/>
    <w:rsid w:val="00645A23"/>
    <w:rsid w:val="00647424"/>
    <w:rsid w:val="00650C42"/>
    <w:rsid w:val="00655664"/>
    <w:rsid w:val="00655C5B"/>
    <w:rsid w:val="00666135"/>
    <w:rsid w:val="006753CF"/>
    <w:rsid w:val="00685975"/>
    <w:rsid w:val="00693640"/>
    <w:rsid w:val="006954CE"/>
    <w:rsid w:val="00697C8B"/>
    <w:rsid w:val="006A26C7"/>
    <w:rsid w:val="006A2D96"/>
    <w:rsid w:val="006A449A"/>
    <w:rsid w:val="006C2015"/>
    <w:rsid w:val="006E2A6B"/>
    <w:rsid w:val="006F11F8"/>
    <w:rsid w:val="006F1415"/>
    <w:rsid w:val="00702CEF"/>
    <w:rsid w:val="00712488"/>
    <w:rsid w:val="00724BA6"/>
    <w:rsid w:val="00726570"/>
    <w:rsid w:val="0072709C"/>
    <w:rsid w:val="00727B8B"/>
    <w:rsid w:val="00732B22"/>
    <w:rsid w:val="00732F97"/>
    <w:rsid w:val="007404D1"/>
    <w:rsid w:val="00740D14"/>
    <w:rsid w:val="007506BF"/>
    <w:rsid w:val="00767C61"/>
    <w:rsid w:val="00773524"/>
    <w:rsid w:val="00773C86"/>
    <w:rsid w:val="00773F96"/>
    <w:rsid w:val="00775795"/>
    <w:rsid w:val="00777DB4"/>
    <w:rsid w:val="00783842"/>
    <w:rsid w:val="0078799E"/>
    <w:rsid w:val="00790EA1"/>
    <w:rsid w:val="007A0716"/>
    <w:rsid w:val="007A57B9"/>
    <w:rsid w:val="007B439F"/>
    <w:rsid w:val="007B7BC0"/>
    <w:rsid w:val="007E4D19"/>
    <w:rsid w:val="00804BDF"/>
    <w:rsid w:val="00836039"/>
    <w:rsid w:val="008404DD"/>
    <w:rsid w:val="00850FFD"/>
    <w:rsid w:val="008618B2"/>
    <w:rsid w:val="00866DC2"/>
    <w:rsid w:val="008705D1"/>
    <w:rsid w:val="00872750"/>
    <w:rsid w:val="00895565"/>
    <w:rsid w:val="00897C98"/>
    <w:rsid w:val="008A05D1"/>
    <w:rsid w:val="008A17BB"/>
    <w:rsid w:val="008A2251"/>
    <w:rsid w:val="008A245C"/>
    <w:rsid w:val="008A45CC"/>
    <w:rsid w:val="008B12F3"/>
    <w:rsid w:val="008C2261"/>
    <w:rsid w:val="008D1D9B"/>
    <w:rsid w:val="008D3579"/>
    <w:rsid w:val="008D62EB"/>
    <w:rsid w:val="008D6DCE"/>
    <w:rsid w:val="008E5E0E"/>
    <w:rsid w:val="008E69DC"/>
    <w:rsid w:val="00902F04"/>
    <w:rsid w:val="009108BF"/>
    <w:rsid w:val="00913258"/>
    <w:rsid w:val="00932C96"/>
    <w:rsid w:val="009338BE"/>
    <w:rsid w:val="00936267"/>
    <w:rsid w:val="00936CC1"/>
    <w:rsid w:val="009379E4"/>
    <w:rsid w:val="00942615"/>
    <w:rsid w:val="009440ED"/>
    <w:rsid w:val="0094449B"/>
    <w:rsid w:val="009500F1"/>
    <w:rsid w:val="00952997"/>
    <w:rsid w:val="00962F8A"/>
    <w:rsid w:val="00964972"/>
    <w:rsid w:val="009822FB"/>
    <w:rsid w:val="00991681"/>
    <w:rsid w:val="009922C5"/>
    <w:rsid w:val="009932C7"/>
    <w:rsid w:val="00995093"/>
    <w:rsid w:val="009B0508"/>
    <w:rsid w:val="009B19B3"/>
    <w:rsid w:val="009B6783"/>
    <w:rsid w:val="009B74E6"/>
    <w:rsid w:val="009C25DC"/>
    <w:rsid w:val="009C6173"/>
    <w:rsid w:val="009C6627"/>
    <w:rsid w:val="009E2421"/>
    <w:rsid w:val="00A01DE3"/>
    <w:rsid w:val="00A0470D"/>
    <w:rsid w:val="00A10814"/>
    <w:rsid w:val="00A27168"/>
    <w:rsid w:val="00A37307"/>
    <w:rsid w:val="00A37CFC"/>
    <w:rsid w:val="00A524AB"/>
    <w:rsid w:val="00A722DA"/>
    <w:rsid w:val="00A72446"/>
    <w:rsid w:val="00A72869"/>
    <w:rsid w:val="00A778B4"/>
    <w:rsid w:val="00A936A0"/>
    <w:rsid w:val="00A94513"/>
    <w:rsid w:val="00AA6977"/>
    <w:rsid w:val="00AB2C86"/>
    <w:rsid w:val="00AB6438"/>
    <w:rsid w:val="00AC064C"/>
    <w:rsid w:val="00AC10FA"/>
    <w:rsid w:val="00AC1D13"/>
    <w:rsid w:val="00AC2F11"/>
    <w:rsid w:val="00AD7055"/>
    <w:rsid w:val="00AD7F90"/>
    <w:rsid w:val="00AF097E"/>
    <w:rsid w:val="00B079FC"/>
    <w:rsid w:val="00B2055C"/>
    <w:rsid w:val="00B214EE"/>
    <w:rsid w:val="00B326D6"/>
    <w:rsid w:val="00B35E57"/>
    <w:rsid w:val="00B36381"/>
    <w:rsid w:val="00B47469"/>
    <w:rsid w:val="00B54B2A"/>
    <w:rsid w:val="00B704EB"/>
    <w:rsid w:val="00B74217"/>
    <w:rsid w:val="00B754C6"/>
    <w:rsid w:val="00B8405A"/>
    <w:rsid w:val="00B847D0"/>
    <w:rsid w:val="00B85379"/>
    <w:rsid w:val="00B85684"/>
    <w:rsid w:val="00B86E04"/>
    <w:rsid w:val="00B926BA"/>
    <w:rsid w:val="00BA6E8C"/>
    <w:rsid w:val="00BB61BB"/>
    <w:rsid w:val="00BC4896"/>
    <w:rsid w:val="00BD4690"/>
    <w:rsid w:val="00BD5E90"/>
    <w:rsid w:val="00BD6366"/>
    <w:rsid w:val="00BE1167"/>
    <w:rsid w:val="00BE260B"/>
    <w:rsid w:val="00BE3B96"/>
    <w:rsid w:val="00BE5606"/>
    <w:rsid w:val="00BE5827"/>
    <w:rsid w:val="00C14608"/>
    <w:rsid w:val="00C24E11"/>
    <w:rsid w:val="00C3083B"/>
    <w:rsid w:val="00C30FFD"/>
    <w:rsid w:val="00C360D5"/>
    <w:rsid w:val="00C5440B"/>
    <w:rsid w:val="00C71230"/>
    <w:rsid w:val="00C735B0"/>
    <w:rsid w:val="00C754EC"/>
    <w:rsid w:val="00C8213D"/>
    <w:rsid w:val="00C92A61"/>
    <w:rsid w:val="00C9596A"/>
    <w:rsid w:val="00C95B96"/>
    <w:rsid w:val="00C96EBC"/>
    <w:rsid w:val="00CA1620"/>
    <w:rsid w:val="00CA57AC"/>
    <w:rsid w:val="00CC3720"/>
    <w:rsid w:val="00CC4CEF"/>
    <w:rsid w:val="00CD27F3"/>
    <w:rsid w:val="00CD3A2D"/>
    <w:rsid w:val="00CD4430"/>
    <w:rsid w:val="00CD4A35"/>
    <w:rsid w:val="00CE6711"/>
    <w:rsid w:val="00CF23FA"/>
    <w:rsid w:val="00CF2FFF"/>
    <w:rsid w:val="00CF41D2"/>
    <w:rsid w:val="00D21BF0"/>
    <w:rsid w:val="00D2403B"/>
    <w:rsid w:val="00D25B1B"/>
    <w:rsid w:val="00D30F55"/>
    <w:rsid w:val="00D316B9"/>
    <w:rsid w:val="00D33594"/>
    <w:rsid w:val="00D43E0B"/>
    <w:rsid w:val="00D4748E"/>
    <w:rsid w:val="00D50A99"/>
    <w:rsid w:val="00D56883"/>
    <w:rsid w:val="00D56A95"/>
    <w:rsid w:val="00D5773D"/>
    <w:rsid w:val="00D63C96"/>
    <w:rsid w:val="00D7164C"/>
    <w:rsid w:val="00D72BF1"/>
    <w:rsid w:val="00D73013"/>
    <w:rsid w:val="00D7626E"/>
    <w:rsid w:val="00D85396"/>
    <w:rsid w:val="00D8728D"/>
    <w:rsid w:val="00DA6093"/>
    <w:rsid w:val="00DA6914"/>
    <w:rsid w:val="00DB3D17"/>
    <w:rsid w:val="00DD0B51"/>
    <w:rsid w:val="00DF136F"/>
    <w:rsid w:val="00DF177B"/>
    <w:rsid w:val="00E0103A"/>
    <w:rsid w:val="00E02F57"/>
    <w:rsid w:val="00E17FEF"/>
    <w:rsid w:val="00E23671"/>
    <w:rsid w:val="00E25FE5"/>
    <w:rsid w:val="00E37E6D"/>
    <w:rsid w:val="00E45277"/>
    <w:rsid w:val="00E57D74"/>
    <w:rsid w:val="00E72D8E"/>
    <w:rsid w:val="00E87763"/>
    <w:rsid w:val="00E950A2"/>
    <w:rsid w:val="00E95B80"/>
    <w:rsid w:val="00EA3528"/>
    <w:rsid w:val="00EA46E3"/>
    <w:rsid w:val="00EB2463"/>
    <w:rsid w:val="00EB46BE"/>
    <w:rsid w:val="00EB51B5"/>
    <w:rsid w:val="00EB72F2"/>
    <w:rsid w:val="00EB73BE"/>
    <w:rsid w:val="00ED43FE"/>
    <w:rsid w:val="00EE20AB"/>
    <w:rsid w:val="00EE40A8"/>
    <w:rsid w:val="00EE5A25"/>
    <w:rsid w:val="00EF2AFB"/>
    <w:rsid w:val="00EF7073"/>
    <w:rsid w:val="00F008E9"/>
    <w:rsid w:val="00F14AF2"/>
    <w:rsid w:val="00F1515A"/>
    <w:rsid w:val="00F4395A"/>
    <w:rsid w:val="00F523A5"/>
    <w:rsid w:val="00F611F3"/>
    <w:rsid w:val="00F675B4"/>
    <w:rsid w:val="00F7662D"/>
    <w:rsid w:val="00F84250"/>
    <w:rsid w:val="00F8587A"/>
    <w:rsid w:val="00F97A0E"/>
    <w:rsid w:val="00FA3016"/>
    <w:rsid w:val="00FA4D1C"/>
    <w:rsid w:val="00FA5ABB"/>
    <w:rsid w:val="00FB2FBF"/>
    <w:rsid w:val="00FB616E"/>
    <w:rsid w:val="00FB7681"/>
    <w:rsid w:val="00FB78B2"/>
    <w:rsid w:val="00FF18C4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2AB5"/>
  <w14:defaultImageDpi w14:val="32767"/>
  <w15:docId w15:val="{C7D15121-676C-49AF-9271-40A36C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BE"/>
    <w:pPr>
      <w:spacing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BE"/>
    <w:pPr>
      <w:ind w:left="720"/>
      <w:contextualSpacing/>
    </w:pPr>
  </w:style>
  <w:style w:type="paragraph" w:styleId="NoSpacing">
    <w:name w:val="No Spacing"/>
    <w:uiPriority w:val="1"/>
    <w:qFormat/>
    <w:rsid w:val="007506B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4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D2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404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D2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cp:lastPrinted>2017-11-22T17:30:00Z</cp:lastPrinted>
  <dcterms:created xsi:type="dcterms:W3CDTF">2017-11-30T18:50:00Z</dcterms:created>
  <dcterms:modified xsi:type="dcterms:W3CDTF">2017-11-30T18:50:00Z</dcterms:modified>
</cp:coreProperties>
</file>