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D7B48" w14:textId="77777777" w:rsidR="004B6B39" w:rsidRPr="00867ADB" w:rsidRDefault="004B6B39" w:rsidP="004B6B39">
      <w:p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MINUTES OF THE GRADUATE COMMITTEE</w:t>
      </w:r>
    </w:p>
    <w:p w14:paraId="332F6B0C" w14:textId="77777777" w:rsidR="004B6B39" w:rsidRPr="00867ADB" w:rsidRDefault="004B6B39" w:rsidP="004B6B39">
      <w:p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CALIFORNIA STATE UNIVERSITY, FRESNO</w:t>
      </w:r>
    </w:p>
    <w:p w14:paraId="3D2A88CC" w14:textId="77777777" w:rsidR="004B6B39" w:rsidRPr="00867ADB" w:rsidRDefault="004B6B39" w:rsidP="004B6B39">
      <w:p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5241 N. Maple, M/S TA 43</w:t>
      </w:r>
    </w:p>
    <w:p w14:paraId="23CEC0FE" w14:textId="77777777" w:rsidR="004B6B39" w:rsidRPr="00867ADB" w:rsidRDefault="004B6B39" w:rsidP="004B6B39">
      <w:p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Fresno, California 93740-8027</w:t>
      </w:r>
    </w:p>
    <w:p w14:paraId="4DCEA3AB" w14:textId="77777777" w:rsidR="004B6B39" w:rsidRPr="00867ADB" w:rsidRDefault="004B6B39" w:rsidP="004B6B39">
      <w:p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Office of the Academic Senate Ext. 8-2743</w:t>
      </w:r>
    </w:p>
    <w:p w14:paraId="0B69B755" w14:textId="77777777" w:rsidR="004B6B39" w:rsidRPr="00867ADB" w:rsidRDefault="004B6B39" w:rsidP="004B6B39">
      <w:pPr>
        <w:rPr>
          <w:rFonts w:ascii="Bookman Old Style" w:hAnsi="Bookman Old Style"/>
        </w:rPr>
      </w:pPr>
    </w:p>
    <w:p w14:paraId="71AAF40B" w14:textId="7AE71396" w:rsidR="004B6B39" w:rsidRPr="00867ADB" w:rsidRDefault="00B13241" w:rsidP="004B6B39">
      <w:p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October 11, 2016</w:t>
      </w:r>
    </w:p>
    <w:p w14:paraId="466144BB" w14:textId="77777777" w:rsidR="007F0D8B" w:rsidRPr="00867ADB" w:rsidRDefault="007F0D8B" w:rsidP="004B6B39">
      <w:pPr>
        <w:ind w:left="2880" w:hanging="2880"/>
        <w:rPr>
          <w:rFonts w:ascii="Bookman Old Style" w:hAnsi="Bookman Old Style"/>
        </w:rPr>
      </w:pPr>
    </w:p>
    <w:p w14:paraId="7312D20B" w14:textId="7005086B" w:rsidR="00B13241" w:rsidRPr="00867ADB" w:rsidRDefault="007F0D8B" w:rsidP="00B13241">
      <w:pPr>
        <w:ind w:left="2880" w:hanging="2880"/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Members Present</w:t>
      </w:r>
      <w:r w:rsidR="00B13241" w:rsidRPr="00867ADB">
        <w:rPr>
          <w:rFonts w:ascii="Bookman Old Style" w:hAnsi="Bookman Old Style"/>
        </w:rPr>
        <w:t>:</w:t>
      </w:r>
      <w:r w:rsidR="00B13241" w:rsidRPr="00867ADB">
        <w:rPr>
          <w:rFonts w:ascii="Bookman Old Style" w:hAnsi="Bookman Old Style"/>
        </w:rPr>
        <w:tab/>
        <w:t xml:space="preserve">T. Skeen (Chair), M. Lopez, S. </w:t>
      </w:r>
      <w:proofErr w:type="spellStart"/>
      <w:r w:rsidR="00B13241" w:rsidRPr="00867ADB">
        <w:rPr>
          <w:rFonts w:ascii="Bookman Old Style" w:hAnsi="Bookman Old Style"/>
        </w:rPr>
        <w:t>Tracz</w:t>
      </w:r>
      <w:proofErr w:type="spellEnd"/>
      <w:r w:rsidR="00403F3E" w:rsidRPr="00867ADB">
        <w:rPr>
          <w:rFonts w:ascii="Bookman Old Style" w:hAnsi="Bookman Old Style"/>
        </w:rPr>
        <w:t>,</w:t>
      </w:r>
      <w:r w:rsidR="00B13241" w:rsidRPr="00867ADB">
        <w:rPr>
          <w:rFonts w:ascii="Bookman Old Style" w:hAnsi="Bookman Old Style"/>
        </w:rPr>
        <w:t xml:space="preserve"> R. </w:t>
      </w:r>
      <w:proofErr w:type="spellStart"/>
      <w:r w:rsidR="00B13241" w:rsidRPr="00867ADB">
        <w:rPr>
          <w:rFonts w:ascii="Bookman Old Style" w:hAnsi="Bookman Old Style"/>
        </w:rPr>
        <w:t>Raeisi</w:t>
      </w:r>
      <w:proofErr w:type="spellEnd"/>
      <w:r w:rsidR="00B13241" w:rsidRPr="00867ADB">
        <w:rPr>
          <w:rFonts w:ascii="Bookman Old Style" w:hAnsi="Bookman Old Style"/>
        </w:rPr>
        <w:t xml:space="preserve">, P. </w:t>
      </w:r>
      <w:proofErr w:type="spellStart"/>
      <w:r w:rsidR="00B13241" w:rsidRPr="00867ADB">
        <w:rPr>
          <w:rFonts w:ascii="Bookman Old Style" w:hAnsi="Bookman Old Style"/>
        </w:rPr>
        <w:t>Trueblood</w:t>
      </w:r>
      <w:proofErr w:type="spellEnd"/>
      <w:r w:rsidR="00B13241" w:rsidRPr="00867ADB">
        <w:rPr>
          <w:rFonts w:ascii="Bookman Old Style" w:hAnsi="Bookman Old Style"/>
        </w:rPr>
        <w:t xml:space="preserve">, N. </w:t>
      </w:r>
      <w:proofErr w:type="spellStart"/>
      <w:r w:rsidR="00B13241" w:rsidRPr="00867ADB">
        <w:rPr>
          <w:rFonts w:ascii="Bookman Old Style" w:hAnsi="Bookman Old Style"/>
        </w:rPr>
        <w:t>Mahalik</w:t>
      </w:r>
      <w:proofErr w:type="spellEnd"/>
    </w:p>
    <w:p w14:paraId="152AE608" w14:textId="77777777" w:rsidR="00A97A01" w:rsidRPr="00867ADB" w:rsidRDefault="00A97A01" w:rsidP="004B6B39">
      <w:pPr>
        <w:ind w:left="2880" w:hanging="2880"/>
        <w:rPr>
          <w:rFonts w:ascii="Bookman Old Style" w:hAnsi="Bookman Old Style"/>
        </w:rPr>
      </w:pPr>
    </w:p>
    <w:p w14:paraId="54FE03A4" w14:textId="73EB557B" w:rsidR="00E5394E" w:rsidRPr="00867ADB" w:rsidRDefault="00EF134D" w:rsidP="00EF134D">
      <w:pPr>
        <w:ind w:left="2880" w:right="-720" w:hanging="2880"/>
        <w:contextualSpacing/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Members Excused</w:t>
      </w:r>
      <w:r w:rsidR="00B13241" w:rsidRPr="00867ADB">
        <w:rPr>
          <w:rFonts w:ascii="Bookman Old Style" w:hAnsi="Bookman Old Style"/>
        </w:rPr>
        <w:t xml:space="preserve">: </w:t>
      </w:r>
      <w:r w:rsidR="009762CB" w:rsidRPr="00867ADB">
        <w:rPr>
          <w:rFonts w:ascii="Bookman Old Style" w:hAnsi="Bookman Old Style"/>
        </w:rPr>
        <w:tab/>
      </w:r>
      <w:r w:rsidR="00B13241" w:rsidRPr="00867ADB">
        <w:rPr>
          <w:rFonts w:ascii="Bookman Old Style" w:hAnsi="Bookman Old Style"/>
        </w:rPr>
        <w:t>J. Marshall</w:t>
      </w:r>
    </w:p>
    <w:p w14:paraId="2FDE7B94" w14:textId="77777777" w:rsidR="004B6B39" w:rsidRPr="00867ADB" w:rsidRDefault="004B6B39" w:rsidP="004B6B39">
      <w:pPr>
        <w:ind w:left="2880" w:hanging="2880"/>
        <w:rPr>
          <w:rFonts w:ascii="Bookman Old Style" w:hAnsi="Bookman Old Style"/>
        </w:rPr>
      </w:pPr>
    </w:p>
    <w:p w14:paraId="05379DCF" w14:textId="675451A5" w:rsidR="004B6B39" w:rsidRPr="00867ADB" w:rsidRDefault="00403F3E" w:rsidP="004B6B39">
      <w:p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Chair Skeen</w:t>
      </w:r>
      <w:r w:rsidR="00C91B03" w:rsidRPr="00867ADB">
        <w:rPr>
          <w:rFonts w:ascii="Bookman Old Style" w:hAnsi="Bookman Old Style"/>
        </w:rPr>
        <w:t xml:space="preserve"> called the meeting to order</w:t>
      </w:r>
      <w:r w:rsidR="00C85033" w:rsidRPr="00867ADB">
        <w:rPr>
          <w:rFonts w:ascii="Bookman Old Style" w:hAnsi="Bookman Old Style"/>
        </w:rPr>
        <w:t xml:space="preserve"> at 2:00</w:t>
      </w:r>
      <w:r w:rsidR="004B6B39" w:rsidRPr="00867ADB">
        <w:rPr>
          <w:rFonts w:ascii="Bookman Old Style" w:hAnsi="Bookman Old Style"/>
        </w:rPr>
        <w:t xml:space="preserve"> p.m. in TA #117.</w:t>
      </w:r>
    </w:p>
    <w:p w14:paraId="55C07610" w14:textId="77777777" w:rsidR="00403F3E" w:rsidRPr="00867ADB" w:rsidRDefault="00403F3E" w:rsidP="004B6B39">
      <w:pPr>
        <w:rPr>
          <w:rFonts w:ascii="Bookman Old Style" w:hAnsi="Bookman Old Style"/>
        </w:rPr>
      </w:pPr>
    </w:p>
    <w:p w14:paraId="3FFD71C4" w14:textId="3024797C" w:rsidR="004B6B39" w:rsidRPr="00867ADB" w:rsidRDefault="004B6B39" w:rsidP="00403F3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Minutes.</w:t>
      </w:r>
      <w:r w:rsidR="00403F3E" w:rsidRPr="00867ADB">
        <w:rPr>
          <w:rFonts w:ascii="Bookman Old Style" w:hAnsi="Bookman Old Style"/>
        </w:rPr>
        <w:t xml:space="preserve"> MSC to approve the minutes of September 27, 2016</w:t>
      </w:r>
    </w:p>
    <w:p w14:paraId="22610F5C" w14:textId="77777777" w:rsidR="00DA7577" w:rsidRPr="00867ADB" w:rsidRDefault="00DA7577" w:rsidP="00DA7577">
      <w:pPr>
        <w:rPr>
          <w:rFonts w:ascii="Bookman Old Style" w:hAnsi="Bookman Old Style"/>
        </w:rPr>
      </w:pPr>
    </w:p>
    <w:p w14:paraId="71A42BC4" w14:textId="788F7E96" w:rsidR="00403F3E" w:rsidRPr="00867ADB" w:rsidRDefault="004B6B39" w:rsidP="00403F3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Agend</w:t>
      </w:r>
      <w:r w:rsidR="00403F3E" w:rsidRPr="00867ADB">
        <w:rPr>
          <w:rFonts w:ascii="Bookman Old Style" w:hAnsi="Bookman Old Style"/>
        </w:rPr>
        <w:t xml:space="preserve">a. </w:t>
      </w:r>
      <w:r w:rsidR="00A97A01" w:rsidRPr="00867ADB">
        <w:rPr>
          <w:rFonts w:ascii="Bookman Old Style" w:hAnsi="Bookman Old Style"/>
        </w:rPr>
        <w:t>M</w:t>
      </w:r>
      <w:r w:rsidR="0015600B" w:rsidRPr="00867ADB">
        <w:rPr>
          <w:rFonts w:ascii="Bookman Old Style" w:hAnsi="Bookman Old Style"/>
        </w:rPr>
        <w:t>SC to appro</w:t>
      </w:r>
      <w:r w:rsidR="00403F3E" w:rsidRPr="00867ADB">
        <w:rPr>
          <w:rFonts w:ascii="Bookman Old Style" w:hAnsi="Bookman Old Style"/>
        </w:rPr>
        <w:t>ve the agenda</w:t>
      </w:r>
    </w:p>
    <w:p w14:paraId="50CFB23B" w14:textId="77777777" w:rsidR="00DA7577" w:rsidRPr="00867ADB" w:rsidRDefault="00DA7577" w:rsidP="00DA7577">
      <w:pPr>
        <w:rPr>
          <w:rFonts w:ascii="Bookman Old Style" w:hAnsi="Bookman Old Style"/>
        </w:rPr>
      </w:pPr>
    </w:p>
    <w:p w14:paraId="31545A42" w14:textId="422FEFF2" w:rsidR="00697261" w:rsidRPr="00867ADB" w:rsidRDefault="004B6B39" w:rsidP="00403F3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C</w:t>
      </w:r>
      <w:r w:rsidR="00AB256A" w:rsidRPr="00867ADB">
        <w:rPr>
          <w:rFonts w:ascii="Bookman Old Style" w:hAnsi="Bookman Old Style"/>
        </w:rPr>
        <w:t>ommunications and Announcements</w:t>
      </w:r>
    </w:p>
    <w:p w14:paraId="383BBB0C" w14:textId="0C72AF0A" w:rsidR="00403F3E" w:rsidRPr="00867ADB" w:rsidRDefault="009762CB" w:rsidP="00403F3E">
      <w:p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ab/>
        <w:t>None</w:t>
      </w:r>
    </w:p>
    <w:p w14:paraId="53AABB60" w14:textId="77777777" w:rsidR="00DA7577" w:rsidRPr="00867ADB" w:rsidRDefault="00DA7577" w:rsidP="00403F3E">
      <w:pPr>
        <w:rPr>
          <w:rFonts w:ascii="Bookman Old Style" w:hAnsi="Bookman Old Style"/>
        </w:rPr>
      </w:pPr>
    </w:p>
    <w:p w14:paraId="78F150D1" w14:textId="45E1546F" w:rsidR="00BC6E0E" w:rsidRPr="00867ADB" w:rsidRDefault="00403F3E" w:rsidP="00403F3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 xml:space="preserve">Discussion of </w:t>
      </w:r>
      <w:r w:rsidR="00EB5E59" w:rsidRPr="00867ADB">
        <w:rPr>
          <w:rFonts w:ascii="Bookman Old Style" w:hAnsi="Bookman Old Style"/>
        </w:rPr>
        <w:t xml:space="preserve">the </w:t>
      </w:r>
      <w:r w:rsidRPr="00867ADB">
        <w:rPr>
          <w:rFonts w:ascii="Bookman Old Style" w:hAnsi="Bookman Old Style"/>
        </w:rPr>
        <w:t xml:space="preserve">MPA program took place. </w:t>
      </w:r>
      <w:r w:rsidR="009762CB" w:rsidRPr="00867ADB">
        <w:rPr>
          <w:rFonts w:ascii="Bookman Old Style" w:hAnsi="Bookman Old Style"/>
        </w:rPr>
        <w:t xml:space="preserve">After visiting with Kurt Cline during his office hours, </w:t>
      </w:r>
      <w:r w:rsidRPr="00867ADB">
        <w:rPr>
          <w:rFonts w:ascii="Bookman Old Style" w:hAnsi="Bookman Old Style"/>
        </w:rPr>
        <w:t xml:space="preserve">Dr. Skeen </w:t>
      </w:r>
      <w:r w:rsidR="00BC6E0E" w:rsidRPr="00867ADB">
        <w:rPr>
          <w:rFonts w:ascii="Bookman Old Style" w:hAnsi="Bookman Old Style"/>
        </w:rPr>
        <w:t>stated</w:t>
      </w:r>
      <w:r w:rsidR="00EB5E59" w:rsidRPr="00867ADB">
        <w:rPr>
          <w:rFonts w:ascii="Bookman Old Style" w:hAnsi="Bookman Old Style"/>
        </w:rPr>
        <w:t xml:space="preserve"> that </w:t>
      </w:r>
      <w:r w:rsidR="007B248A" w:rsidRPr="00867ADB">
        <w:rPr>
          <w:rFonts w:ascii="Bookman Old Style" w:hAnsi="Bookman Old Style"/>
        </w:rPr>
        <w:t xml:space="preserve">Kurt Cline </w:t>
      </w:r>
      <w:r w:rsidR="00BC6E0E" w:rsidRPr="00867ADB">
        <w:rPr>
          <w:rFonts w:ascii="Bookman Old Style" w:hAnsi="Bookman Old Style"/>
        </w:rPr>
        <w:t xml:space="preserve">agreed to provide </w:t>
      </w:r>
      <w:r w:rsidR="009762CB" w:rsidRPr="00867ADB">
        <w:rPr>
          <w:rFonts w:ascii="Bookman Old Style" w:hAnsi="Bookman Old Style"/>
        </w:rPr>
        <w:t>this committee</w:t>
      </w:r>
      <w:r w:rsidR="00BC6E0E" w:rsidRPr="00867ADB">
        <w:rPr>
          <w:rFonts w:ascii="Bookman Old Style" w:hAnsi="Bookman Old Style"/>
        </w:rPr>
        <w:t xml:space="preserve"> with </w:t>
      </w:r>
      <w:r w:rsidR="009762CB" w:rsidRPr="00867ADB">
        <w:rPr>
          <w:rFonts w:ascii="Bookman Old Style" w:hAnsi="Bookman Old Style"/>
        </w:rPr>
        <w:t xml:space="preserve">the </w:t>
      </w:r>
      <w:r w:rsidR="00BC6E0E" w:rsidRPr="00867ADB">
        <w:rPr>
          <w:rFonts w:ascii="Bookman Old Style" w:hAnsi="Bookman Old Style"/>
        </w:rPr>
        <w:t xml:space="preserve">required </w:t>
      </w:r>
      <w:r w:rsidR="009762CB" w:rsidRPr="00867ADB">
        <w:rPr>
          <w:rFonts w:ascii="Bookman Old Style" w:hAnsi="Bookman Old Style"/>
        </w:rPr>
        <w:t xml:space="preserve">information as per the abbreviated program review </w:t>
      </w:r>
      <w:r w:rsidR="00BC6E0E" w:rsidRPr="00867ADB">
        <w:rPr>
          <w:rFonts w:ascii="Bookman Old Style" w:hAnsi="Bookman Old Style"/>
        </w:rPr>
        <w:t>guidelines.</w:t>
      </w:r>
    </w:p>
    <w:p w14:paraId="57E346C3" w14:textId="77777777" w:rsidR="00DA7577" w:rsidRPr="00867ADB" w:rsidRDefault="00DA7577" w:rsidP="00DA7577">
      <w:pPr>
        <w:rPr>
          <w:rFonts w:ascii="Bookman Old Style" w:hAnsi="Bookman Old Style"/>
        </w:rPr>
      </w:pPr>
    </w:p>
    <w:p w14:paraId="57F70ABD" w14:textId="7D5BC70A" w:rsidR="00BC6E0E" w:rsidRPr="00867ADB" w:rsidRDefault="00B30BE6" w:rsidP="00403F3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Dis</w:t>
      </w:r>
      <w:r w:rsidR="00AA6C27" w:rsidRPr="00867ADB">
        <w:rPr>
          <w:rFonts w:ascii="Bookman Old Style" w:hAnsi="Bookman Old Style"/>
        </w:rPr>
        <w:t xml:space="preserve">cussion followed on the </w:t>
      </w:r>
      <w:r w:rsidRPr="00867ADB">
        <w:rPr>
          <w:rFonts w:ascii="Bookman Old Style" w:hAnsi="Bookman Old Style"/>
        </w:rPr>
        <w:t xml:space="preserve">Associate Dean </w:t>
      </w:r>
      <w:r w:rsidR="009762CB" w:rsidRPr="00867ADB">
        <w:rPr>
          <w:rFonts w:ascii="Bookman Old Style" w:hAnsi="Bookman Old Style"/>
        </w:rPr>
        <w:t xml:space="preserve">of Arts and Humanities </w:t>
      </w:r>
      <w:r w:rsidR="00AA6C27" w:rsidRPr="00867ADB">
        <w:rPr>
          <w:rFonts w:ascii="Bookman Old Style" w:hAnsi="Bookman Old Style"/>
        </w:rPr>
        <w:t>request</w:t>
      </w:r>
      <w:r w:rsidR="009762CB" w:rsidRPr="00867ADB">
        <w:rPr>
          <w:rFonts w:ascii="Bookman Old Style" w:hAnsi="Bookman Old Style"/>
        </w:rPr>
        <w:t xml:space="preserve"> that this committee </w:t>
      </w:r>
      <w:r w:rsidRPr="00867ADB">
        <w:rPr>
          <w:rFonts w:ascii="Bookman Old Style" w:hAnsi="Bookman Old Style"/>
        </w:rPr>
        <w:t xml:space="preserve">write a memo to </w:t>
      </w:r>
      <w:r w:rsidR="00AA6C27" w:rsidRPr="00867ADB">
        <w:rPr>
          <w:rFonts w:ascii="Bookman Old Style" w:hAnsi="Bookman Old Style"/>
        </w:rPr>
        <w:t xml:space="preserve">Vice President </w:t>
      </w:r>
      <w:r w:rsidRPr="00867ADB">
        <w:rPr>
          <w:rFonts w:ascii="Bookman Old Style" w:hAnsi="Bookman Old Style"/>
        </w:rPr>
        <w:t xml:space="preserve">Dr. </w:t>
      </w:r>
      <w:r w:rsidR="00AA6C27" w:rsidRPr="00867ADB">
        <w:rPr>
          <w:rFonts w:ascii="Bookman Old Style" w:hAnsi="Bookman Old Style"/>
        </w:rPr>
        <w:t xml:space="preserve">Frank </w:t>
      </w:r>
      <w:r w:rsidRPr="00867ADB">
        <w:rPr>
          <w:rFonts w:ascii="Bookman Old Style" w:hAnsi="Bookman Old Style"/>
        </w:rPr>
        <w:t>Lamas</w:t>
      </w:r>
      <w:r w:rsidR="009762CB" w:rsidRPr="00867ADB">
        <w:rPr>
          <w:rFonts w:ascii="Bookman Old Style" w:hAnsi="Bookman Old Style"/>
        </w:rPr>
        <w:t xml:space="preserve"> regarding the </w:t>
      </w:r>
      <w:r w:rsidR="00AA6C27" w:rsidRPr="00867ADB">
        <w:rPr>
          <w:rFonts w:ascii="Bookman Old Style" w:hAnsi="Bookman Old Style"/>
        </w:rPr>
        <w:t>graduate students</w:t>
      </w:r>
      <w:r w:rsidR="00EB5E59" w:rsidRPr="00867ADB">
        <w:rPr>
          <w:rFonts w:ascii="Bookman Old Style" w:hAnsi="Bookman Old Style"/>
        </w:rPr>
        <w:t>’</w:t>
      </w:r>
      <w:r w:rsidR="00AA6C27" w:rsidRPr="00867ADB">
        <w:rPr>
          <w:rFonts w:ascii="Bookman Old Style" w:hAnsi="Bookman Old Style"/>
        </w:rPr>
        <w:t xml:space="preserve"> scholarships deadline</w:t>
      </w:r>
      <w:r w:rsidR="009762CB" w:rsidRPr="00867ADB">
        <w:rPr>
          <w:rFonts w:ascii="Bookman Old Style" w:hAnsi="Bookman Old Style"/>
        </w:rPr>
        <w:t xml:space="preserve">; many programs use scholarships as a recruitment tool and the deadline is too early.  </w:t>
      </w:r>
      <w:r w:rsidRPr="00867ADB">
        <w:rPr>
          <w:rFonts w:ascii="Bookman Old Style" w:hAnsi="Bookman Old Style"/>
        </w:rPr>
        <w:t>The committee members stated that they need</w:t>
      </w:r>
      <w:r w:rsidR="009762CB" w:rsidRPr="00867ADB">
        <w:rPr>
          <w:rFonts w:ascii="Bookman Old Style" w:hAnsi="Bookman Old Style"/>
        </w:rPr>
        <w:t>ed</w:t>
      </w:r>
      <w:r w:rsidRPr="00867ADB">
        <w:rPr>
          <w:rFonts w:ascii="Bookman Old Style" w:hAnsi="Bookman Old Style"/>
        </w:rPr>
        <w:t xml:space="preserve"> to know more about </w:t>
      </w:r>
      <w:r w:rsidR="009762CB" w:rsidRPr="00867ADB">
        <w:rPr>
          <w:rFonts w:ascii="Bookman Old Style" w:hAnsi="Bookman Old Style"/>
        </w:rPr>
        <w:t xml:space="preserve">scholarship deadline </w:t>
      </w:r>
      <w:r w:rsidRPr="00867ADB">
        <w:rPr>
          <w:rFonts w:ascii="Bookman Old Style" w:hAnsi="Bookman Old Style"/>
        </w:rPr>
        <w:t>issues</w:t>
      </w:r>
      <w:r w:rsidR="009762CB" w:rsidRPr="00867ADB">
        <w:rPr>
          <w:rFonts w:ascii="Bookman Old Style" w:hAnsi="Bookman Old Style"/>
        </w:rPr>
        <w:t xml:space="preserve">.  According to </w:t>
      </w:r>
      <w:r w:rsidR="009762CB" w:rsidRPr="00867ADB">
        <w:rPr>
          <w:rFonts w:ascii="Bookman Old Style" w:hAnsi="Bookman Old Style"/>
          <w:shd w:val="clear" w:color="auto" w:fill="FDFDFD"/>
        </w:rPr>
        <w:t>the Scholarships Office website, "</w:t>
      </w:r>
      <w:r w:rsidR="009762CB" w:rsidRPr="00867ADB">
        <w:rPr>
          <w:rFonts w:ascii="Bookman Old Style" w:hAnsi="Bookman Old Style"/>
          <w:shd w:val="clear" w:color="auto" w:fill="FFFFFF"/>
        </w:rPr>
        <w:t>The 2017/2018 scholarship application for Fresno State will be available online starting </w:t>
      </w:r>
      <w:r w:rsidR="009762CB" w:rsidRPr="00867ADB">
        <w:rPr>
          <w:rStyle w:val="object"/>
          <w:rFonts w:ascii="Bookman Old Style" w:hAnsi="Bookman Old Style"/>
          <w:shd w:val="clear" w:color="auto" w:fill="FFFFFF"/>
        </w:rPr>
        <w:t>October 1</w:t>
      </w:r>
      <w:r w:rsidR="009762CB" w:rsidRPr="00867ADB">
        <w:rPr>
          <w:rFonts w:ascii="Bookman Old Style" w:hAnsi="Bookman Old Style"/>
          <w:shd w:val="clear" w:color="auto" w:fill="FFFFFF"/>
        </w:rPr>
        <w:t xml:space="preserve">, 2016. The </w:t>
      </w:r>
      <w:r w:rsidR="00B21B5D" w:rsidRPr="00867ADB">
        <w:rPr>
          <w:rFonts w:ascii="Bookman Old Style" w:hAnsi="Bookman Old Style"/>
          <w:shd w:val="clear" w:color="auto" w:fill="FFFFFF"/>
        </w:rPr>
        <w:t>‘</w:t>
      </w:r>
      <w:r w:rsidR="009762CB" w:rsidRPr="00867ADB">
        <w:rPr>
          <w:rFonts w:ascii="Bookman Old Style" w:hAnsi="Bookman Old Style"/>
          <w:shd w:val="clear" w:color="auto" w:fill="FFFFFF"/>
        </w:rPr>
        <w:t>priority</w:t>
      </w:r>
      <w:r w:rsidR="00B21B5D" w:rsidRPr="00867ADB">
        <w:rPr>
          <w:rFonts w:ascii="Bookman Old Style" w:hAnsi="Bookman Old Style"/>
          <w:shd w:val="clear" w:color="auto" w:fill="FFFFFF"/>
        </w:rPr>
        <w:t>’</w:t>
      </w:r>
      <w:r w:rsidR="009762CB" w:rsidRPr="00867ADB">
        <w:rPr>
          <w:rFonts w:ascii="Bookman Old Style" w:hAnsi="Bookman Old Style"/>
          <w:shd w:val="clear" w:color="auto" w:fill="FFFFFF"/>
        </w:rPr>
        <w:t xml:space="preserve"> application deadline is </w:t>
      </w:r>
      <w:r w:rsidR="009762CB" w:rsidRPr="00867ADB">
        <w:rPr>
          <w:rStyle w:val="object"/>
          <w:rFonts w:ascii="Bookman Old Style" w:hAnsi="Bookman Old Style"/>
          <w:shd w:val="clear" w:color="auto" w:fill="FFFFFF"/>
        </w:rPr>
        <w:t>March 2</w:t>
      </w:r>
      <w:r w:rsidR="009762CB" w:rsidRPr="00867ADB">
        <w:rPr>
          <w:rFonts w:ascii="Bookman Old Style" w:hAnsi="Bookman Old Style"/>
          <w:shd w:val="clear" w:color="auto" w:fill="FFFFFF"/>
        </w:rPr>
        <w:t>, 2017. </w:t>
      </w:r>
      <w:r w:rsidR="009762CB" w:rsidRPr="00867ADB">
        <w:rPr>
          <w:rStyle w:val="Emphasis"/>
          <w:rFonts w:ascii="Bookman Old Style" w:hAnsi="Bookman Old Style"/>
          <w:i w:val="0"/>
          <w:shd w:val="clear" w:color="auto" w:fill="FFFFFF"/>
        </w:rPr>
        <w:t>However, several scholarship opportunities will remain open beyond that deadline for specific majors, programs, or student groups.</w:t>
      </w:r>
      <w:r w:rsidR="009762CB" w:rsidRPr="00867ADB">
        <w:rPr>
          <w:rFonts w:ascii="Bookman Old Style" w:hAnsi="Bookman Old Style"/>
          <w:i/>
          <w:shd w:val="clear" w:color="auto" w:fill="FFFFFF"/>
        </w:rPr>
        <w:t> </w:t>
      </w:r>
      <w:r w:rsidR="009762CB" w:rsidRPr="00867ADB">
        <w:rPr>
          <w:rFonts w:ascii="Bookman Old Style" w:hAnsi="Bookman Old Style"/>
          <w:shd w:val="clear" w:color="auto" w:fill="FFFFFF"/>
        </w:rPr>
        <w:t>Therefore, we encourage all students to occasionally log-in to check their application status and to see if there are any new scholarship opportunities available." </w:t>
      </w:r>
      <w:r w:rsidR="009762CB" w:rsidRPr="00867ADB">
        <w:rPr>
          <w:rFonts w:ascii="Bookman Old Style" w:hAnsi="Bookman Old Style"/>
        </w:rPr>
        <w:t xml:space="preserve"> </w:t>
      </w:r>
      <w:r w:rsidRPr="00867ADB">
        <w:rPr>
          <w:rFonts w:ascii="Bookman Old Style" w:hAnsi="Bookman Old Style"/>
        </w:rPr>
        <w:t>Dr. Skeen will contact Greg Varela</w:t>
      </w:r>
      <w:r w:rsidR="00AA6C27" w:rsidRPr="00867ADB">
        <w:rPr>
          <w:rFonts w:ascii="Bookman Old Style" w:hAnsi="Bookman Old Style"/>
        </w:rPr>
        <w:t xml:space="preserve"> to find out more about the </w:t>
      </w:r>
      <w:r w:rsidR="00B21B5D" w:rsidRPr="00867ADB">
        <w:rPr>
          <w:rFonts w:ascii="Bookman Old Style" w:hAnsi="Bookman Old Style"/>
        </w:rPr>
        <w:t>issue</w:t>
      </w:r>
      <w:r w:rsidR="00AA6C27" w:rsidRPr="00867ADB">
        <w:rPr>
          <w:rFonts w:ascii="Bookman Old Style" w:hAnsi="Bookman Old Style"/>
        </w:rPr>
        <w:t xml:space="preserve"> and will inform the committee.</w:t>
      </w:r>
    </w:p>
    <w:p w14:paraId="6EDCF4E0" w14:textId="77777777" w:rsidR="00DA7577" w:rsidRPr="00867ADB" w:rsidRDefault="00DA7577" w:rsidP="00DA7577">
      <w:pPr>
        <w:rPr>
          <w:rFonts w:ascii="Bookman Old Style" w:hAnsi="Bookman Old Style"/>
        </w:rPr>
      </w:pPr>
    </w:p>
    <w:p w14:paraId="7BB4ABF2" w14:textId="7EE548C8" w:rsidR="00662FDE" w:rsidRDefault="00BC6E0E" w:rsidP="00662FD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 xml:space="preserve"> </w:t>
      </w:r>
      <w:r w:rsidR="00662FDE" w:rsidRPr="00867ADB">
        <w:rPr>
          <w:rFonts w:ascii="Bookman Old Style" w:hAnsi="Bookman Old Style"/>
        </w:rPr>
        <w:t>MSC: to adjourn at 2:25 pm</w:t>
      </w:r>
    </w:p>
    <w:p w14:paraId="098E5A55" w14:textId="77777777" w:rsidR="00867ADB" w:rsidRPr="00867ADB" w:rsidRDefault="00867ADB" w:rsidP="00867ADB">
      <w:pPr>
        <w:pStyle w:val="ListParagraph"/>
        <w:rPr>
          <w:rFonts w:ascii="Bookman Old Style" w:hAnsi="Bookman Old Style"/>
        </w:rPr>
      </w:pPr>
    </w:p>
    <w:p w14:paraId="66CAB4FE" w14:textId="77777777" w:rsidR="00867ADB" w:rsidRDefault="00867ADB" w:rsidP="00867ADB">
      <w:pPr>
        <w:rPr>
          <w:rFonts w:ascii="Bookman Old Style" w:hAnsi="Bookman Old Style"/>
        </w:rPr>
      </w:pPr>
    </w:p>
    <w:p w14:paraId="23E711FE" w14:textId="77777777" w:rsidR="00867ADB" w:rsidRDefault="00867ADB" w:rsidP="00867ADB">
      <w:pPr>
        <w:rPr>
          <w:rFonts w:ascii="Bookman Old Style" w:hAnsi="Bookman Old Style"/>
        </w:rPr>
      </w:pPr>
      <w:bookmarkStart w:id="0" w:name="_GoBack"/>
      <w:bookmarkEnd w:id="0"/>
    </w:p>
    <w:p w14:paraId="72A9F325" w14:textId="77777777" w:rsidR="00867ADB" w:rsidRDefault="00867ADB" w:rsidP="00867ADB">
      <w:pPr>
        <w:rPr>
          <w:rFonts w:ascii="Bookman Old Style" w:hAnsi="Bookman Old Style"/>
        </w:rPr>
      </w:pPr>
    </w:p>
    <w:p w14:paraId="7CE1C348" w14:textId="77777777" w:rsidR="00867ADB" w:rsidRDefault="00867ADB" w:rsidP="00867ADB">
      <w:pPr>
        <w:rPr>
          <w:rFonts w:ascii="Bookman Old Style" w:hAnsi="Bookman Old Style"/>
        </w:rPr>
      </w:pPr>
    </w:p>
    <w:p w14:paraId="7C0D9046" w14:textId="77777777" w:rsidR="00867ADB" w:rsidRPr="00867ADB" w:rsidRDefault="00867ADB" w:rsidP="00867ADB">
      <w:pPr>
        <w:rPr>
          <w:rFonts w:ascii="Bookman Old Style" w:hAnsi="Bookman Old Style"/>
        </w:rPr>
      </w:pPr>
    </w:p>
    <w:p w14:paraId="5D355D1F" w14:textId="77777777" w:rsidR="00662FDE" w:rsidRPr="00867ADB" w:rsidRDefault="00662FDE" w:rsidP="00662FDE">
      <w:pPr>
        <w:pStyle w:val="ListParagraph"/>
        <w:ind w:left="360"/>
        <w:rPr>
          <w:rFonts w:ascii="Bookman Old Style" w:hAnsi="Bookman Old Style"/>
        </w:rPr>
      </w:pPr>
    </w:p>
    <w:p w14:paraId="634251FD" w14:textId="5F52BAC3" w:rsidR="00662FDE" w:rsidRPr="00867ADB" w:rsidRDefault="00662FDE" w:rsidP="00662FDE">
      <w:pPr>
        <w:pStyle w:val="ListParagraph"/>
        <w:ind w:left="360"/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 xml:space="preserve">The next scheduled meeting of the UGC will be </w:t>
      </w:r>
      <w:r w:rsidR="00B21B5D" w:rsidRPr="00867ADB">
        <w:rPr>
          <w:rFonts w:ascii="Bookman Old Style" w:hAnsi="Bookman Old Style"/>
        </w:rPr>
        <w:t>October 18, 2017 at 2:00 p.m. in TA117</w:t>
      </w:r>
      <w:r w:rsidRPr="00867ADB">
        <w:rPr>
          <w:rFonts w:ascii="Bookman Old Style" w:hAnsi="Bookman Old Style"/>
        </w:rPr>
        <w:t>.</w:t>
      </w:r>
    </w:p>
    <w:p w14:paraId="392743D1" w14:textId="77777777" w:rsidR="00662FDE" w:rsidRPr="00867ADB" w:rsidRDefault="00662FDE" w:rsidP="00662FDE">
      <w:pPr>
        <w:pStyle w:val="ListParagraph"/>
        <w:ind w:left="360"/>
        <w:rPr>
          <w:rFonts w:ascii="Bookman Old Style" w:hAnsi="Bookman Old Style"/>
        </w:rPr>
      </w:pPr>
    </w:p>
    <w:p w14:paraId="02504E0D" w14:textId="77777777" w:rsidR="00662FDE" w:rsidRPr="00867ADB" w:rsidRDefault="00662FDE" w:rsidP="00662FDE">
      <w:pPr>
        <w:pStyle w:val="ListParagraph"/>
        <w:ind w:left="360"/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Agenda:</w:t>
      </w:r>
    </w:p>
    <w:p w14:paraId="5DCEF4DB" w14:textId="77777777" w:rsidR="00662FDE" w:rsidRPr="00867ADB" w:rsidRDefault="00662FDE" w:rsidP="00662FDE">
      <w:pPr>
        <w:pStyle w:val="ListParagraph"/>
        <w:widowControl/>
        <w:numPr>
          <w:ilvl w:val="0"/>
          <w:numId w:val="24"/>
        </w:numPr>
        <w:suppressAutoHyphens w:val="0"/>
        <w:contextualSpacing/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Approval of Minutes</w:t>
      </w:r>
    </w:p>
    <w:p w14:paraId="67944EE0" w14:textId="77777777" w:rsidR="00662FDE" w:rsidRPr="00867ADB" w:rsidRDefault="00662FDE" w:rsidP="00662FDE">
      <w:pPr>
        <w:pStyle w:val="ListParagraph"/>
        <w:widowControl/>
        <w:numPr>
          <w:ilvl w:val="0"/>
          <w:numId w:val="24"/>
        </w:numPr>
        <w:suppressAutoHyphens w:val="0"/>
        <w:contextualSpacing/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Approval of Agenda</w:t>
      </w:r>
    </w:p>
    <w:p w14:paraId="3FA2C5A3" w14:textId="77777777" w:rsidR="00662FDE" w:rsidRPr="00867ADB" w:rsidRDefault="00662FDE" w:rsidP="00662FDE">
      <w:pPr>
        <w:pStyle w:val="ListParagraph"/>
        <w:widowControl/>
        <w:numPr>
          <w:ilvl w:val="0"/>
          <w:numId w:val="24"/>
        </w:numPr>
        <w:suppressAutoHyphens w:val="0"/>
        <w:contextualSpacing/>
        <w:rPr>
          <w:rFonts w:ascii="Bookman Old Style" w:hAnsi="Bookman Old Style"/>
        </w:rPr>
      </w:pPr>
      <w:r w:rsidRPr="00867ADB">
        <w:rPr>
          <w:rFonts w:ascii="Bookman Old Style" w:hAnsi="Bookman Old Style"/>
        </w:rPr>
        <w:t>Communications and Announcements</w:t>
      </w:r>
    </w:p>
    <w:p w14:paraId="0A63E394" w14:textId="77777777" w:rsidR="00403F3E" w:rsidRPr="00867ADB" w:rsidRDefault="00403F3E" w:rsidP="00662FDE">
      <w:pPr>
        <w:rPr>
          <w:rFonts w:ascii="Bookman Old Style" w:hAnsi="Bookman Old Style"/>
        </w:rPr>
      </w:pPr>
    </w:p>
    <w:p w14:paraId="31B41A67" w14:textId="77777777" w:rsidR="007D36A2" w:rsidRPr="00867ADB" w:rsidRDefault="007D36A2" w:rsidP="002358B7">
      <w:pPr>
        <w:ind w:left="540" w:hanging="540"/>
        <w:rPr>
          <w:rFonts w:ascii="Bookman Old Style" w:hAnsi="Bookman Old Style"/>
        </w:rPr>
      </w:pPr>
    </w:p>
    <w:sectPr w:rsidR="007D36A2" w:rsidRPr="00867ADB" w:rsidSect="006D7456">
      <w:headerReference w:type="default" r:id="rId7"/>
      <w:pgSz w:w="12240" w:h="15840"/>
      <w:pgMar w:top="1440" w:right="1440" w:bottom="72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5C99F" w14:textId="77777777" w:rsidR="001B3D9C" w:rsidRDefault="001B3D9C" w:rsidP="002358B7">
      <w:r>
        <w:separator/>
      </w:r>
    </w:p>
  </w:endnote>
  <w:endnote w:type="continuationSeparator" w:id="0">
    <w:p w14:paraId="3DFE1BAF" w14:textId="77777777" w:rsidR="001B3D9C" w:rsidRDefault="001B3D9C" w:rsidP="002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EC14" w14:textId="77777777" w:rsidR="001B3D9C" w:rsidRDefault="001B3D9C" w:rsidP="002358B7">
      <w:r>
        <w:separator/>
      </w:r>
    </w:p>
  </w:footnote>
  <w:footnote w:type="continuationSeparator" w:id="0">
    <w:p w14:paraId="79CA20AD" w14:textId="77777777" w:rsidR="001B3D9C" w:rsidRDefault="001B3D9C" w:rsidP="0023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35D5" w14:textId="77777777" w:rsidR="00662FDE" w:rsidRPr="002358B7" w:rsidRDefault="00662FDE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>Graduate Committee Meeting</w:t>
    </w:r>
  </w:p>
  <w:p w14:paraId="0CDB1D99" w14:textId="155F92BD" w:rsidR="00662FDE" w:rsidRPr="002358B7" w:rsidRDefault="00867ADB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662FD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1</w:t>
    </w:r>
    <w:r w:rsidR="00662FDE">
      <w:rPr>
        <w:rFonts w:ascii="Bookman Old Style" w:hAnsi="Bookman Old Style"/>
      </w:rPr>
      <w:t>1, 2016</w:t>
    </w:r>
  </w:p>
  <w:p w14:paraId="4D0B3BAA" w14:textId="77777777" w:rsidR="00662FDE" w:rsidRPr="002358B7" w:rsidRDefault="00662FDE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 xml:space="preserve">Page </w:t>
    </w:r>
    <w:r w:rsidRPr="002358B7">
      <w:rPr>
        <w:rFonts w:ascii="Bookman Old Style" w:hAnsi="Bookman Old Style"/>
      </w:rPr>
      <w:fldChar w:fldCharType="begin"/>
    </w:r>
    <w:r w:rsidRPr="002358B7">
      <w:rPr>
        <w:rFonts w:ascii="Bookman Old Style" w:hAnsi="Bookman Old Style"/>
      </w:rPr>
      <w:instrText xml:space="preserve"> PAGE   \* MERGEFORMAT </w:instrText>
    </w:r>
    <w:r w:rsidRPr="002358B7">
      <w:rPr>
        <w:rFonts w:ascii="Bookman Old Style" w:hAnsi="Bookman Old Style"/>
      </w:rPr>
      <w:fldChar w:fldCharType="separate"/>
    </w:r>
    <w:r w:rsidR="00867ADB">
      <w:rPr>
        <w:rFonts w:ascii="Bookman Old Style" w:hAnsi="Bookman Old Style"/>
        <w:noProof/>
      </w:rPr>
      <w:t>2</w:t>
    </w:r>
    <w:r w:rsidRPr="002358B7">
      <w:rPr>
        <w:rFonts w:ascii="Bookman Old Style" w:hAnsi="Bookman Old Style"/>
        <w:noProof/>
      </w:rPr>
      <w:fldChar w:fldCharType="end"/>
    </w:r>
  </w:p>
  <w:p w14:paraId="42FCD4BB" w14:textId="77777777" w:rsidR="00662FDE" w:rsidRDefault="00662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D8A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A672F"/>
    <w:multiLevelType w:val="hybridMultilevel"/>
    <w:tmpl w:val="88F24AAE"/>
    <w:lvl w:ilvl="0" w:tplc="2CE6B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1F6AD4"/>
    <w:multiLevelType w:val="hybridMultilevel"/>
    <w:tmpl w:val="304AE1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4B4130B"/>
    <w:multiLevelType w:val="hybridMultilevel"/>
    <w:tmpl w:val="DAA6BC98"/>
    <w:lvl w:ilvl="0" w:tplc="DBC8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643D7"/>
    <w:multiLevelType w:val="hybridMultilevel"/>
    <w:tmpl w:val="F6DE6E2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7C0299"/>
    <w:multiLevelType w:val="hybridMultilevel"/>
    <w:tmpl w:val="AEBCF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BAB6180"/>
    <w:multiLevelType w:val="hybridMultilevel"/>
    <w:tmpl w:val="9C7A6C32"/>
    <w:lvl w:ilvl="0" w:tplc="FF0E5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3A9F"/>
    <w:multiLevelType w:val="hybridMultilevel"/>
    <w:tmpl w:val="B434AF36"/>
    <w:lvl w:ilvl="0" w:tplc="52EA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90ADB"/>
    <w:multiLevelType w:val="hybridMultilevel"/>
    <w:tmpl w:val="6F28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1154"/>
    <w:multiLevelType w:val="hybridMultilevel"/>
    <w:tmpl w:val="6AC6A85E"/>
    <w:lvl w:ilvl="0" w:tplc="8CCCF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7D7"/>
    <w:multiLevelType w:val="hybridMultilevel"/>
    <w:tmpl w:val="C402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61B4"/>
    <w:multiLevelType w:val="hybridMultilevel"/>
    <w:tmpl w:val="607CF9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50A2"/>
    <w:multiLevelType w:val="hybridMultilevel"/>
    <w:tmpl w:val="5C1E6EE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0B21"/>
    <w:multiLevelType w:val="hybridMultilevel"/>
    <w:tmpl w:val="485A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A1EAF"/>
    <w:multiLevelType w:val="hybridMultilevel"/>
    <w:tmpl w:val="882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4097C"/>
    <w:multiLevelType w:val="hybridMultilevel"/>
    <w:tmpl w:val="CA8C100C"/>
    <w:lvl w:ilvl="0" w:tplc="E67E190A">
      <w:start w:val="1"/>
      <w:numFmt w:val="bullet"/>
      <w:pStyle w:val="Bod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2846C7"/>
    <w:multiLevelType w:val="hybridMultilevel"/>
    <w:tmpl w:val="068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A7C42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C482A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25D19"/>
    <w:multiLevelType w:val="hybridMultilevel"/>
    <w:tmpl w:val="9DCC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05AD1"/>
    <w:multiLevelType w:val="hybridMultilevel"/>
    <w:tmpl w:val="4E06D17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9"/>
  </w:num>
  <w:num w:numId="6">
    <w:abstractNumId w:val="5"/>
  </w:num>
  <w:num w:numId="7">
    <w:abstractNumId w:val="18"/>
  </w:num>
  <w:num w:numId="8">
    <w:abstractNumId w:val="3"/>
  </w:num>
  <w:num w:numId="9">
    <w:abstractNumId w:val="6"/>
  </w:num>
  <w:num w:numId="10">
    <w:abstractNumId w:val="17"/>
  </w:num>
  <w:num w:numId="11">
    <w:abstractNumId w:val="23"/>
  </w:num>
  <w:num w:numId="12">
    <w:abstractNumId w:val="19"/>
  </w:num>
  <w:num w:numId="13">
    <w:abstractNumId w:val="7"/>
  </w:num>
  <w:num w:numId="14">
    <w:abstractNumId w:val="0"/>
  </w:num>
  <w:num w:numId="15">
    <w:abstractNumId w:val="21"/>
  </w:num>
  <w:num w:numId="16">
    <w:abstractNumId w:val="20"/>
  </w:num>
  <w:num w:numId="17">
    <w:abstractNumId w:val="4"/>
  </w:num>
  <w:num w:numId="18">
    <w:abstractNumId w:val="13"/>
  </w:num>
  <w:num w:numId="19">
    <w:abstractNumId w:val="14"/>
  </w:num>
  <w:num w:numId="20">
    <w:abstractNumId w:val="15"/>
  </w:num>
  <w:num w:numId="21">
    <w:abstractNumId w:val="10"/>
  </w:num>
  <w:num w:numId="22">
    <w:abstractNumId w:val="22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9"/>
    <w:rsid w:val="00053780"/>
    <w:rsid w:val="000769F7"/>
    <w:rsid w:val="000A41C9"/>
    <w:rsid w:val="000A5D33"/>
    <w:rsid w:val="000C37FF"/>
    <w:rsid w:val="000C477C"/>
    <w:rsid w:val="000D2F80"/>
    <w:rsid w:val="00121DA5"/>
    <w:rsid w:val="001464A5"/>
    <w:rsid w:val="00147B05"/>
    <w:rsid w:val="001527BE"/>
    <w:rsid w:val="0015600B"/>
    <w:rsid w:val="00180C85"/>
    <w:rsid w:val="00191489"/>
    <w:rsid w:val="001B0F41"/>
    <w:rsid w:val="001B3D9C"/>
    <w:rsid w:val="001B6BE7"/>
    <w:rsid w:val="001F51D8"/>
    <w:rsid w:val="0022608E"/>
    <w:rsid w:val="00227674"/>
    <w:rsid w:val="002358B7"/>
    <w:rsid w:val="002677A2"/>
    <w:rsid w:val="00271436"/>
    <w:rsid w:val="002728AE"/>
    <w:rsid w:val="002806BE"/>
    <w:rsid w:val="002B62C1"/>
    <w:rsid w:val="002C25E6"/>
    <w:rsid w:val="00320DFA"/>
    <w:rsid w:val="00381CE4"/>
    <w:rsid w:val="003F065A"/>
    <w:rsid w:val="003F2143"/>
    <w:rsid w:val="00403F3E"/>
    <w:rsid w:val="00464C54"/>
    <w:rsid w:val="00465AE5"/>
    <w:rsid w:val="00465B8D"/>
    <w:rsid w:val="004B6B39"/>
    <w:rsid w:val="004D57E2"/>
    <w:rsid w:val="004D7364"/>
    <w:rsid w:val="00500A33"/>
    <w:rsid w:val="005019B9"/>
    <w:rsid w:val="0053243F"/>
    <w:rsid w:val="00551F30"/>
    <w:rsid w:val="005845C2"/>
    <w:rsid w:val="005C4C28"/>
    <w:rsid w:val="00656D4B"/>
    <w:rsid w:val="00662FDE"/>
    <w:rsid w:val="006646BE"/>
    <w:rsid w:val="00697261"/>
    <w:rsid w:val="006C68D8"/>
    <w:rsid w:val="006D7456"/>
    <w:rsid w:val="0073314B"/>
    <w:rsid w:val="00741546"/>
    <w:rsid w:val="0077210E"/>
    <w:rsid w:val="007A3E1D"/>
    <w:rsid w:val="007B248A"/>
    <w:rsid w:val="007D36A2"/>
    <w:rsid w:val="007F0D8B"/>
    <w:rsid w:val="007F52BB"/>
    <w:rsid w:val="007F6FF8"/>
    <w:rsid w:val="00803A0E"/>
    <w:rsid w:val="00820617"/>
    <w:rsid w:val="0082759E"/>
    <w:rsid w:val="008359BA"/>
    <w:rsid w:val="00867ADB"/>
    <w:rsid w:val="008C014A"/>
    <w:rsid w:val="008C5651"/>
    <w:rsid w:val="008E3CBE"/>
    <w:rsid w:val="008E7B15"/>
    <w:rsid w:val="00901D2C"/>
    <w:rsid w:val="00972A97"/>
    <w:rsid w:val="009762CB"/>
    <w:rsid w:val="0097776F"/>
    <w:rsid w:val="009833D1"/>
    <w:rsid w:val="009A2E6B"/>
    <w:rsid w:val="009A52E9"/>
    <w:rsid w:val="009C70A6"/>
    <w:rsid w:val="00A7215B"/>
    <w:rsid w:val="00A97A01"/>
    <w:rsid w:val="00AA1DF2"/>
    <w:rsid w:val="00AA6C27"/>
    <w:rsid w:val="00AB256A"/>
    <w:rsid w:val="00AE6FBF"/>
    <w:rsid w:val="00B13241"/>
    <w:rsid w:val="00B21B5D"/>
    <w:rsid w:val="00B26FA8"/>
    <w:rsid w:val="00B30BE6"/>
    <w:rsid w:val="00BC6E0E"/>
    <w:rsid w:val="00C545ED"/>
    <w:rsid w:val="00C85033"/>
    <w:rsid w:val="00C91B03"/>
    <w:rsid w:val="00CE019F"/>
    <w:rsid w:val="00D43C50"/>
    <w:rsid w:val="00D47175"/>
    <w:rsid w:val="00DA7577"/>
    <w:rsid w:val="00DA7D95"/>
    <w:rsid w:val="00DF35B3"/>
    <w:rsid w:val="00DF5A57"/>
    <w:rsid w:val="00E10006"/>
    <w:rsid w:val="00E16495"/>
    <w:rsid w:val="00E4582C"/>
    <w:rsid w:val="00E5209F"/>
    <w:rsid w:val="00E5394E"/>
    <w:rsid w:val="00EB5E59"/>
    <w:rsid w:val="00EF134D"/>
    <w:rsid w:val="00F044E1"/>
    <w:rsid w:val="00F47184"/>
    <w:rsid w:val="00F64AC6"/>
    <w:rsid w:val="00F820E7"/>
    <w:rsid w:val="00F859F7"/>
    <w:rsid w:val="00F97091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9B36954"/>
  <w15:docId w15:val="{0A9248B8-5416-4795-830F-B1046147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99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85033"/>
    <w:pPr>
      <w:numPr>
        <w:numId w:val="10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7D36A2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35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8B7"/>
    <w:rPr>
      <w:sz w:val="24"/>
      <w:szCs w:val="24"/>
    </w:rPr>
  </w:style>
  <w:style w:type="paragraph" w:styleId="Footer">
    <w:name w:val="footer"/>
    <w:basedOn w:val="Normal"/>
    <w:link w:val="FooterChar"/>
    <w:locked/>
    <w:rsid w:val="00235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58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6FF8"/>
    <w:pPr>
      <w:widowControl w:val="0"/>
      <w:suppressAutoHyphens/>
      <w:ind w:left="720"/>
    </w:pPr>
    <w:rPr>
      <w:rFonts w:eastAsia="Tahoma"/>
      <w:lang w:eastAsia="ja-JP"/>
    </w:rPr>
  </w:style>
  <w:style w:type="character" w:customStyle="1" w:styleId="object">
    <w:name w:val="object"/>
    <w:basedOn w:val="DefaultParagraphFont"/>
    <w:rsid w:val="009762CB"/>
  </w:style>
  <w:style w:type="character" w:styleId="Emphasis">
    <w:name w:val="Emphasis"/>
    <w:basedOn w:val="DefaultParagraphFont"/>
    <w:uiPriority w:val="20"/>
    <w:qFormat/>
    <w:locked/>
    <w:rsid w:val="00976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Venita Baker</cp:lastModifiedBy>
  <cp:revision>3</cp:revision>
  <cp:lastPrinted>2015-02-13T18:35:00Z</cp:lastPrinted>
  <dcterms:created xsi:type="dcterms:W3CDTF">2016-10-12T19:38:00Z</dcterms:created>
  <dcterms:modified xsi:type="dcterms:W3CDTF">2016-10-12T19:56:00Z</dcterms:modified>
</cp:coreProperties>
</file>