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MINUTES OF THE PERSONNEL COMMITTEE</w:t>
      </w:r>
    </w:p>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CALIFORNIA STATE UNIVERSITY, FRESNO</w:t>
      </w:r>
    </w:p>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5241 N. Maple Ave., M/S TA 43</w:t>
      </w:r>
    </w:p>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Fresno, CA 93740-8027</w:t>
      </w:r>
    </w:p>
    <w:p w:rsidR="002F35D6" w:rsidRPr="00B65011" w:rsidRDefault="002F35D6" w:rsidP="002F35D6">
      <w:pPr>
        <w:outlineLvl w:val="0"/>
        <w:rPr>
          <w:rFonts w:ascii="Bookman Old Style" w:hAnsi="Bookman Old Style"/>
          <w:szCs w:val="24"/>
        </w:rPr>
      </w:pPr>
    </w:p>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Office of the Academic Senate</w:t>
      </w:r>
    </w:p>
    <w:p w:rsidR="002F35D6" w:rsidRPr="00B65011" w:rsidRDefault="002F35D6" w:rsidP="002F35D6">
      <w:pPr>
        <w:outlineLvl w:val="0"/>
        <w:rPr>
          <w:rFonts w:ascii="Bookman Old Style" w:hAnsi="Bookman Old Style"/>
          <w:szCs w:val="24"/>
        </w:rPr>
      </w:pPr>
      <w:r w:rsidRPr="00B65011">
        <w:rPr>
          <w:rFonts w:ascii="Bookman Old Style" w:hAnsi="Bookman Old Style"/>
          <w:szCs w:val="24"/>
        </w:rPr>
        <w:t>Ext. 8-2743</w:t>
      </w:r>
    </w:p>
    <w:p w:rsidR="002F35D6" w:rsidRPr="00B65011" w:rsidRDefault="002F35D6" w:rsidP="002F35D6">
      <w:pPr>
        <w:rPr>
          <w:rFonts w:ascii="Bookman Old Style" w:hAnsi="Bookman Old Style"/>
          <w:szCs w:val="24"/>
        </w:rPr>
      </w:pPr>
    </w:p>
    <w:p w:rsidR="002F35D6" w:rsidRPr="00B65011" w:rsidRDefault="002F35D6" w:rsidP="002F35D6">
      <w:pPr>
        <w:rPr>
          <w:rFonts w:ascii="Bookman Old Style" w:hAnsi="Bookman Old Style"/>
          <w:szCs w:val="24"/>
        </w:rPr>
      </w:pPr>
    </w:p>
    <w:p w:rsidR="002F35D6" w:rsidRPr="00B65011" w:rsidRDefault="00F776FE" w:rsidP="002F35D6">
      <w:pPr>
        <w:rPr>
          <w:rFonts w:ascii="Bookman Old Style" w:hAnsi="Bookman Old Style"/>
          <w:szCs w:val="24"/>
        </w:rPr>
      </w:pPr>
      <w:r w:rsidRPr="00B65011">
        <w:rPr>
          <w:rFonts w:ascii="Bookman Old Style" w:hAnsi="Bookman Old Style"/>
          <w:szCs w:val="24"/>
        </w:rPr>
        <w:t>September 25</w:t>
      </w:r>
      <w:r w:rsidR="00424C4E" w:rsidRPr="00B65011">
        <w:rPr>
          <w:rFonts w:ascii="Bookman Old Style" w:hAnsi="Bookman Old Style"/>
          <w:szCs w:val="24"/>
        </w:rPr>
        <w:t>, 2014</w:t>
      </w:r>
    </w:p>
    <w:p w:rsidR="002F35D6" w:rsidRPr="00B65011" w:rsidRDefault="002F35D6" w:rsidP="002F35D6">
      <w:pPr>
        <w:pStyle w:val="Heading1"/>
      </w:pPr>
    </w:p>
    <w:p w:rsidR="00F776FE" w:rsidRPr="00B65011" w:rsidRDefault="002F35D6" w:rsidP="00F776FE">
      <w:pPr>
        <w:ind w:left="2880" w:hanging="2880"/>
        <w:rPr>
          <w:rFonts w:ascii="Bookman Old Style" w:hAnsi="Bookman Old Style"/>
          <w:szCs w:val="24"/>
        </w:rPr>
      </w:pPr>
      <w:r w:rsidRPr="00B65011">
        <w:rPr>
          <w:rFonts w:ascii="Bookman Old Style" w:hAnsi="Bookman Old Style"/>
          <w:szCs w:val="24"/>
        </w:rPr>
        <w:t>Members Present:</w:t>
      </w:r>
      <w:r w:rsidRPr="00B65011">
        <w:rPr>
          <w:rFonts w:ascii="Bookman Old Style" w:hAnsi="Bookman Old Style"/>
          <w:szCs w:val="24"/>
        </w:rPr>
        <w:tab/>
        <w:t xml:space="preserve">B. Tsukimura (Chair), </w:t>
      </w:r>
      <w:r w:rsidR="00F776FE" w:rsidRPr="00B65011">
        <w:rPr>
          <w:rFonts w:ascii="Bookman Old Style" w:hAnsi="Bookman Old Style"/>
          <w:szCs w:val="24"/>
        </w:rPr>
        <w:t xml:space="preserve">A. </w:t>
      </w:r>
      <w:proofErr w:type="spellStart"/>
      <w:r w:rsidR="00F776FE" w:rsidRPr="00B65011">
        <w:rPr>
          <w:rFonts w:ascii="Bookman Old Style" w:hAnsi="Bookman Old Style"/>
          <w:szCs w:val="24"/>
        </w:rPr>
        <w:t>Alexandrou</w:t>
      </w:r>
      <w:proofErr w:type="spellEnd"/>
      <w:r w:rsidR="00F776FE" w:rsidRPr="00B65011">
        <w:rPr>
          <w:rFonts w:ascii="Bookman Old Style" w:hAnsi="Bookman Old Style"/>
          <w:szCs w:val="24"/>
        </w:rPr>
        <w:t xml:space="preserve">, </w:t>
      </w:r>
      <w:r w:rsidR="00BF1C81" w:rsidRPr="00B65011">
        <w:rPr>
          <w:rFonts w:ascii="Bookman Old Style" w:hAnsi="Bookman Old Style"/>
          <w:szCs w:val="24"/>
        </w:rPr>
        <w:t>A. Cowgill, K. Forbes, J. Pitt</w:t>
      </w:r>
      <w:r w:rsidR="00F776FE" w:rsidRPr="00B65011">
        <w:rPr>
          <w:rFonts w:ascii="Bookman Old Style" w:hAnsi="Bookman Old Style"/>
          <w:szCs w:val="24"/>
        </w:rPr>
        <w:t>, A. Radford, M. Caldwell (ex-officio)</w:t>
      </w:r>
      <w:r w:rsidR="009C1A44" w:rsidRPr="00B65011">
        <w:rPr>
          <w:rFonts w:ascii="Bookman Old Style" w:hAnsi="Bookman Old Style"/>
          <w:szCs w:val="24"/>
        </w:rPr>
        <w:t>, P. Kingsford (student rep)</w:t>
      </w:r>
    </w:p>
    <w:p w:rsidR="00F776FE" w:rsidRPr="00B65011" w:rsidRDefault="00F776FE" w:rsidP="00F776FE">
      <w:pPr>
        <w:ind w:left="2880" w:hanging="2880"/>
        <w:rPr>
          <w:rFonts w:ascii="Bookman Old Style" w:hAnsi="Bookman Old Style"/>
          <w:szCs w:val="24"/>
        </w:rPr>
      </w:pPr>
    </w:p>
    <w:p w:rsidR="002F35D6" w:rsidRPr="00B65011" w:rsidRDefault="002F35D6" w:rsidP="002F35D6">
      <w:pPr>
        <w:ind w:left="2880" w:hanging="2880"/>
        <w:rPr>
          <w:rFonts w:ascii="Bookman Old Style" w:hAnsi="Bookman Old Style"/>
          <w:szCs w:val="24"/>
        </w:rPr>
      </w:pPr>
      <w:r w:rsidRPr="00B65011">
        <w:rPr>
          <w:rFonts w:ascii="Bookman Old Style" w:hAnsi="Bookman Old Style"/>
          <w:szCs w:val="24"/>
        </w:rPr>
        <w:t xml:space="preserve">Members Excused: </w:t>
      </w:r>
      <w:r w:rsidRPr="00B65011">
        <w:rPr>
          <w:rFonts w:ascii="Bookman Old Style" w:hAnsi="Bookman Old Style"/>
          <w:szCs w:val="24"/>
        </w:rPr>
        <w:tab/>
        <w:t xml:space="preserve"> </w:t>
      </w:r>
    </w:p>
    <w:p w:rsidR="00F776FE" w:rsidRPr="00B65011" w:rsidRDefault="00F776FE" w:rsidP="002F35D6">
      <w:pPr>
        <w:ind w:left="2880" w:hanging="2880"/>
        <w:rPr>
          <w:rFonts w:ascii="Bookman Old Style" w:hAnsi="Bookman Old Style"/>
          <w:szCs w:val="24"/>
        </w:rPr>
      </w:pPr>
    </w:p>
    <w:p w:rsidR="002F35D6" w:rsidRPr="00B65011" w:rsidRDefault="002F35D6" w:rsidP="002F35D6">
      <w:pPr>
        <w:ind w:left="2880" w:hanging="2880"/>
        <w:rPr>
          <w:rFonts w:ascii="Bookman Old Style" w:hAnsi="Bookman Old Style"/>
          <w:szCs w:val="24"/>
        </w:rPr>
      </w:pPr>
      <w:r w:rsidRPr="00B65011">
        <w:rPr>
          <w:rFonts w:ascii="Bookman Old Style" w:hAnsi="Bookman Old Style"/>
          <w:szCs w:val="24"/>
        </w:rPr>
        <w:t>Members Absent:</w:t>
      </w:r>
      <w:r w:rsidRPr="00B65011">
        <w:rPr>
          <w:rFonts w:ascii="Bookman Old Style" w:hAnsi="Bookman Old Style"/>
          <w:szCs w:val="24"/>
        </w:rPr>
        <w:tab/>
        <w:t xml:space="preserve"> </w:t>
      </w:r>
    </w:p>
    <w:p w:rsidR="002F35D6" w:rsidRPr="00B65011" w:rsidRDefault="002F35D6" w:rsidP="002F35D6">
      <w:pPr>
        <w:ind w:left="2880" w:hanging="2880"/>
        <w:rPr>
          <w:rFonts w:ascii="Bookman Old Style" w:hAnsi="Bookman Old Style"/>
          <w:szCs w:val="24"/>
        </w:rPr>
      </w:pPr>
    </w:p>
    <w:p w:rsidR="00424C4E" w:rsidRPr="00B65011" w:rsidRDefault="00424C4E" w:rsidP="002F35D6">
      <w:pPr>
        <w:ind w:left="2880" w:hanging="2880"/>
        <w:rPr>
          <w:rFonts w:ascii="Bookman Old Style" w:hAnsi="Bookman Old Style"/>
          <w:szCs w:val="24"/>
        </w:rPr>
      </w:pPr>
      <w:r w:rsidRPr="00B65011">
        <w:rPr>
          <w:rFonts w:ascii="Bookman Old Style" w:hAnsi="Bookman Old Style"/>
          <w:szCs w:val="24"/>
        </w:rPr>
        <w:t xml:space="preserve">Visitors: </w:t>
      </w:r>
      <w:r w:rsidRPr="00B65011">
        <w:rPr>
          <w:rFonts w:ascii="Bookman Old Style" w:hAnsi="Bookman Old Style"/>
          <w:szCs w:val="24"/>
        </w:rPr>
        <w:tab/>
      </w:r>
    </w:p>
    <w:p w:rsidR="002F35D6" w:rsidRPr="00B65011" w:rsidRDefault="002F35D6" w:rsidP="002F35D6">
      <w:pPr>
        <w:rPr>
          <w:rFonts w:ascii="Bookman Old Style" w:hAnsi="Bookman Old Style"/>
          <w:szCs w:val="24"/>
        </w:rPr>
      </w:pPr>
    </w:p>
    <w:p w:rsidR="00591CE9" w:rsidRPr="00B65011" w:rsidRDefault="00591CE9">
      <w:pPr>
        <w:rPr>
          <w:rFonts w:ascii="Bookman Old Style" w:hAnsi="Bookman Old Style"/>
          <w:szCs w:val="24"/>
        </w:rPr>
      </w:pPr>
    </w:p>
    <w:p w:rsidR="006056C8" w:rsidRPr="00B65011" w:rsidRDefault="006056C8" w:rsidP="006056C8">
      <w:pPr>
        <w:rPr>
          <w:rFonts w:ascii="Bookman Old Style" w:hAnsi="Bookman Old Style"/>
          <w:szCs w:val="24"/>
        </w:rPr>
      </w:pPr>
      <w:r w:rsidRPr="00B65011">
        <w:rPr>
          <w:rFonts w:ascii="Bookman Old Style" w:hAnsi="Bookman Old Style"/>
          <w:szCs w:val="24"/>
        </w:rPr>
        <w:t xml:space="preserve">The meeting was called to order by </w:t>
      </w:r>
      <w:r w:rsidR="00424C4E" w:rsidRPr="00B65011">
        <w:rPr>
          <w:rFonts w:ascii="Bookman Old Style" w:hAnsi="Bookman Old Style"/>
          <w:szCs w:val="24"/>
        </w:rPr>
        <w:t>Chair Tsukimura at 9:</w:t>
      </w:r>
      <w:r w:rsidRPr="00B65011">
        <w:rPr>
          <w:rFonts w:ascii="Bookman Old Style" w:hAnsi="Bookman Old Style"/>
          <w:szCs w:val="24"/>
        </w:rPr>
        <w:t>0</w:t>
      </w:r>
      <w:r w:rsidR="00424C4E" w:rsidRPr="00B65011">
        <w:rPr>
          <w:rFonts w:ascii="Bookman Old Style" w:hAnsi="Bookman Old Style"/>
          <w:szCs w:val="24"/>
        </w:rPr>
        <w:t>5</w:t>
      </w:r>
      <w:r w:rsidRPr="00B65011">
        <w:rPr>
          <w:rFonts w:ascii="Bookman Old Style" w:hAnsi="Bookman Old Style"/>
          <w:szCs w:val="24"/>
        </w:rPr>
        <w:t xml:space="preserve"> a.m.</w:t>
      </w:r>
    </w:p>
    <w:p w:rsidR="006056C8" w:rsidRPr="00B65011" w:rsidRDefault="006056C8" w:rsidP="006056C8">
      <w:pPr>
        <w:rPr>
          <w:rFonts w:ascii="Bookman Old Style" w:hAnsi="Bookman Old Style"/>
          <w:szCs w:val="24"/>
        </w:rPr>
      </w:pPr>
    </w:p>
    <w:p w:rsidR="006056C8" w:rsidRPr="00B65011" w:rsidRDefault="006056C8" w:rsidP="00B65011">
      <w:pPr>
        <w:pStyle w:val="ListParagraph"/>
        <w:numPr>
          <w:ilvl w:val="0"/>
          <w:numId w:val="1"/>
        </w:numPr>
        <w:ind w:left="720"/>
        <w:rPr>
          <w:rFonts w:ascii="Bookman Old Style" w:hAnsi="Bookman Old Style"/>
          <w:color w:val="000000"/>
          <w:szCs w:val="24"/>
        </w:rPr>
      </w:pPr>
      <w:r w:rsidRPr="00B65011">
        <w:rPr>
          <w:rFonts w:ascii="Bookman Old Style" w:hAnsi="Bookman Old Style"/>
          <w:szCs w:val="24"/>
        </w:rPr>
        <w:t xml:space="preserve">Agenda - </w:t>
      </w:r>
      <w:r w:rsidRPr="00B65011">
        <w:rPr>
          <w:rFonts w:ascii="Bookman Old Style" w:hAnsi="Bookman Old Style"/>
          <w:color w:val="000000"/>
          <w:szCs w:val="24"/>
        </w:rPr>
        <w:t>MSC to approve the Agenda</w:t>
      </w:r>
      <w:r w:rsidR="00F776FE" w:rsidRPr="00B65011">
        <w:rPr>
          <w:rFonts w:ascii="Bookman Old Style" w:hAnsi="Bookman Old Style"/>
          <w:color w:val="000000"/>
          <w:szCs w:val="24"/>
        </w:rPr>
        <w:t xml:space="preserve"> as modified</w:t>
      </w:r>
      <w:r w:rsidRPr="00B65011">
        <w:rPr>
          <w:rFonts w:ascii="Bookman Old Style" w:hAnsi="Bookman Old Style"/>
          <w:color w:val="000000"/>
          <w:szCs w:val="24"/>
        </w:rPr>
        <w:t xml:space="preserve">.  </w:t>
      </w:r>
    </w:p>
    <w:p w:rsidR="00B65011" w:rsidRDefault="00B65011" w:rsidP="00B65011">
      <w:pPr>
        <w:ind w:left="2160" w:hanging="720"/>
        <w:rPr>
          <w:rFonts w:ascii="Bookman Old Style" w:hAnsi="Bookman Old Style"/>
          <w:color w:val="000000"/>
          <w:szCs w:val="24"/>
        </w:rPr>
      </w:pPr>
    </w:p>
    <w:p w:rsidR="006056C8" w:rsidRPr="00B65011" w:rsidRDefault="00F776FE" w:rsidP="00B65011">
      <w:pPr>
        <w:ind w:left="2160" w:hanging="1440"/>
        <w:rPr>
          <w:rFonts w:ascii="Bookman Old Style" w:hAnsi="Bookman Old Style"/>
          <w:color w:val="000000"/>
          <w:szCs w:val="24"/>
        </w:rPr>
      </w:pPr>
      <w:r w:rsidRPr="00B65011">
        <w:rPr>
          <w:rFonts w:ascii="Bookman Old Style" w:hAnsi="Bookman Old Style"/>
          <w:color w:val="000000"/>
          <w:szCs w:val="24"/>
        </w:rPr>
        <w:t>Add APM 320 as #5</w:t>
      </w:r>
    </w:p>
    <w:p w:rsidR="00F776FE" w:rsidRPr="00B65011" w:rsidRDefault="00F776FE" w:rsidP="00B65011">
      <w:pPr>
        <w:ind w:left="2160" w:hanging="720"/>
        <w:rPr>
          <w:rFonts w:ascii="Bookman Old Style" w:hAnsi="Bookman Old Style"/>
          <w:color w:val="000000"/>
          <w:szCs w:val="24"/>
        </w:rPr>
      </w:pPr>
    </w:p>
    <w:p w:rsidR="006056C8" w:rsidRPr="00B65011" w:rsidRDefault="006056C8" w:rsidP="00B65011">
      <w:pPr>
        <w:pStyle w:val="ListParagraph"/>
        <w:numPr>
          <w:ilvl w:val="0"/>
          <w:numId w:val="1"/>
        </w:numPr>
        <w:ind w:left="720"/>
        <w:rPr>
          <w:rFonts w:ascii="Bookman Old Style" w:hAnsi="Bookman Old Style"/>
          <w:szCs w:val="24"/>
        </w:rPr>
      </w:pPr>
      <w:r w:rsidRPr="00B65011">
        <w:rPr>
          <w:rFonts w:ascii="Bookman Old Style" w:hAnsi="Bookman Old Style"/>
          <w:szCs w:val="24"/>
        </w:rPr>
        <w:t xml:space="preserve">Minutes - MSC to </w:t>
      </w:r>
      <w:r w:rsidR="00424C4E" w:rsidRPr="00B65011">
        <w:rPr>
          <w:rFonts w:ascii="Bookman Old Style" w:hAnsi="Bookman Old Style"/>
          <w:szCs w:val="24"/>
        </w:rPr>
        <w:t xml:space="preserve">approve </w:t>
      </w:r>
      <w:r w:rsidRPr="00B65011">
        <w:rPr>
          <w:rFonts w:ascii="Bookman Old Style" w:hAnsi="Bookman Old Style"/>
          <w:szCs w:val="24"/>
        </w:rPr>
        <w:t xml:space="preserve">the Minutes of </w:t>
      </w:r>
      <w:r w:rsidR="00F776FE" w:rsidRPr="00B65011">
        <w:rPr>
          <w:rFonts w:ascii="Bookman Old Style" w:hAnsi="Bookman Old Style"/>
          <w:szCs w:val="24"/>
        </w:rPr>
        <w:t>9/18</w:t>
      </w:r>
      <w:r w:rsidR="00424C4E" w:rsidRPr="00B65011">
        <w:rPr>
          <w:rFonts w:ascii="Bookman Old Style" w:hAnsi="Bookman Old Style"/>
          <w:szCs w:val="24"/>
        </w:rPr>
        <w:t>/14.</w:t>
      </w:r>
    </w:p>
    <w:p w:rsidR="006056C8" w:rsidRPr="00B65011" w:rsidRDefault="006056C8" w:rsidP="00B65011">
      <w:pPr>
        <w:pStyle w:val="ListParagraph"/>
        <w:rPr>
          <w:rFonts w:ascii="Bookman Old Style" w:hAnsi="Bookman Old Style"/>
          <w:szCs w:val="24"/>
        </w:rPr>
      </w:pPr>
    </w:p>
    <w:p w:rsidR="00F776FE" w:rsidRPr="00B65011" w:rsidRDefault="00F776FE" w:rsidP="00B65011">
      <w:pPr>
        <w:pStyle w:val="ListParagraph"/>
        <w:numPr>
          <w:ilvl w:val="0"/>
          <w:numId w:val="1"/>
        </w:numPr>
        <w:ind w:left="720"/>
        <w:rPr>
          <w:rFonts w:ascii="Bookman Old Style" w:hAnsi="Bookman Old Style"/>
          <w:szCs w:val="24"/>
        </w:rPr>
      </w:pPr>
      <w:r w:rsidRPr="00B65011">
        <w:rPr>
          <w:rFonts w:ascii="Bookman Old Style" w:hAnsi="Bookman Old Style"/>
          <w:szCs w:val="24"/>
        </w:rPr>
        <w:t>Communications and Announcements</w:t>
      </w:r>
    </w:p>
    <w:p w:rsidR="00170F92" w:rsidRPr="00B65011" w:rsidRDefault="00170F92" w:rsidP="00B65011">
      <w:pPr>
        <w:pStyle w:val="ListParagraph"/>
        <w:rPr>
          <w:rFonts w:ascii="Bookman Old Style" w:hAnsi="Bookman Old Style"/>
          <w:szCs w:val="24"/>
        </w:rPr>
      </w:pPr>
    </w:p>
    <w:p w:rsidR="00F776FE" w:rsidRPr="00B65011" w:rsidRDefault="00F776FE" w:rsidP="00B65011">
      <w:pPr>
        <w:pStyle w:val="ListParagraph"/>
        <w:numPr>
          <w:ilvl w:val="1"/>
          <w:numId w:val="4"/>
        </w:numPr>
        <w:ind w:left="1080"/>
        <w:rPr>
          <w:rStyle w:val="object"/>
          <w:rFonts w:ascii="Bookman Old Style" w:hAnsi="Bookman Old Style"/>
          <w:color w:val="000000"/>
          <w:szCs w:val="24"/>
        </w:rPr>
      </w:pPr>
      <w:r w:rsidRPr="00B65011">
        <w:rPr>
          <w:rStyle w:val="object"/>
          <w:rFonts w:ascii="Bookman Old Style" w:hAnsi="Bookman Old Style"/>
          <w:color w:val="000000"/>
          <w:szCs w:val="24"/>
        </w:rPr>
        <w:t>Senate on Monday 9/22 – APM 325, 327, 360 – Personnel Committee. Continued Second Reading: all three passed with minor revisions.</w:t>
      </w:r>
    </w:p>
    <w:p w:rsidR="00F776FE" w:rsidRPr="00B65011" w:rsidRDefault="00F776FE" w:rsidP="00B65011">
      <w:pPr>
        <w:pStyle w:val="ListParagraph"/>
        <w:numPr>
          <w:ilvl w:val="1"/>
          <w:numId w:val="4"/>
        </w:numPr>
        <w:ind w:left="1080"/>
        <w:rPr>
          <w:rStyle w:val="object"/>
          <w:rFonts w:ascii="Bookman Old Style" w:hAnsi="Bookman Old Style"/>
          <w:color w:val="000000"/>
          <w:szCs w:val="24"/>
        </w:rPr>
      </w:pPr>
      <w:r w:rsidRPr="00B65011">
        <w:rPr>
          <w:rStyle w:val="object"/>
          <w:rFonts w:ascii="Bookman Old Style" w:hAnsi="Bookman Old Style"/>
          <w:color w:val="000000"/>
          <w:szCs w:val="24"/>
        </w:rPr>
        <w:t xml:space="preserve">CBA bargaining stalled – </w:t>
      </w:r>
      <w:r w:rsidR="007E3560" w:rsidRPr="00B65011">
        <w:rPr>
          <w:rStyle w:val="object"/>
          <w:rFonts w:ascii="Bookman Old Style" w:hAnsi="Bookman Old Style"/>
          <w:color w:val="000000"/>
          <w:szCs w:val="24"/>
        </w:rPr>
        <w:t xml:space="preserve">pace </w:t>
      </w:r>
      <w:r w:rsidRPr="00B65011">
        <w:rPr>
          <w:rStyle w:val="object"/>
          <w:rFonts w:ascii="Bookman Old Style" w:hAnsi="Bookman Old Style"/>
          <w:color w:val="000000"/>
          <w:szCs w:val="24"/>
        </w:rPr>
        <w:t>may pick up soon</w:t>
      </w:r>
    </w:p>
    <w:p w:rsidR="00A45C51" w:rsidRPr="00B65011" w:rsidRDefault="00A45C51" w:rsidP="00A45C51">
      <w:pPr>
        <w:pStyle w:val="ListParagraph"/>
        <w:ind w:left="1170"/>
        <w:rPr>
          <w:rFonts w:ascii="Bookman Old Style" w:hAnsi="Bookman Old Style"/>
          <w:color w:val="000000"/>
          <w:szCs w:val="24"/>
        </w:rPr>
      </w:pPr>
    </w:p>
    <w:p w:rsidR="00A45C51" w:rsidRDefault="002F35D6" w:rsidP="00B65011">
      <w:pPr>
        <w:pStyle w:val="ListParagraph"/>
        <w:numPr>
          <w:ilvl w:val="0"/>
          <w:numId w:val="1"/>
        </w:numPr>
        <w:ind w:left="720"/>
        <w:rPr>
          <w:rFonts w:ascii="Bookman Old Style" w:hAnsi="Bookman Old Style"/>
          <w:szCs w:val="24"/>
        </w:rPr>
      </w:pPr>
      <w:r w:rsidRPr="00B65011">
        <w:rPr>
          <w:rFonts w:ascii="Bookman Old Style" w:hAnsi="Bookman Old Style"/>
          <w:szCs w:val="24"/>
        </w:rPr>
        <w:t>New Business</w:t>
      </w:r>
    </w:p>
    <w:p w:rsidR="00B65011" w:rsidRPr="00B65011" w:rsidRDefault="00B65011" w:rsidP="00B65011">
      <w:pPr>
        <w:pStyle w:val="ListParagraph"/>
        <w:rPr>
          <w:rFonts w:ascii="Bookman Old Style" w:hAnsi="Bookman Old Style"/>
          <w:szCs w:val="24"/>
        </w:rPr>
      </w:pPr>
    </w:p>
    <w:p w:rsidR="00F776FE" w:rsidRPr="00B65011" w:rsidRDefault="00F776FE" w:rsidP="00B65011">
      <w:pPr>
        <w:pStyle w:val="ListParagraph"/>
        <w:numPr>
          <w:ilvl w:val="1"/>
          <w:numId w:val="8"/>
        </w:numPr>
        <w:ind w:left="1080"/>
        <w:rPr>
          <w:rFonts w:ascii="Bookman Old Style" w:hAnsi="Bookman Old Style"/>
          <w:color w:val="000000"/>
          <w:szCs w:val="24"/>
        </w:rPr>
      </w:pPr>
      <w:r w:rsidRPr="00B65011">
        <w:rPr>
          <w:rFonts w:ascii="Bookman Old Style" w:hAnsi="Bookman Old Style"/>
          <w:color w:val="000000"/>
          <w:szCs w:val="24"/>
        </w:rPr>
        <w:t xml:space="preserve">Check with Jan </w:t>
      </w:r>
      <w:proofErr w:type="spellStart"/>
      <w:r w:rsidRPr="00B65011">
        <w:rPr>
          <w:rFonts w:ascii="Bookman Old Style" w:hAnsi="Bookman Old Style"/>
          <w:color w:val="000000"/>
          <w:szCs w:val="24"/>
        </w:rPr>
        <w:t>Parten</w:t>
      </w:r>
      <w:proofErr w:type="spellEnd"/>
      <w:r w:rsidRPr="00B65011">
        <w:rPr>
          <w:rFonts w:ascii="Bookman Old Style" w:hAnsi="Bookman Old Style"/>
          <w:color w:val="000000"/>
          <w:szCs w:val="24"/>
        </w:rPr>
        <w:t xml:space="preserve"> on the status of 309 and 309a, stalled since 2009</w:t>
      </w:r>
    </w:p>
    <w:p w:rsidR="00F776FE" w:rsidRPr="00B65011" w:rsidRDefault="00CA45DF" w:rsidP="00B65011">
      <w:pPr>
        <w:pStyle w:val="ListParagraph"/>
        <w:numPr>
          <w:ilvl w:val="1"/>
          <w:numId w:val="8"/>
        </w:numPr>
        <w:ind w:left="1080"/>
        <w:rPr>
          <w:rFonts w:ascii="Bookman Old Style" w:hAnsi="Bookman Old Style"/>
          <w:color w:val="000000"/>
          <w:szCs w:val="24"/>
        </w:rPr>
      </w:pPr>
      <w:r w:rsidRPr="00B65011">
        <w:rPr>
          <w:rFonts w:ascii="Bookman Old Style" w:hAnsi="Bookman Old Style"/>
          <w:color w:val="000000"/>
          <w:szCs w:val="24"/>
        </w:rPr>
        <w:t>Discussion about IDEA data – There are now three years of data for departments, and most departments are using 3.0 as base, which is the 12</w:t>
      </w:r>
      <w:r w:rsidRPr="00B65011">
        <w:rPr>
          <w:rFonts w:ascii="Bookman Old Style" w:hAnsi="Bookman Old Style"/>
          <w:color w:val="000000"/>
          <w:szCs w:val="24"/>
          <w:vertAlign w:val="superscript"/>
        </w:rPr>
        <w:t>th</w:t>
      </w:r>
      <w:r w:rsidRPr="00B65011">
        <w:rPr>
          <w:rFonts w:ascii="Bookman Old Style" w:hAnsi="Bookman Old Style"/>
          <w:color w:val="000000"/>
          <w:szCs w:val="24"/>
        </w:rPr>
        <w:t xml:space="preserve"> percentile.  Should departments use this data to review their standards and possibly adjust their departmental policy to reflect department means.   </w:t>
      </w:r>
    </w:p>
    <w:p w:rsidR="00CA45DF" w:rsidRPr="00B65011" w:rsidRDefault="00CA45DF" w:rsidP="00B65011">
      <w:pPr>
        <w:pStyle w:val="ListParagraph"/>
        <w:numPr>
          <w:ilvl w:val="2"/>
          <w:numId w:val="8"/>
        </w:numPr>
        <w:ind w:left="1800" w:hanging="360"/>
        <w:rPr>
          <w:rFonts w:ascii="Bookman Old Style" w:hAnsi="Bookman Old Style"/>
          <w:color w:val="000000"/>
          <w:szCs w:val="24"/>
        </w:rPr>
      </w:pPr>
      <w:r w:rsidRPr="00B65011">
        <w:rPr>
          <w:rFonts w:ascii="Bookman Old Style" w:hAnsi="Bookman Old Style"/>
          <w:color w:val="000000"/>
          <w:szCs w:val="24"/>
        </w:rPr>
        <w:lastRenderedPageBreak/>
        <w:t>Personnel Committee recommends data for departments be stored in the Senate Office secure from the Administration.  These data are not to be used for departmental comparisons, but to identify strengths and weaknesses within the department that might be addressed by CSALT.</w:t>
      </w:r>
    </w:p>
    <w:p w:rsidR="00CA45DF" w:rsidRPr="00B65011" w:rsidRDefault="007C398A" w:rsidP="00B65011">
      <w:pPr>
        <w:pStyle w:val="ListParagraph"/>
        <w:numPr>
          <w:ilvl w:val="2"/>
          <w:numId w:val="8"/>
        </w:numPr>
        <w:ind w:left="1800" w:hanging="360"/>
        <w:rPr>
          <w:rFonts w:ascii="Bookman Old Style" w:hAnsi="Bookman Old Style"/>
          <w:color w:val="000000"/>
          <w:szCs w:val="24"/>
        </w:rPr>
      </w:pPr>
      <w:r w:rsidRPr="00B65011">
        <w:rPr>
          <w:rFonts w:ascii="Bookman Old Style" w:hAnsi="Bookman Old Style"/>
          <w:color w:val="000000"/>
          <w:szCs w:val="24"/>
        </w:rPr>
        <w:t>Potential for jointly signed letter from Executive Committee and Provost stating this protection</w:t>
      </w:r>
    </w:p>
    <w:p w:rsidR="00A45C51" w:rsidRPr="00B65011" w:rsidRDefault="00A45C51" w:rsidP="00A45C51">
      <w:pPr>
        <w:pStyle w:val="ListParagraph"/>
        <w:rPr>
          <w:rFonts w:ascii="Bookman Old Style" w:hAnsi="Bookman Old Style"/>
          <w:color w:val="000000"/>
          <w:szCs w:val="24"/>
        </w:rPr>
      </w:pPr>
    </w:p>
    <w:p w:rsidR="007C398A" w:rsidRDefault="007C398A" w:rsidP="00A970A0">
      <w:pPr>
        <w:pStyle w:val="ListParagraph"/>
        <w:numPr>
          <w:ilvl w:val="0"/>
          <w:numId w:val="1"/>
        </w:numPr>
        <w:ind w:left="1170"/>
        <w:rPr>
          <w:rFonts w:ascii="Bookman Old Style" w:hAnsi="Bookman Old Style"/>
          <w:color w:val="000000"/>
          <w:szCs w:val="24"/>
        </w:rPr>
      </w:pPr>
      <w:r w:rsidRPr="00B65011">
        <w:rPr>
          <w:rFonts w:ascii="Bookman Old Style" w:hAnsi="Bookman Old Style"/>
          <w:color w:val="000000"/>
          <w:szCs w:val="24"/>
        </w:rPr>
        <w:t>APM 320 –</w:t>
      </w:r>
    </w:p>
    <w:p w:rsidR="00B65011" w:rsidRPr="00B65011" w:rsidRDefault="00B65011" w:rsidP="00B65011">
      <w:pPr>
        <w:pStyle w:val="ListParagraph"/>
        <w:ind w:left="1170"/>
        <w:rPr>
          <w:rFonts w:ascii="Bookman Old Style" w:hAnsi="Bookman Old Style"/>
          <w:color w:val="000000"/>
          <w:szCs w:val="24"/>
        </w:rPr>
      </w:pPr>
    </w:p>
    <w:p w:rsidR="007C398A" w:rsidRPr="00B65011" w:rsidRDefault="009C1A44" w:rsidP="007C398A">
      <w:pPr>
        <w:pStyle w:val="ListParagraph"/>
        <w:ind w:left="1170"/>
        <w:rPr>
          <w:rFonts w:ascii="Bookman Old Style" w:hAnsi="Bookman Old Style"/>
          <w:color w:val="000000"/>
          <w:szCs w:val="24"/>
        </w:rPr>
      </w:pPr>
      <w:r w:rsidRPr="00B65011">
        <w:rPr>
          <w:rFonts w:ascii="Bookman Old Style" w:hAnsi="Bookman Old Style"/>
          <w:color w:val="000000"/>
          <w:szCs w:val="24"/>
        </w:rPr>
        <w:t>Concerns</w:t>
      </w:r>
      <w:r w:rsidR="007C398A" w:rsidRPr="00B65011">
        <w:rPr>
          <w:rFonts w:ascii="Bookman Old Style" w:hAnsi="Bookman Old Style"/>
          <w:color w:val="000000"/>
          <w:szCs w:val="24"/>
        </w:rPr>
        <w:t xml:space="preserve"> with random selection of staff rather than a selection process as for faculty</w:t>
      </w:r>
      <w:r w:rsidRPr="00B65011">
        <w:rPr>
          <w:rFonts w:ascii="Bookman Old Style" w:hAnsi="Bookman Old Style"/>
          <w:color w:val="000000"/>
          <w:szCs w:val="24"/>
        </w:rPr>
        <w:t xml:space="preserve"> were voiced by President Castro</w:t>
      </w:r>
      <w:r w:rsidR="007C398A" w:rsidRPr="00B65011">
        <w:rPr>
          <w:rFonts w:ascii="Bookman Old Style" w:hAnsi="Bookman Old Style"/>
          <w:color w:val="000000"/>
          <w:szCs w:val="24"/>
        </w:rPr>
        <w:t xml:space="preserve">.  Chair Tsukimura will contact Katie Williamson, Chair of Staff Assembly on the staff developing procedures for selection of staff to search committees.  </w:t>
      </w:r>
    </w:p>
    <w:p w:rsidR="007C398A" w:rsidRPr="00B65011" w:rsidRDefault="007C398A" w:rsidP="007C398A">
      <w:pPr>
        <w:pStyle w:val="ListParagraph"/>
        <w:ind w:left="1170"/>
        <w:rPr>
          <w:rFonts w:ascii="Bookman Old Style" w:hAnsi="Bookman Old Style"/>
          <w:color w:val="000000"/>
          <w:szCs w:val="24"/>
        </w:rPr>
      </w:pPr>
    </w:p>
    <w:p w:rsidR="00170F92" w:rsidRDefault="007C398A" w:rsidP="00B65011">
      <w:pPr>
        <w:pStyle w:val="ListParagraph"/>
        <w:numPr>
          <w:ilvl w:val="0"/>
          <w:numId w:val="1"/>
        </w:numPr>
        <w:ind w:left="1080" w:hanging="630"/>
        <w:rPr>
          <w:rFonts w:ascii="Bookman Old Style" w:hAnsi="Bookman Old Style"/>
          <w:color w:val="000000"/>
          <w:szCs w:val="24"/>
        </w:rPr>
      </w:pPr>
      <w:r w:rsidRPr="00B65011">
        <w:rPr>
          <w:rFonts w:ascii="Bookman Old Style" w:hAnsi="Bookman Old Style"/>
          <w:color w:val="000000"/>
          <w:szCs w:val="24"/>
        </w:rPr>
        <w:t>Examination of o</w:t>
      </w:r>
      <w:r w:rsidR="00361B2E" w:rsidRPr="00B65011">
        <w:rPr>
          <w:rFonts w:ascii="Bookman Old Style" w:hAnsi="Bookman Old Style"/>
          <w:color w:val="000000"/>
          <w:szCs w:val="24"/>
        </w:rPr>
        <w:t xml:space="preserve">ld policies: </w:t>
      </w:r>
    </w:p>
    <w:p w:rsidR="00B65011" w:rsidRPr="00B65011" w:rsidRDefault="00B65011" w:rsidP="00B65011">
      <w:pPr>
        <w:pStyle w:val="ListParagraph"/>
        <w:ind w:left="1170"/>
        <w:rPr>
          <w:rFonts w:ascii="Bookman Old Style" w:hAnsi="Bookman Old Style"/>
          <w:color w:val="000000"/>
          <w:szCs w:val="24"/>
        </w:rPr>
      </w:pPr>
    </w:p>
    <w:p w:rsidR="007C398A" w:rsidRPr="00B65011" w:rsidRDefault="007C398A" w:rsidP="007C398A">
      <w:pPr>
        <w:pStyle w:val="ListParagraph"/>
        <w:numPr>
          <w:ilvl w:val="1"/>
          <w:numId w:val="1"/>
        </w:numPr>
        <w:rPr>
          <w:rFonts w:ascii="Bookman Old Style" w:hAnsi="Bookman Old Style"/>
          <w:color w:val="000000"/>
          <w:szCs w:val="24"/>
        </w:rPr>
      </w:pPr>
      <w:r w:rsidRPr="00B65011">
        <w:rPr>
          <w:rFonts w:ascii="Bookman Old Style" w:hAnsi="Bookman Old Style"/>
          <w:color w:val="000000"/>
          <w:szCs w:val="24"/>
        </w:rPr>
        <w:t>Old Executive orders – including an explanation of what executive orders</w:t>
      </w:r>
    </w:p>
    <w:p w:rsidR="007C398A" w:rsidRPr="00B65011" w:rsidRDefault="007C398A" w:rsidP="007C398A">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 xml:space="preserve">APM’s 367 and 370 are superseded by EO 1096 – support removal </w:t>
      </w:r>
    </w:p>
    <w:p w:rsidR="007C398A" w:rsidRDefault="007C398A" w:rsidP="007C398A">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APM 393 superseded by MAPP G17.1</w:t>
      </w:r>
    </w:p>
    <w:p w:rsidR="00B65011" w:rsidRPr="00B65011" w:rsidRDefault="00B65011" w:rsidP="00B65011">
      <w:pPr>
        <w:pStyle w:val="ListParagraph"/>
        <w:ind w:left="2160"/>
        <w:rPr>
          <w:rFonts w:ascii="Bookman Old Style" w:hAnsi="Bookman Old Style"/>
          <w:color w:val="000000"/>
          <w:szCs w:val="24"/>
        </w:rPr>
      </w:pPr>
    </w:p>
    <w:p w:rsidR="007C398A" w:rsidRPr="00B65011" w:rsidRDefault="007C398A" w:rsidP="007C398A">
      <w:pPr>
        <w:pStyle w:val="ListParagraph"/>
        <w:numPr>
          <w:ilvl w:val="1"/>
          <w:numId w:val="1"/>
        </w:numPr>
        <w:rPr>
          <w:rFonts w:ascii="Bookman Old Style" w:hAnsi="Bookman Old Style"/>
          <w:color w:val="000000"/>
          <w:szCs w:val="24"/>
        </w:rPr>
      </w:pPr>
      <w:r w:rsidRPr="00B65011">
        <w:rPr>
          <w:rFonts w:ascii="Bookman Old Style" w:hAnsi="Bookman Old Style"/>
          <w:color w:val="000000"/>
          <w:szCs w:val="24"/>
        </w:rPr>
        <w:t>Reports – to be placed below policies in APM -</w:t>
      </w:r>
      <w:r w:rsidR="00E121DE" w:rsidRPr="00B65011">
        <w:rPr>
          <w:rFonts w:ascii="Bookman Old Style" w:hAnsi="Bookman Old Style"/>
          <w:color w:val="000000"/>
          <w:szCs w:val="24"/>
        </w:rPr>
        <w:t xml:space="preserve"> </w:t>
      </w:r>
      <w:r w:rsidRPr="00B65011">
        <w:rPr>
          <w:rFonts w:ascii="Bookman Old Style" w:hAnsi="Bookman Old Style"/>
          <w:color w:val="000000"/>
          <w:szCs w:val="24"/>
        </w:rPr>
        <w:t>300’s</w:t>
      </w:r>
    </w:p>
    <w:p w:rsidR="007C398A" w:rsidRPr="00B65011" w:rsidRDefault="007C398A" w:rsidP="007C398A">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APM 321 – Discussion of Boyer model</w:t>
      </w:r>
    </w:p>
    <w:p w:rsidR="00E121DE" w:rsidRDefault="00E121DE" w:rsidP="007C398A">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 xml:space="preserve">APM 358 – TRIAD Teaching Improvement </w:t>
      </w:r>
      <w:r w:rsidR="007E3560" w:rsidRPr="00B65011">
        <w:rPr>
          <w:rFonts w:ascii="Bookman Old Style" w:hAnsi="Bookman Old Style"/>
          <w:color w:val="000000"/>
          <w:szCs w:val="24"/>
        </w:rPr>
        <w:t>Program</w:t>
      </w:r>
    </w:p>
    <w:p w:rsidR="00B65011" w:rsidRPr="00B65011" w:rsidRDefault="00B65011" w:rsidP="00B65011">
      <w:pPr>
        <w:pStyle w:val="ListParagraph"/>
        <w:ind w:left="2160"/>
        <w:rPr>
          <w:rFonts w:ascii="Bookman Old Style" w:hAnsi="Bookman Old Style"/>
          <w:color w:val="000000"/>
          <w:szCs w:val="24"/>
        </w:rPr>
      </w:pPr>
    </w:p>
    <w:p w:rsidR="00E121DE" w:rsidRPr="00B65011" w:rsidRDefault="00E121DE" w:rsidP="00E121DE">
      <w:pPr>
        <w:pStyle w:val="ListParagraph"/>
        <w:numPr>
          <w:ilvl w:val="1"/>
          <w:numId w:val="1"/>
        </w:numPr>
        <w:rPr>
          <w:rFonts w:ascii="Bookman Old Style" w:hAnsi="Bookman Old Style"/>
          <w:color w:val="000000"/>
          <w:szCs w:val="24"/>
        </w:rPr>
      </w:pPr>
      <w:r w:rsidRPr="00B65011">
        <w:rPr>
          <w:rFonts w:ascii="Bookman Old Style" w:hAnsi="Bookman Old Style"/>
          <w:color w:val="000000"/>
          <w:szCs w:val="24"/>
        </w:rPr>
        <w:t>Appendices that are floating separately – inform Executive Committee of changes</w:t>
      </w:r>
    </w:p>
    <w:p w:rsidR="00E121DE" w:rsidRPr="00B65011" w:rsidRDefault="00E121DE" w:rsidP="00E121DE">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APM 324a – change to hyper link</w:t>
      </w:r>
    </w:p>
    <w:p w:rsidR="00E121DE" w:rsidRPr="00B65011" w:rsidRDefault="00E121DE" w:rsidP="00E121DE">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APM 322a, 322b, 322c, placed with APM 322 as appendices, and referred to as hyperlinks</w:t>
      </w:r>
    </w:p>
    <w:p w:rsidR="00E121DE" w:rsidRDefault="00E121DE" w:rsidP="00E121DE">
      <w:pPr>
        <w:pStyle w:val="ListParagraph"/>
        <w:numPr>
          <w:ilvl w:val="2"/>
          <w:numId w:val="1"/>
        </w:numPr>
        <w:rPr>
          <w:rFonts w:ascii="Bookman Old Style" w:hAnsi="Bookman Old Style"/>
          <w:color w:val="000000"/>
          <w:szCs w:val="24"/>
        </w:rPr>
      </w:pPr>
      <w:r w:rsidRPr="00B65011">
        <w:rPr>
          <w:rFonts w:ascii="Bookman Old Style" w:hAnsi="Bookman Old Style"/>
          <w:color w:val="000000"/>
          <w:szCs w:val="24"/>
        </w:rPr>
        <w:t>APM 306a – Changes to hyperlink</w:t>
      </w:r>
    </w:p>
    <w:p w:rsidR="00B65011" w:rsidRPr="00B65011" w:rsidRDefault="00B65011" w:rsidP="00B65011">
      <w:pPr>
        <w:pStyle w:val="ListParagraph"/>
        <w:ind w:left="2160"/>
        <w:rPr>
          <w:rFonts w:ascii="Bookman Old Style" w:hAnsi="Bookman Old Style"/>
          <w:color w:val="000000"/>
          <w:szCs w:val="24"/>
        </w:rPr>
      </w:pPr>
    </w:p>
    <w:p w:rsidR="00E121DE" w:rsidRPr="00B65011" w:rsidRDefault="00E121DE" w:rsidP="00E121DE">
      <w:pPr>
        <w:pStyle w:val="ListParagraph"/>
        <w:numPr>
          <w:ilvl w:val="1"/>
          <w:numId w:val="1"/>
        </w:numPr>
        <w:rPr>
          <w:rFonts w:ascii="Bookman Old Style" w:hAnsi="Bookman Old Style"/>
          <w:color w:val="000000"/>
          <w:szCs w:val="24"/>
        </w:rPr>
      </w:pPr>
      <w:r w:rsidRPr="00B65011">
        <w:rPr>
          <w:rFonts w:ascii="Bookman Old Style" w:hAnsi="Bookman Old Style"/>
          <w:color w:val="000000"/>
          <w:szCs w:val="24"/>
        </w:rPr>
        <w:t>APM 357 – policy on CETL ask Executive Committee for guidance</w:t>
      </w:r>
    </w:p>
    <w:p w:rsidR="007C398A" w:rsidRPr="00B65011" w:rsidRDefault="007C398A" w:rsidP="007C398A">
      <w:pPr>
        <w:ind w:left="450"/>
        <w:rPr>
          <w:rFonts w:ascii="Bookman Old Style" w:hAnsi="Bookman Old Style"/>
          <w:color w:val="000000"/>
          <w:szCs w:val="24"/>
        </w:rPr>
      </w:pPr>
    </w:p>
    <w:p w:rsidR="00A970A0" w:rsidRPr="00B65011" w:rsidRDefault="007C398A" w:rsidP="00A970A0">
      <w:pPr>
        <w:pStyle w:val="ListParagraph"/>
        <w:numPr>
          <w:ilvl w:val="0"/>
          <w:numId w:val="1"/>
        </w:numPr>
        <w:ind w:left="1170"/>
        <w:rPr>
          <w:rFonts w:ascii="Bookman Old Style" w:hAnsi="Bookman Old Style"/>
          <w:color w:val="000000"/>
          <w:szCs w:val="24"/>
        </w:rPr>
      </w:pPr>
      <w:r w:rsidRPr="00B65011">
        <w:rPr>
          <w:rFonts w:ascii="Bookman Old Style" w:hAnsi="Bookman Old Style"/>
          <w:szCs w:val="24"/>
        </w:rPr>
        <w:t xml:space="preserve">APM 237 – Policy on the Ordering of Accessible Instructional Materials: Discussion of proposed amendments by K. Ayotte (9/18/14). - </w:t>
      </w:r>
      <w:r w:rsidRPr="00B65011">
        <w:rPr>
          <w:rFonts w:ascii="Bookman Old Style" w:hAnsi="Bookman Old Style"/>
          <w:color w:val="000000"/>
          <w:szCs w:val="24"/>
        </w:rPr>
        <w:t>Postponed</w:t>
      </w:r>
    </w:p>
    <w:p w:rsidR="00A970A0" w:rsidRPr="00B65011" w:rsidRDefault="00A970A0" w:rsidP="00A970A0">
      <w:pPr>
        <w:rPr>
          <w:rFonts w:ascii="Bookman Old Style" w:hAnsi="Bookman Old Style"/>
          <w:szCs w:val="24"/>
        </w:rPr>
      </w:pPr>
    </w:p>
    <w:p w:rsidR="002F35D6" w:rsidRPr="00B65011" w:rsidRDefault="002F35D6" w:rsidP="00A970A0">
      <w:pPr>
        <w:rPr>
          <w:rFonts w:ascii="Bookman Old Style" w:hAnsi="Bookman Old Style"/>
          <w:color w:val="000000"/>
          <w:szCs w:val="24"/>
        </w:rPr>
      </w:pPr>
    </w:p>
    <w:p w:rsidR="002F35D6" w:rsidRPr="00B65011" w:rsidRDefault="002F35D6" w:rsidP="002F35D6">
      <w:pPr>
        <w:spacing w:after="240"/>
        <w:rPr>
          <w:rFonts w:ascii="Bookman Old Style" w:hAnsi="Bookman Old Style"/>
          <w:szCs w:val="24"/>
        </w:rPr>
      </w:pPr>
      <w:r w:rsidRPr="00B65011">
        <w:rPr>
          <w:rFonts w:ascii="Bookman Old Style" w:hAnsi="Bookman Old Style"/>
          <w:szCs w:val="24"/>
        </w:rPr>
        <w:t>Agenda for the meeting</w:t>
      </w:r>
      <w:r w:rsidR="00E121DE" w:rsidRPr="00B65011">
        <w:rPr>
          <w:rFonts w:ascii="Bookman Old Style" w:hAnsi="Bookman Old Style"/>
          <w:szCs w:val="24"/>
        </w:rPr>
        <w:t xml:space="preserve"> 10</w:t>
      </w:r>
      <w:r w:rsidR="001B3397" w:rsidRPr="00B65011">
        <w:rPr>
          <w:rFonts w:ascii="Bookman Old Style" w:hAnsi="Bookman Old Style"/>
          <w:szCs w:val="24"/>
        </w:rPr>
        <w:t>/</w:t>
      </w:r>
      <w:r w:rsidR="00E121DE" w:rsidRPr="00B65011">
        <w:rPr>
          <w:rFonts w:ascii="Bookman Old Style" w:hAnsi="Bookman Old Style"/>
          <w:szCs w:val="24"/>
        </w:rPr>
        <w:t>2</w:t>
      </w:r>
      <w:r w:rsidRPr="00B65011">
        <w:rPr>
          <w:rFonts w:ascii="Bookman Old Style" w:hAnsi="Bookman Old Style"/>
          <w:szCs w:val="24"/>
        </w:rPr>
        <w:t xml:space="preserve">/14, </w:t>
      </w:r>
      <w:r w:rsidRPr="00B65011">
        <w:rPr>
          <w:rFonts w:ascii="Bookman Old Style" w:hAnsi="Bookman Old Style"/>
          <w:szCs w:val="24"/>
          <w:highlight w:val="yellow"/>
        </w:rPr>
        <w:t>Meeting in Thomas 117</w:t>
      </w:r>
    </w:p>
    <w:p w:rsidR="002F35D6" w:rsidRPr="00B65011" w:rsidRDefault="002F35D6" w:rsidP="002F35D6">
      <w:pPr>
        <w:pStyle w:val="ListParagraph"/>
        <w:numPr>
          <w:ilvl w:val="0"/>
          <w:numId w:val="2"/>
        </w:numPr>
        <w:ind w:left="720"/>
        <w:rPr>
          <w:rFonts w:ascii="Bookman Old Style" w:hAnsi="Bookman Old Style"/>
          <w:color w:val="000000"/>
          <w:szCs w:val="24"/>
        </w:rPr>
      </w:pPr>
      <w:r w:rsidRPr="00B65011">
        <w:rPr>
          <w:rFonts w:ascii="Bookman Old Style" w:hAnsi="Bookman Old Style"/>
          <w:color w:val="000000"/>
          <w:szCs w:val="24"/>
        </w:rPr>
        <w:lastRenderedPageBreak/>
        <w:t>Approval of the Agenda.</w:t>
      </w:r>
    </w:p>
    <w:p w:rsidR="002F35D6" w:rsidRPr="00B65011" w:rsidRDefault="002F35D6" w:rsidP="002F35D6">
      <w:pPr>
        <w:pStyle w:val="ListParagraph"/>
        <w:numPr>
          <w:ilvl w:val="0"/>
          <w:numId w:val="2"/>
        </w:numPr>
        <w:ind w:left="720"/>
        <w:rPr>
          <w:rFonts w:ascii="Bookman Old Style" w:hAnsi="Bookman Old Style"/>
          <w:color w:val="000000"/>
          <w:szCs w:val="24"/>
        </w:rPr>
      </w:pPr>
      <w:r w:rsidRPr="00B65011">
        <w:rPr>
          <w:rFonts w:ascii="Bookman Old Style" w:hAnsi="Bookman Old Style"/>
          <w:color w:val="000000"/>
          <w:szCs w:val="24"/>
        </w:rPr>
        <w:t xml:space="preserve">Approval of the Minutes of </w:t>
      </w:r>
      <w:r w:rsidR="00E121DE" w:rsidRPr="00B65011">
        <w:rPr>
          <w:rFonts w:ascii="Bookman Old Style" w:hAnsi="Bookman Old Style"/>
          <w:color w:val="000000"/>
          <w:szCs w:val="24"/>
        </w:rPr>
        <w:t>9</w:t>
      </w:r>
      <w:r w:rsidR="001B3397" w:rsidRPr="00B65011">
        <w:rPr>
          <w:rFonts w:ascii="Bookman Old Style" w:hAnsi="Bookman Old Style"/>
          <w:color w:val="000000"/>
          <w:szCs w:val="24"/>
        </w:rPr>
        <w:t>/</w:t>
      </w:r>
      <w:r w:rsidR="00E121DE" w:rsidRPr="00B65011">
        <w:rPr>
          <w:rFonts w:ascii="Bookman Old Style" w:hAnsi="Bookman Old Style"/>
          <w:color w:val="000000"/>
          <w:szCs w:val="24"/>
        </w:rPr>
        <w:t>25</w:t>
      </w:r>
      <w:r w:rsidRPr="00B65011">
        <w:rPr>
          <w:rFonts w:ascii="Bookman Old Style" w:hAnsi="Bookman Old Style"/>
          <w:color w:val="000000"/>
          <w:szCs w:val="24"/>
        </w:rPr>
        <w:t>/2014</w:t>
      </w:r>
    </w:p>
    <w:p w:rsidR="002F35D6" w:rsidRPr="00B65011" w:rsidRDefault="002F35D6" w:rsidP="002F35D6">
      <w:pPr>
        <w:pStyle w:val="ListParagraph"/>
        <w:numPr>
          <w:ilvl w:val="0"/>
          <w:numId w:val="2"/>
        </w:numPr>
        <w:ind w:left="720"/>
        <w:rPr>
          <w:rFonts w:ascii="Bookman Old Style" w:hAnsi="Bookman Old Style"/>
          <w:color w:val="000000"/>
          <w:szCs w:val="24"/>
        </w:rPr>
      </w:pPr>
      <w:r w:rsidRPr="00B65011">
        <w:rPr>
          <w:rFonts w:ascii="Bookman Old Style" w:hAnsi="Bookman Old Style"/>
          <w:color w:val="000000"/>
          <w:szCs w:val="24"/>
        </w:rPr>
        <w:t>C</w:t>
      </w:r>
      <w:r w:rsidR="008E687A" w:rsidRPr="00B65011">
        <w:rPr>
          <w:rFonts w:ascii="Bookman Old Style" w:hAnsi="Bookman Old Style"/>
          <w:color w:val="000000"/>
          <w:szCs w:val="24"/>
        </w:rPr>
        <w:t>ommunications and Announcements</w:t>
      </w:r>
    </w:p>
    <w:p w:rsidR="00E121DE" w:rsidRPr="00B65011" w:rsidRDefault="001B3397" w:rsidP="00B65011">
      <w:pPr>
        <w:pStyle w:val="ListParagraph"/>
        <w:numPr>
          <w:ilvl w:val="1"/>
          <w:numId w:val="2"/>
        </w:numPr>
        <w:rPr>
          <w:rFonts w:ascii="Bookman Old Style" w:hAnsi="Bookman Old Style"/>
          <w:color w:val="000000"/>
          <w:szCs w:val="24"/>
        </w:rPr>
      </w:pPr>
      <w:r w:rsidRPr="00B65011">
        <w:rPr>
          <w:rFonts w:ascii="Bookman Old Style" w:hAnsi="Bookman Old Style"/>
          <w:color w:val="000000"/>
          <w:szCs w:val="24"/>
        </w:rPr>
        <w:t>Faculty Development Subcommittee – Consent Calendar item 4/15/14</w:t>
      </w:r>
    </w:p>
    <w:p w:rsidR="006B2FD0" w:rsidRPr="006856B5" w:rsidRDefault="002F35D6" w:rsidP="006B2FD0">
      <w:pPr>
        <w:pStyle w:val="ListParagraph"/>
        <w:numPr>
          <w:ilvl w:val="0"/>
          <w:numId w:val="2"/>
        </w:numPr>
        <w:ind w:left="720"/>
        <w:rPr>
          <w:rFonts w:ascii="Bookman Old Style" w:hAnsi="Bookman Old Style"/>
          <w:color w:val="000000"/>
          <w:szCs w:val="24"/>
        </w:rPr>
      </w:pPr>
      <w:bookmarkStart w:id="0" w:name="_GoBack"/>
      <w:bookmarkEnd w:id="0"/>
      <w:r w:rsidRPr="00B65011">
        <w:rPr>
          <w:rFonts w:ascii="Bookman Old Style" w:hAnsi="Bookman Old Style"/>
          <w:color w:val="000000"/>
          <w:szCs w:val="24"/>
        </w:rPr>
        <w:t>New Business</w:t>
      </w:r>
      <w:r w:rsidR="00A970A0" w:rsidRPr="00B65011">
        <w:rPr>
          <w:rFonts w:ascii="Bookman Old Style" w:hAnsi="Bookman Old Style"/>
          <w:color w:val="000000"/>
          <w:szCs w:val="24"/>
        </w:rPr>
        <w:t xml:space="preserve"> </w:t>
      </w:r>
    </w:p>
    <w:p w:rsidR="006B2FD0" w:rsidRPr="00B65011" w:rsidRDefault="006B2FD0" w:rsidP="006B2FD0">
      <w:pPr>
        <w:pStyle w:val="ListParagraph"/>
        <w:numPr>
          <w:ilvl w:val="0"/>
          <w:numId w:val="2"/>
        </w:numPr>
        <w:ind w:left="720"/>
        <w:rPr>
          <w:rFonts w:ascii="Bookman Old Style" w:hAnsi="Bookman Old Style"/>
          <w:color w:val="000000"/>
          <w:szCs w:val="24"/>
        </w:rPr>
      </w:pPr>
      <w:r w:rsidRPr="00B65011">
        <w:rPr>
          <w:rFonts w:ascii="Bookman Old Style" w:hAnsi="Bookman Old Style"/>
          <w:color w:val="000000"/>
          <w:szCs w:val="24"/>
        </w:rPr>
        <w:t>Old Policy Review</w:t>
      </w:r>
      <w:r w:rsidR="00361B2E" w:rsidRPr="00B65011">
        <w:rPr>
          <w:rFonts w:ascii="Bookman Old Style" w:hAnsi="Bookman Old Style"/>
          <w:color w:val="000000"/>
          <w:szCs w:val="24"/>
        </w:rPr>
        <w:t>:</w:t>
      </w:r>
    </w:p>
    <w:p w:rsidR="00361B2E" w:rsidRPr="00B65011" w:rsidRDefault="00361B2E" w:rsidP="00361B2E">
      <w:pPr>
        <w:pStyle w:val="ListParagraph"/>
        <w:numPr>
          <w:ilvl w:val="1"/>
          <w:numId w:val="2"/>
        </w:numPr>
        <w:rPr>
          <w:rFonts w:ascii="Bookman Old Style" w:hAnsi="Bookman Old Style"/>
          <w:color w:val="000000"/>
          <w:szCs w:val="24"/>
        </w:rPr>
      </w:pPr>
      <w:r w:rsidRPr="00B65011">
        <w:rPr>
          <w:rFonts w:ascii="Bookman Old Style" w:hAnsi="Bookman Old Style"/>
          <w:color w:val="000000"/>
          <w:szCs w:val="24"/>
        </w:rPr>
        <w:t>Executive Orders: 367, 370, 393</w:t>
      </w:r>
    </w:p>
    <w:p w:rsidR="006B2FD0" w:rsidRPr="006856B5" w:rsidRDefault="00361B2E" w:rsidP="006856B5">
      <w:pPr>
        <w:pStyle w:val="ListParagraph"/>
        <w:numPr>
          <w:ilvl w:val="1"/>
          <w:numId w:val="2"/>
        </w:numPr>
        <w:rPr>
          <w:rFonts w:ascii="Bookman Old Style" w:hAnsi="Bookman Old Style"/>
          <w:color w:val="000000"/>
          <w:szCs w:val="24"/>
        </w:rPr>
      </w:pPr>
      <w:r w:rsidRPr="00B65011">
        <w:rPr>
          <w:rFonts w:ascii="Bookman Old Style" w:hAnsi="Bookman Old Style"/>
          <w:color w:val="000000"/>
          <w:szCs w:val="24"/>
        </w:rPr>
        <w:t>Reports: 321, 357, 358</w:t>
      </w:r>
    </w:p>
    <w:p w:rsidR="00C832F9" w:rsidRPr="00B65011" w:rsidRDefault="007467EC" w:rsidP="007467EC">
      <w:pPr>
        <w:pStyle w:val="ListParagraph"/>
        <w:numPr>
          <w:ilvl w:val="0"/>
          <w:numId w:val="2"/>
        </w:numPr>
        <w:spacing w:after="200" w:line="276" w:lineRule="auto"/>
        <w:ind w:left="720"/>
        <w:rPr>
          <w:rFonts w:ascii="Bookman Old Style" w:hAnsi="Bookman Old Style"/>
          <w:szCs w:val="24"/>
        </w:rPr>
      </w:pPr>
      <w:r w:rsidRPr="00B65011">
        <w:rPr>
          <w:rFonts w:ascii="Bookman Old Style" w:hAnsi="Bookman Old Style"/>
          <w:szCs w:val="24"/>
        </w:rPr>
        <w:t xml:space="preserve">APM 237 – Policy on the Ordering of Accessible Instructional Materials: Discussion of proposed amendments by K. Ayotte (9/18/14).  </w:t>
      </w:r>
    </w:p>
    <w:p w:rsidR="00E121DE" w:rsidRPr="00B65011" w:rsidRDefault="00E121DE" w:rsidP="00E121DE">
      <w:pPr>
        <w:pStyle w:val="ListParagraph"/>
        <w:spacing w:after="200" w:line="276" w:lineRule="auto"/>
        <w:rPr>
          <w:rFonts w:ascii="Bookman Old Style" w:hAnsi="Bookman Old Style"/>
          <w:szCs w:val="24"/>
        </w:rPr>
      </w:pPr>
    </w:p>
    <w:sectPr w:rsidR="00E121DE" w:rsidRPr="00B65011" w:rsidSect="007E5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C9" w:rsidRDefault="007E59C9" w:rsidP="007E59C9">
      <w:r>
        <w:separator/>
      </w:r>
    </w:p>
  </w:endnote>
  <w:endnote w:type="continuationSeparator" w:id="0">
    <w:p w:rsidR="007E59C9" w:rsidRDefault="007E59C9" w:rsidP="007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9" w:rsidRDefault="007E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9" w:rsidRDefault="007E5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9" w:rsidRDefault="007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C9" w:rsidRDefault="007E59C9" w:rsidP="007E59C9">
      <w:r>
        <w:separator/>
      </w:r>
    </w:p>
  </w:footnote>
  <w:footnote w:type="continuationSeparator" w:id="0">
    <w:p w:rsidR="007E59C9" w:rsidRDefault="007E59C9" w:rsidP="007E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9" w:rsidRDefault="007E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608"/>
      <w:docPartObj>
        <w:docPartGallery w:val="Page Numbers (Top of Page)"/>
        <w:docPartUnique/>
      </w:docPartObj>
    </w:sdtPr>
    <w:sdtEndPr>
      <w:rPr>
        <w:noProof/>
      </w:rPr>
    </w:sdtEndPr>
    <w:sdtContent>
      <w:p w:rsidR="007E59C9" w:rsidRDefault="007E59C9">
        <w:pPr>
          <w:pStyle w:val="Header"/>
          <w:jc w:val="right"/>
        </w:pPr>
        <w:r>
          <w:t>Personnel Committee Meeting</w:t>
        </w:r>
      </w:p>
      <w:p w:rsidR="007E59C9" w:rsidRDefault="007E59C9">
        <w:pPr>
          <w:pStyle w:val="Header"/>
          <w:jc w:val="right"/>
        </w:pPr>
        <w:r>
          <w:t>September 25, 2014</w:t>
        </w:r>
      </w:p>
      <w:p w:rsidR="007E59C9" w:rsidRDefault="007E59C9">
        <w:pPr>
          <w:pStyle w:val="Header"/>
          <w:jc w:val="right"/>
        </w:pPr>
        <w:r>
          <w:t xml:space="preserve">Page </w:t>
        </w:r>
        <w:r>
          <w:fldChar w:fldCharType="begin"/>
        </w:r>
        <w:r>
          <w:instrText xml:space="preserve"> PAGE   \* MERGEFORMAT </w:instrText>
        </w:r>
        <w:r>
          <w:fldChar w:fldCharType="separate"/>
        </w:r>
        <w:r w:rsidR="006856B5">
          <w:rPr>
            <w:noProof/>
          </w:rPr>
          <w:t>3</w:t>
        </w:r>
        <w:r>
          <w:rPr>
            <w:noProof/>
          </w:rPr>
          <w:fldChar w:fldCharType="end"/>
        </w:r>
      </w:p>
    </w:sdtContent>
  </w:sdt>
  <w:p w:rsidR="007E59C9" w:rsidRDefault="007E5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9" w:rsidRDefault="007E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0F"/>
    <w:multiLevelType w:val="hybridMultilevel"/>
    <w:tmpl w:val="A208B3CC"/>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06BC7"/>
    <w:multiLevelType w:val="hybridMultilevel"/>
    <w:tmpl w:val="44DAF292"/>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123744"/>
    <w:rsid w:val="00170F92"/>
    <w:rsid w:val="001B3397"/>
    <w:rsid w:val="001D4712"/>
    <w:rsid w:val="002A4073"/>
    <w:rsid w:val="002F35D6"/>
    <w:rsid w:val="00361B2E"/>
    <w:rsid w:val="003627EA"/>
    <w:rsid w:val="003C19AF"/>
    <w:rsid w:val="00424C4E"/>
    <w:rsid w:val="00591CE9"/>
    <w:rsid w:val="005E11C8"/>
    <w:rsid w:val="006056C8"/>
    <w:rsid w:val="00641FC1"/>
    <w:rsid w:val="006856B5"/>
    <w:rsid w:val="006B2FD0"/>
    <w:rsid w:val="00743365"/>
    <w:rsid w:val="007467EC"/>
    <w:rsid w:val="00751F81"/>
    <w:rsid w:val="007C398A"/>
    <w:rsid w:val="007E3560"/>
    <w:rsid w:val="007E4ACE"/>
    <w:rsid w:val="007E59C9"/>
    <w:rsid w:val="00841481"/>
    <w:rsid w:val="008E687A"/>
    <w:rsid w:val="008F7B54"/>
    <w:rsid w:val="00970CB9"/>
    <w:rsid w:val="009C1A44"/>
    <w:rsid w:val="009D72F2"/>
    <w:rsid w:val="00A45C51"/>
    <w:rsid w:val="00A970A0"/>
    <w:rsid w:val="00B65011"/>
    <w:rsid w:val="00BF09F1"/>
    <w:rsid w:val="00BF1C81"/>
    <w:rsid w:val="00C52B72"/>
    <w:rsid w:val="00C64A17"/>
    <w:rsid w:val="00C74634"/>
    <w:rsid w:val="00C832F9"/>
    <w:rsid w:val="00C83771"/>
    <w:rsid w:val="00CA45DF"/>
    <w:rsid w:val="00D54A8C"/>
    <w:rsid w:val="00DB31A8"/>
    <w:rsid w:val="00DE2E9E"/>
    <w:rsid w:val="00E121DE"/>
    <w:rsid w:val="00ED6074"/>
    <w:rsid w:val="00F7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59C9"/>
    <w:pPr>
      <w:tabs>
        <w:tab w:val="center" w:pos="4680"/>
        <w:tab w:val="right" w:pos="9360"/>
      </w:tabs>
    </w:pPr>
  </w:style>
  <w:style w:type="character" w:customStyle="1" w:styleId="HeaderChar">
    <w:name w:val="Header Char"/>
    <w:basedOn w:val="DefaultParagraphFont"/>
    <w:link w:val="Header"/>
    <w:uiPriority w:val="99"/>
    <w:rsid w:val="007E59C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59C9"/>
    <w:pPr>
      <w:tabs>
        <w:tab w:val="center" w:pos="4680"/>
        <w:tab w:val="right" w:pos="9360"/>
      </w:tabs>
    </w:pPr>
  </w:style>
  <w:style w:type="character" w:customStyle="1" w:styleId="HeaderChar">
    <w:name w:val="Header Char"/>
    <w:basedOn w:val="DefaultParagraphFont"/>
    <w:link w:val="Header"/>
    <w:uiPriority w:val="99"/>
    <w:rsid w:val="007E59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5</cp:revision>
  <cp:lastPrinted>2014-09-29T16:19:00Z</cp:lastPrinted>
  <dcterms:created xsi:type="dcterms:W3CDTF">2014-11-06T15:54:00Z</dcterms:created>
  <dcterms:modified xsi:type="dcterms:W3CDTF">2015-06-02T17:31:00Z</dcterms:modified>
</cp:coreProperties>
</file>