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B2438D" w14:paraId="4D437BC6" w14:textId="77777777" w:rsidTr="00756B2B">
        <w:tc>
          <w:tcPr>
            <w:tcW w:w="9378" w:type="dxa"/>
            <w:shd w:val="clear" w:color="auto" w:fill="DBE5F1" w:themeFill="accent1" w:themeFillTint="33"/>
          </w:tcPr>
          <w:sdt>
            <w:sdtPr>
              <w:rPr>
                <w:rFonts w:asciiTheme="minorHAnsi" w:eastAsiaTheme="minorHAnsi" w:hAnsiTheme="minorHAnsi" w:cstheme="minorBidi"/>
                <w:b/>
                <w:sz w:val="28"/>
                <w:szCs w:val="28"/>
              </w:rPr>
              <w:alias w:val="College"/>
              <w:tag w:val="College"/>
              <w:id w:val="-1363665512"/>
              <w:lock w:val="sdtLocked"/>
              <w:placeholder>
                <w:docPart w:val="D34217F3E25C4940B89DFB6A313EC71F"/>
              </w:placeholder>
              <w:dropDownList>
                <w:listItem w:value="Choose an item."/>
                <w:listItem w:displayText="JCAST" w:value="JCAST"/>
                <w:listItem w:displayText="CAH" w:value="CAH"/>
                <w:listItem w:displayText="CSB" w:value="CSB"/>
                <w:listItem w:displayText="KSOEHD" w:value="KSOEHD"/>
                <w:listItem w:displayText="LCOE" w:value="LCOE"/>
                <w:listItem w:displayText="CHHS" w:value="CHHS"/>
                <w:listItem w:displayText="CSM" w:value="CSM"/>
                <w:listItem w:displayText="CoSS" w:value="CoSS"/>
              </w:dropDownList>
            </w:sdtPr>
            <w:sdtEndPr/>
            <w:sdtContent>
              <w:p w14:paraId="02CA04D4" w14:textId="0983FBCA" w:rsidR="00543D42" w:rsidRPr="00B2438D" w:rsidRDefault="00CA051B" w:rsidP="005A25E2">
                <w:pPr>
                  <w:jc w:val="center"/>
                  <w:rPr>
                    <w:rFonts w:asciiTheme="minorHAnsi" w:eastAsiaTheme="minorHAnsi" w:hAnsiTheme="minorHAnsi" w:cstheme="minorBidi"/>
                    <w:b/>
                  </w:rPr>
                </w:pPr>
                <w:r w:rsidRPr="00B2438D">
                  <w:rPr>
                    <w:rFonts w:asciiTheme="minorHAnsi" w:eastAsiaTheme="minorHAnsi" w:hAnsiTheme="minorHAnsi" w:cstheme="minorBidi"/>
                    <w:b/>
                    <w:sz w:val="28"/>
                    <w:szCs w:val="28"/>
                  </w:rPr>
                  <w:t>CSM</w:t>
                </w:r>
              </w:p>
            </w:sdtContent>
          </w:sdt>
          <w:sdt>
            <w:sdtPr>
              <w:rPr>
                <w:rFonts w:asciiTheme="minorHAnsi" w:eastAsiaTheme="minorHAnsi" w:hAnsiTheme="minorHAnsi" w:cstheme="minorBidi"/>
                <w:b/>
              </w:rPr>
              <w:id w:val="683096081"/>
              <w:placeholder>
                <w:docPart w:val="DefaultPlaceholder_1082065158"/>
              </w:placeholder>
            </w:sdtPr>
            <w:sdtEndPr/>
            <w:sdtContent>
              <w:p w14:paraId="1FA30D57" w14:textId="44F44CFA" w:rsidR="00522F8A" w:rsidRPr="00B2438D" w:rsidRDefault="00CA051B" w:rsidP="00CA051B">
                <w:pPr>
                  <w:jc w:val="center"/>
                  <w:rPr>
                    <w:rFonts w:asciiTheme="minorHAnsi" w:eastAsiaTheme="minorHAnsi" w:hAnsiTheme="minorHAnsi" w:cstheme="minorBidi"/>
                    <w:b/>
                  </w:rPr>
                </w:pPr>
                <w:r w:rsidRPr="00B2438D">
                  <w:rPr>
                    <w:rFonts w:asciiTheme="minorHAnsi" w:eastAsiaTheme="minorHAnsi" w:hAnsiTheme="minorHAnsi" w:cstheme="minorBidi"/>
                    <w:b/>
                  </w:rPr>
                  <w:t>Biology</w:t>
                </w:r>
                <w:r w:rsidR="00DB7767" w:rsidRPr="00B2438D">
                  <w:rPr>
                    <w:rFonts w:asciiTheme="minorHAnsi" w:eastAsiaTheme="minorHAnsi" w:hAnsiTheme="minorHAnsi" w:cstheme="minorBidi"/>
                    <w:b/>
                  </w:rPr>
                  <w:t>/</w:t>
                </w:r>
                <w:r w:rsidRPr="00B2438D">
                  <w:rPr>
                    <w:rFonts w:asciiTheme="minorHAnsi" w:eastAsiaTheme="minorHAnsi" w:hAnsiTheme="minorHAnsi" w:cstheme="minorBidi"/>
                    <w:b/>
                  </w:rPr>
                  <w:t>BS Program</w:t>
                </w:r>
              </w:p>
            </w:sdtContent>
          </w:sdt>
        </w:tc>
      </w:tr>
      <w:tr w:rsidR="00522F8A" w:rsidRPr="00B2438D" w14:paraId="0D8C340E" w14:textId="77777777" w:rsidTr="00756B2B">
        <w:tc>
          <w:tcPr>
            <w:tcW w:w="9378" w:type="dxa"/>
            <w:shd w:val="clear" w:color="auto" w:fill="244061" w:themeFill="accent1" w:themeFillShade="80"/>
          </w:tcPr>
          <w:p w14:paraId="30F04B79" w14:textId="427BAAB0" w:rsidR="00522F8A" w:rsidRPr="00B2438D" w:rsidRDefault="00522F8A" w:rsidP="005A7A2B">
            <w:pPr>
              <w:rPr>
                <w:rFonts w:asciiTheme="minorHAnsi" w:eastAsiaTheme="minorHAnsi" w:hAnsiTheme="minorHAnsi" w:cstheme="minorBidi"/>
                <w:b/>
              </w:rPr>
            </w:pPr>
            <w:r w:rsidRPr="00B2438D">
              <w:rPr>
                <w:rFonts w:asciiTheme="minorHAnsi" w:eastAsiaTheme="minorHAnsi" w:hAnsiTheme="minorHAnsi" w:cstheme="minorBidi"/>
                <w:b/>
              </w:rPr>
              <w:t>Student Outcomes Assessment Plan (</w:t>
            </w:r>
            <w:r w:rsidR="005A7A2B" w:rsidRPr="00B2438D">
              <w:rPr>
                <w:rFonts w:asciiTheme="minorHAnsi" w:eastAsiaTheme="minorHAnsi" w:hAnsiTheme="minorHAnsi" w:cstheme="minorBidi"/>
                <w:b/>
              </w:rPr>
              <w:t>SOAP</w:t>
            </w:r>
            <w:r w:rsidRPr="00B2438D">
              <w:rPr>
                <w:rFonts w:asciiTheme="minorHAnsi" w:eastAsiaTheme="minorHAnsi" w:hAnsiTheme="minorHAnsi" w:cstheme="minorBidi"/>
                <w:b/>
              </w:rPr>
              <w:t>)</w:t>
            </w:r>
          </w:p>
        </w:tc>
      </w:tr>
      <w:tr w:rsidR="00522F8A" w:rsidRPr="00B2438D" w14:paraId="15CA18E4" w14:textId="77777777" w:rsidTr="00756B2B">
        <w:tc>
          <w:tcPr>
            <w:tcW w:w="9378" w:type="dxa"/>
            <w:shd w:val="clear" w:color="auto" w:fill="DBE5F1" w:themeFill="accent1" w:themeFillTint="33"/>
          </w:tcPr>
          <w:p w14:paraId="56B5C16B" w14:textId="16EAB33B" w:rsidR="00522F8A" w:rsidRPr="00B2438D" w:rsidRDefault="00522F8A" w:rsidP="009B0D7F">
            <w:pPr>
              <w:numPr>
                <w:ilvl w:val="0"/>
                <w:numId w:val="1"/>
              </w:numPr>
              <w:rPr>
                <w:rFonts w:asciiTheme="minorHAnsi" w:eastAsiaTheme="minorHAnsi" w:hAnsiTheme="minorHAnsi" w:cstheme="minorBidi"/>
                <w:b/>
              </w:rPr>
            </w:pPr>
            <w:r w:rsidRPr="00B2438D">
              <w:rPr>
                <w:rFonts w:asciiTheme="minorHAnsi" w:eastAsiaTheme="minorHAnsi" w:hAnsiTheme="minorHAnsi" w:cstheme="minorBidi"/>
                <w:b/>
              </w:rPr>
              <w:t>Mission Statement</w:t>
            </w:r>
          </w:p>
        </w:tc>
      </w:tr>
      <w:tr w:rsidR="00522F8A" w:rsidRPr="00B2438D" w14:paraId="266CAC09" w14:textId="77777777" w:rsidTr="00756B2B">
        <w:trPr>
          <w:trHeight w:val="713"/>
        </w:trPr>
        <w:tc>
          <w:tcPr>
            <w:tcW w:w="9378" w:type="dxa"/>
          </w:tcPr>
          <w:p w14:paraId="2CD234E9" w14:textId="52BDEDAF" w:rsidR="00AF6B4D" w:rsidRPr="00B2438D" w:rsidRDefault="00630F14" w:rsidP="00AF6B4D">
            <w:pPr>
              <w:rPr>
                <w:rFonts w:asciiTheme="minorHAnsi" w:eastAsiaTheme="minorHAnsi" w:hAnsiTheme="minorHAnsi" w:cstheme="minorBidi"/>
              </w:rPr>
            </w:pPr>
            <w:r w:rsidRPr="00B2438D">
              <w:rPr>
                <w:rFonts w:asciiTheme="minorHAnsi" w:eastAsiaTheme="minorHAnsi" w:hAnsiTheme="minorHAnsi" w:cstheme="minorBidi"/>
              </w:rPr>
              <w:t xml:space="preserve">The mission of the Department of Biology is to provide a diverse undergraduate program that matches the breadth </w:t>
            </w:r>
            <w:r w:rsidR="000F23D8" w:rsidRPr="00B2438D">
              <w:rPr>
                <w:rFonts w:asciiTheme="minorHAnsi" w:eastAsiaTheme="minorHAnsi" w:hAnsiTheme="minorHAnsi" w:cstheme="minorBidi"/>
              </w:rPr>
              <w:t xml:space="preserve">of modern biology, develops students’ </w:t>
            </w:r>
            <w:r w:rsidR="003617E4">
              <w:rPr>
                <w:rFonts w:asciiTheme="minorHAnsi" w:eastAsiaTheme="minorHAnsi" w:hAnsiTheme="minorHAnsi" w:cstheme="minorBidi"/>
              </w:rPr>
              <w:t xml:space="preserve">knowledge of core concepts and </w:t>
            </w:r>
            <w:r w:rsidR="000F23D8" w:rsidRPr="00B2438D">
              <w:rPr>
                <w:rFonts w:asciiTheme="minorHAnsi" w:eastAsiaTheme="minorHAnsi" w:hAnsiTheme="minorHAnsi" w:cstheme="minorBidi"/>
              </w:rPr>
              <w:t xml:space="preserve">core competencies (as identified by AAAS’s </w:t>
            </w:r>
            <w:r w:rsidR="000F23D8" w:rsidRPr="00B2438D">
              <w:rPr>
                <w:rFonts w:asciiTheme="minorHAnsi" w:eastAsiaTheme="minorHAnsi" w:hAnsiTheme="minorHAnsi" w:cstheme="minorBidi"/>
                <w:i/>
              </w:rPr>
              <w:t>Vision and Change</w:t>
            </w:r>
            <w:r w:rsidR="000F23D8" w:rsidRPr="00B2438D">
              <w:rPr>
                <w:rFonts w:asciiTheme="minorHAnsi" w:eastAsiaTheme="minorHAnsi" w:hAnsiTheme="minorHAnsi" w:cstheme="minorBidi"/>
              </w:rPr>
              <w:t>)</w:t>
            </w:r>
            <w:r w:rsidR="003763FF">
              <w:rPr>
                <w:rFonts w:asciiTheme="minorHAnsi" w:eastAsiaTheme="minorHAnsi" w:hAnsiTheme="minorHAnsi" w:cstheme="minorBidi"/>
              </w:rPr>
              <w:t xml:space="preserve"> to</w:t>
            </w:r>
            <w:r w:rsidRPr="00B2438D">
              <w:rPr>
                <w:rFonts w:asciiTheme="minorHAnsi" w:eastAsiaTheme="minorHAnsi" w:hAnsiTheme="minorHAnsi" w:cstheme="minorBidi"/>
              </w:rPr>
              <w:t xml:space="preserve"> prepare students for career opportunities that use biology as a foundation.</w:t>
            </w:r>
            <w:r w:rsidR="00AD12E0" w:rsidRPr="00B2438D">
              <w:rPr>
                <w:rFonts w:asciiTheme="minorHAnsi" w:eastAsiaTheme="minorHAnsi" w:hAnsiTheme="minorHAnsi" w:cstheme="minorBidi"/>
              </w:rPr>
              <w:t xml:space="preserve"> </w:t>
            </w:r>
            <w:r w:rsidR="00AF6B4D" w:rsidRPr="00B2438D">
              <w:rPr>
                <w:rFonts w:asciiTheme="minorHAnsi" w:eastAsiaTheme="minorHAnsi" w:hAnsiTheme="minorHAnsi" w:cstheme="minorBidi"/>
              </w:rPr>
              <w:t>The B</w:t>
            </w:r>
            <w:r w:rsidR="005325C3" w:rsidRPr="00B2438D">
              <w:rPr>
                <w:rFonts w:asciiTheme="minorHAnsi" w:eastAsiaTheme="minorHAnsi" w:hAnsiTheme="minorHAnsi" w:cstheme="minorBidi"/>
              </w:rPr>
              <w:t>achelor of Science (B</w:t>
            </w:r>
            <w:r w:rsidR="00AF6B4D" w:rsidRPr="00B2438D">
              <w:rPr>
                <w:rFonts w:asciiTheme="minorHAnsi" w:eastAsiaTheme="minorHAnsi" w:hAnsiTheme="minorHAnsi" w:cstheme="minorBidi"/>
              </w:rPr>
              <w:t>S</w:t>
            </w:r>
            <w:r w:rsidR="005325C3" w:rsidRPr="00B2438D">
              <w:rPr>
                <w:rFonts w:asciiTheme="minorHAnsi" w:eastAsiaTheme="minorHAnsi" w:hAnsiTheme="minorHAnsi" w:cstheme="minorBidi"/>
              </w:rPr>
              <w:t>)</w:t>
            </w:r>
            <w:r w:rsidR="00AF6B4D" w:rsidRPr="00B2438D">
              <w:rPr>
                <w:rFonts w:asciiTheme="minorHAnsi" w:eastAsiaTheme="minorHAnsi" w:hAnsiTheme="minorHAnsi" w:cstheme="minorBidi"/>
              </w:rPr>
              <w:t xml:space="preserve"> curriculum provides the depth of coverage required to promote student</w:t>
            </w:r>
            <w:r w:rsidR="0040079A" w:rsidRPr="00B2438D">
              <w:rPr>
                <w:rFonts w:asciiTheme="minorHAnsi" w:eastAsiaTheme="minorHAnsi" w:hAnsiTheme="minorHAnsi" w:cstheme="minorBidi"/>
              </w:rPr>
              <w:t>s’</w:t>
            </w:r>
            <w:r w:rsidR="00AF6B4D" w:rsidRPr="00B2438D">
              <w:rPr>
                <w:rFonts w:asciiTheme="minorHAnsi" w:eastAsiaTheme="minorHAnsi" w:hAnsiTheme="minorHAnsi" w:cstheme="minorBidi"/>
              </w:rPr>
              <w:t xml:space="preserve"> conceptual understanding </w:t>
            </w:r>
            <w:r w:rsidR="003763FF">
              <w:rPr>
                <w:rFonts w:asciiTheme="minorHAnsi" w:eastAsiaTheme="minorHAnsi" w:hAnsiTheme="minorHAnsi" w:cstheme="minorBidi"/>
              </w:rPr>
              <w:t xml:space="preserve">of biological principles, </w:t>
            </w:r>
            <w:r w:rsidR="00AF6B4D" w:rsidRPr="00B2438D">
              <w:rPr>
                <w:rFonts w:asciiTheme="minorHAnsi" w:eastAsiaTheme="minorHAnsi" w:hAnsiTheme="minorHAnsi" w:cstheme="minorBidi"/>
              </w:rPr>
              <w:t>core competencies</w:t>
            </w:r>
            <w:r w:rsidR="00942E64">
              <w:rPr>
                <w:rFonts w:asciiTheme="minorHAnsi" w:eastAsiaTheme="minorHAnsi" w:hAnsiTheme="minorHAnsi" w:cstheme="minorBidi"/>
              </w:rPr>
              <w:t>,</w:t>
            </w:r>
            <w:r w:rsidR="00AF6B4D" w:rsidRPr="00B2438D">
              <w:rPr>
                <w:rFonts w:asciiTheme="minorHAnsi" w:eastAsiaTheme="minorHAnsi" w:hAnsiTheme="minorHAnsi" w:cstheme="minorBidi"/>
              </w:rPr>
              <w:t xml:space="preserve"> and practices.</w:t>
            </w:r>
          </w:p>
          <w:p w14:paraId="05298F57" w14:textId="4D842C17" w:rsidR="00D05D07" w:rsidRPr="00B2438D" w:rsidRDefault="00AD12E0" w:rsidP="00942E64">
            <w:pPr>
              <w:rPr>
                <w:rFonts w:asciiTheme="minorHAnsi" w:eastAsiaTheme="minorHAnsi" w:hAnsiTheme="minorHAnsi" w:cstheme="minorBidi"/>
              </w:rPr>
            </w:pPr>
            <w:r w:rsidRPr="00B2438D">
              <w:rPr>
                <w:rFonts w:asciiTheme="minorHAnsi" w:eastAsiaTheme="minorHAnsi" w:hAnsiTheme="minorHAnsi" w:cstheme="minorBidi"/>
              </w:rPr>
              <w:t xml:space="preserve">To accomplish this mission, the department offers a learning environment for students planning </w:t>
            </w:r>
            <w:r w:rsidR="003763FF">
              <w:rPr>
                <w:rFonts w:asciiTheme="minorHAnsi" w:eastAsiaTheme="minorHAnsi" w:hAnsiTheme="minorHAnsi" w:cstheme="minorBidi"/>
              </w:rPr>
              <w:t>careers as</w:t>
            </w:r>
            <w:r w:rsidRPr="00B2438D">
              <w:rPr>
                <w:rFonts w:asciiTheme="minorHAnsi" w:eastAsiaTheme="minorHAnsi" w:hAnsiTheme="minorHAnsi" w:cstheme="minorBidi"/>
              </w:rPr>
              <w:t xml:space="preserve"> professional life scientists, </w:t>
            </w:r>
            <w:r w:rsidR="003763FF">
              <w:rPr>
                <w:rFonts w:asciiTheme="minorHAnsi" w:eastAsiaTheme="minorHAnsi" w:hAnsiTheme="minorHAnsi" w:cstheme="minorBidi"/>
              </w:rPr>
              <w:t>as</w:t>
            </w:r>
            <w:r w:rsidRPr="00B2438D">
              <w:rPr>
                <w:rFonts w:asciiTheme="minorHAnsi" w:eastAsiaTheme="minorHAnsi" w:hAnsiTheme="minorHAnsi" w:cstheme="minorBidi"/>
              </w:rPr>
              <w:t xml:space="preserve"> medical profession</w:t>
            </w:r>
            <w:r w:rsidR="00942E64">
              <w:rPr>
                <w:rFonts w:asciiTheme="minorHAnsi" w:eastAsiaTheme="minorHAnsi" w:hAnsiTheme="minorHAnsi" w:cstheme="minorBidi"/>
              </w:rPr>
              <w:t>al</w:t>
            </w:r>
            <w:r w:rsidRPr="00B2438D">
              <w:rPr>
                <w:rFonts w:asciiTheme="minorHAnsi" w:eastAsiaTheme="minorHAnsi" w:hAnsiTheme="minorHAnsi" w:cstheme="minorBidi"/>
              </w:rPr>
              <w:t>s</w:t>
            </w:r>
            <w:r w:rsidR="00A95F6E" w:rsidRPr="00B2438D">
              <w:rPr>
                <w:rFonts w:asciiTheme="minorHAnsi" w:eastAsiaTheme="minorHAnsi" w:hAnsiTheme="minorHAnsi" w:cstheme="minorBidi"/>
              </w:rPr>
              <w:t xml:space="preserve">, </w:t>
            </w:r>
            <w:r w:rsidR="00942E64" w:rsidRPr="00B2438D">
              <w:rPr>
                <w:rFonts w:asciiTheme="minorHAnsi" w:eastAsiaTheme="minorHAnsi" w:hAnsiTheme="minorHAnsi" w:cstheme="minorBidi"/>
              </w:rPr>
              <w:t>teach</w:t>
            </w:r>
            <w:r w:rsidR="00942E64">
              <w:rPr>
                <w:rFonts w:asciiTheme="minorHAnsi" w:eastAsiaTheme="minorHAnsi" w:hAnsiTheme="minorHAnsi" w:cstheme="minorBidi"/>
              </w:rPr>
              <w:t>ers</w:t>
            </w:r>
            <w:r w:rsidRPr="00B2438D">
              <w:rPr>
                <w:rFonts w:asciiTheme="minorHAnsi" w:eastAsiaTheme="minorHAnsi" w:hAnsiTheme="minorHAnsi" w:cstheme="minorBidi"/>
              </w:rPr>
              <w:t xml:space="preserve">, </w:t>
            </w:r>
            <w:r w:rsidR="003763FF">
              <w:rPr>
                <w:rFonts w:asciiTheme="minorHAnsi" w:eastAsiaTheme="minorHAnsi" w:hAnsiTheme="minorHAnsi" w:cstheme="minorBidi"/>
              </w:rPr>
              <w:t xml:space="preserve">and </w:t>
            </w:r>
            <w:r w:rsidR="00942E64">
              <w:rPr>
                <w:rFonts w:asciiTheme="minorHAnsi" w:eastAsiaTheme="minorHAnsi" w:hAnsiTheme="minorHAnsi" w:cstheme="minorBidi"/>
              </w:rPr>
              <w:t xml:space="preserve">for </w:t>
            </w:r>
            <w:r w:rsidR="003763FF">
              <w:rPr>
                <w:rFonts w:asciiTheme="minorHAnsi" w:eastAsiaTheme="minorHAnsi" w:hAnsiTheme="minorHAnsi" w:cstheme="minorBidi"/>
              </w:rPr>
              <w:t xml:space="preserve">those </w:t>
            </w:r>
            <w:r w:rsidRPr="00B2438D">
              <w:rPr>
                <w:rFonts w:asciiTheme="minorHAnsi" w:eastAsiaTheme="minorHAnsi" w:hAnsiTheme="minorHAnsi" w:cstheme="minorBidi"/>
              </w:rPr>
              <w:t>requiring a basic life science background for other majors</w:t>
            </w:r>
            <w:r w:rsidR="003763FF">
              <w:rPr>
                <w:rFonts w:asciiTheme="minorHAnsi" w:eastAsiaTheme="minorHAnsi" w:hAnsiTheme="minorHAnsi" w:cstheme="minorBidi"/>
              </w:rPr>
              <w:t xml:space="preserve"> including </w:t>
            </w:r>
            <w:r w:rsidRPr="00B2438D">
              <w:rPr>
                <w:rFonts w:asciiTheme="minorHAnsi" w:eastAsiaTheme="minorHAnsi" w:hAnsiTheme="minorHAnsi" w:cstheme="minorBidi"/>
              </w:rPr>
              <w:t>students fulfilling their general education science requirements.</w:t>
            </w:r>
          </w:p>
        </w:tc>
      </w:tr>
    </w:tbl>
    <w:p w14:paraId="3065F915" w14:textId="7D209F3C" w:rsidR="000A187D" w:rsidRPr="00B2438D" w:rsidRDefault="000A187D" w:rsidP="00D20523">
      <w:pPr>
        <w:ind w:left="720"/>
        <w:rPr>
          <w:rFonts w:asciiTheme="minorHAnsi" w:hAnsiTheme="minorHAnsi"/>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B2438D" w14:paraId="7EFE4792" w14:textId="77777777" w:rsidTr="00756B2B">
        <w:tc>
          <w:tcPr>
            <w:tcW w:w="9330" w:type="dxa"/>
            <w:shd w:val="clear" w:color="auto" w:fill="DBE5F1" w:themeFill="accent1" w:themeFillTint="33"/>
          </w:tcPr>
          <w:p w14:paraId="591B14EA" w14:textId="3DDD6F84" w:rsidR="00522F8A" w:rsidRPr="00B2438D" w:rsidRDefault="00522F8A" w:rsidP="009B0D7F">
            <w:pPr>
              <w:numPr>
                <w:ilvl w:val="0"/>
                <w:numId w:val="1"/>
              </w:numPr>
              <w:rPr>
                <w:rFonts w:asciiTheme="minorHAnsi" w:eastAsiaTheme="minorHAnsi" w:hAnsiTheme="minorHAnsi" w:cstheme="minorBidi"/>
                <w:b/>
              </w:rPr>
            </w:pPr>
            <w:r w:rsidRPr="00B2438D">
              <w:rPr>
                <w:rFonts w:asciiTheme="minorHAnsi" w:eastAsiaTheme="minorHAnsi" w:hAnsiTheme="minorHAnsi" w:cstheme="minorBidi"/>
                <w:b/>
              </w:rPr>
              <w:t>Goals and Student Learning Outcomes</w:t>
            </w:r>
          </w:p>
        </w:tc>
      </w:tr>
      <w:tr w:rsidR="00175FBF" w:rsidRPr="00B2438D" w14:paraId="3A70ECA4" w14:textId="77777777" w:rsidTr="00756B2B">
        <w:trPr>
          <w:trHeight w:val="713"/>
        </w:trPr>
        <w:tc>
          <w:tcPr>
            <w:tcW w:w="9330" w:type="dxa"/>
          </w:tcPr>
          <w:p w14:paraId="330D88B9" w14:textId="27345166" w:rsidR="00AF6B4D" w:rsidRPr="00B2438D" w:rsidRDefault="00AF6B4D" w:rsidP="003C54A8">
            <w:pPr>
              <w:rPr>
                <w:rFonts w:asciiTheme="minorHAnsi" w:eastAsiaTheme="minorHAnsi" w:hAnsiTheme="minorHAnsi" w:cstheme="minorBidi"/>
              </w:rPr>
            </w:pPr>
            <w:r w:rsidRPr="00B2438D">
              <w:rPr>
                <w:rFonts w:asciiTheme="minorHAnsi" w:eastAsiaTheme="minorHAnsi" w:hAnsiTheme="minorHAnsi" w:cstheme="minorBidi"/>
              </w:rPr>
              <w:t xml:space="preserve">The goals of the Biology BS program are </w:t>
            </w:r>
            <w:r w:rsidR="00A95F6E" w:rsidRPr="00B2438D">
              <w:rPr>
                <w:rFonts w:asciiTheme="minorHAnsi" w:eastAsiaTheme="minorHAnsi" w:hAnsiTheme="minorHAnsi" w:cstheme="minorBidi"/>
              </w:rPr>
              <w:t xml:space="preserve">designed </w:t>
            </w:r>
            <w:r w:rsidRPr="00B2438D">
              <w:rPr>
                <w:rFonts w:asciiTheme="minorHAnsi" w:eastAsiaTheme="minorHAnsi" w:hAnsiTheme="minorHAnsi" w:cstheme="minorBidi"/>
              </w:rPr>
              <w:t xml:space="preserve">to prepare undergraduate students for careers in the life sciences. To contribute effectively to their discipline, life science professionals need to </w:t>
            </w:r>
            <w:r w:rsidR="005325C3" w:rsidRPr="00B2438D">
              <w:rPr>
                <w:rFonts w:asciiTheme="minorHAnsi" w:eastAsiaTheme="minorHAnsi" w:hAnsiTheme="minorHAnsi" w:cstheme="minorBidi"/>
              </w:rPr>
              <w:t>engage</w:t>
            </w:r>
            <w:r w:rsidRPr="00B2438D">
              <w:rPr>
                <w:rFonts w:asciiTheme="minorHAnsi" w:eastAsiaTheme="minorHAnsi" w:hAnsiTheme="minorHAnsi" w:cstheme="minorBidi"/>
              </w:rPr>
              <w:t xml:space="preserve"> with information, including </w:t>
            </w:r>
            <w:r w:rsidR="005325C3" w:rsidRPr="00B2438D">
              <w:rPr>
                <w:rFonts w:asciiTheme="minorHAnsi" w:eastAsiaTheme="minorHAnsi" w:hAnsiTheme="minorHAnsi" w:cstheme="minorBidi"/>
              </w:rPr>
              <w:t>managing</w:t>
            </w:r>
            <w:r w:rsidRPr="00B2438D">
              <w:rPr>
                <w:rFonts w:asciiTheme="minorHAnsi" w:eastAsiaTheme="minorHAnsi" w:hAnsiTheme="minorHAnsi" w:cstheme="minorBidi"/>
              </w:rPr>
              <w:t xml:space="preserve"> large, complex data sets</w:t>
            </w:r>
            <w:r w:rsidR="00E8212C" w:rsidRPr="00B2438D">
              <w:rPr>
                <w:rFonts w:asciiTheme="minorHAnsi" w:eastAsiaTheme="minorHAnsi" w:hAnsiTheme="minorHAnsi" w:cstheme="minorBidi"/>
              </w:rPr>
              <w:t>,</w:t>
            </w:r>
            <w:r w:rsidR="003C54A8" w:rsidRPr="00B2438D">
              <w:rPr>
                <w:rFonts w:asciiTheme="minorHAnsi" w:eastAsiaTheme="minorHAnsi" w:hAnsiTheme="minorHAnsi" w:cstheme="minorBidi"/>
              </w:rPr>
              <w:t xml:space="preserve"> understand</w:t>
            </w:r>
            <w:r w:rsidR="00E8212C" w:rsidRPr="00B2438D">
              <w:rPr>
                <w:rFonts w:asciiTheme="minorHAnsi" w:eastAsiaTheme="minorHAnsi" w:hAnsiTheme="minorHAnsi" w:cstheme="minorBidi"/>
              </w:rPr>
              <w:t>ing and evaluating</w:t>
            </w:r>
            <w:r w:rsidR="003C54A8" w:rsidRPr="00B2438D">
              <w:rPr>
                <w:rFonts w:asciiTheme="minorHAnsi" w:eastAsiaTheme="minorHAnsi" w:hAnsiTheme="minorHAnsi" w:cstheme="minorBidi"/>
              </w:rPr>
              <w:t xml:space="preserve"> evidence; </w:t>
            </w:r>
            <w:r w:rsidR="00E8212C" w:rsidRPr="00B2438D">
              <w:rPr>
                <w:rFonts w:asciiTheme="minorHAnsi" w:eastAsiaTheme="minorHAnsi" w:hAnsiTheme="minorHAnsi" w:cstheme="minorBidi"/>
              </w:rPr>
              <w:t>and drawing from</w:t>
            </w:r>
            <w:r w:rsidR="003C54A8" w:rsidRPr="00B2438D">
              <w:rPr>
                <w:rFonts w:asciiTheme="minorHAnsi" w:eastAsiaTheme="minorHAnsi" w:hAnsiTheme="minorHAnsi" w:cstheme="minorBidi"/>
              </w:rPr>
              <w:t xml:space="preserve"> knowledge </w:t>
            </w:r>
            <w:r w:rsidR="00E8212C" w:rsidRPr="00B2438D">
              <w:rPr>
                <w:rFonts w:asciiTheme="minorHAnsi" w:eastAsiaTheme="minorHAnsi" w:hAnsiTheme="minorHAnsi" w:cstheme="minorBidi"/>
              </w:rPr>
              <w:t>of</w:t>
            </w:r>
            <w:r w:rsidR="003C54A8" w:rsidRPr="00B2438D">
              <w:rPr>
                <w:rFonts w:asciiTheme="minorHAnsi" w:eastAsiaTheme="minorHAnsi" w:hAnsiTheme="minorHAnsi" w:cstheme="minorBidi"/>
              </w:rPr>
              <w:t xml:space="preserve"> related disciplines (e.g., chemistry, physics, </w:t>
            </w:r>
            <w:r w:rsidR="00E8212C" w:rsidRPr="00B2438D">
              <w:rPr>
                <w:rFonts w:asciiTheme="minorHAnsi" w:eastAsiaTheme="minorHAnsi" w:hAnsiTheme="minorHAnsi" w:cstheme="minorBidi"/>
              </w:rPr>
              <w:t>engineering, social sciences)</w:t>
            </w:r>
            <w:r w:rsidR="003C54A8" w:rsidRPr="00B2438D">
              <w:rPr>
                <w:rFonts w:asciiTheme="minorHAnsi" w:eastAsiaTheme="minorHAnsi" w:hAnsiTheme="minorHAnsi" w:cstheme="minorBidi"/>
              </w:rPr>
              <w:t xml:space="preserve"> </w:t>
            </w:r>
            <w:r w:rsidR="003763FF">
              <w:rPr>
                <w:rFonts w:asciiTheme="minorHAnsi" w:eastAsiaTheme="minorHAnsi" w:hAnsiTheme="minorHAnsi" w:cstheme="minorBidi"/>
              </w:rPr>
              <w:t>to</w:t>
            </w:r>
            <w:r w:rsidRPr="00B2438D">
              <w:rPr>
                <w:rFonts w:asciiTheme="minorHAnsi" w:eastAsiaTheme="minorHAnsi" w:hAnsiTheme="minorHAnsi" w:cstheme="minorBidi"/>
              </w:rPr>
              <w:t xml:space="preserve"> </w:t>
            </w:r>
            <w:r w:rsidR="003C54A8" w:rsidRPr="00B2438D">
              <w:rPr>
                <w:rFonts w:asciiTheme="minorHAnsi" w:eastAsiaTheme="minorHAnsi" w:hAnsiTheme="minorHAnsi" w:cstheme="minorBidi"/>
              </w:rPr>
              <w:t>address societal challenges.</w:t>
            </w:r>
          </w:p>
          <w:p w14:paraId="53F910EE" w14:textId="02059163" w:rsidR="009973C6" w:rsidRPr="00B2438D" w:rsidRDefault="009973C6" w:rsidP="00AF6B4D">
            <w:pPr>
              <w:rPr>
                <w:rFonts w:asciiTheme="minorHAnsi" w:eastAsiaTheme="minorHAnsi" w:hAnsiTheme="minorHAnsi" w:cstheme="minorBidi"/>
              </w:rPr>
            </w:pPr>
            <w:r w:rsidRPr="00B2438D">
              <w:rPr>
                <w:rFonts w:asciiTheme="minorHAnsi" w:eastAsiaTheme="minorHAnsi" w:hAnsiTheme="minorHAnsi" w:cstheme="minorBidi"/>
              </w:rPr>
              <w:t>The Biology Department’s expectations for student learning are based on the core c</w:t>
            </w:r>
            <w:r w:rsidR="00E8212C" w:rsidRPr="00B2438D">
              <w:rPr>
                <w:rFonts w:asciiTheme="minorHAnsi" w:eastAsiaTheme="minorHAnsi" w:hAnsiTheme="minorHAnsi" w:cstheme="minorBidi"/>
              </w:rPr>
              <w:t>oncepts and core c</w:t>
            </w:r>
            <w:r w:rsidRPr="00B2438D">
              <w:rPr>
                <w:rFonts w:asciiTheme="minorHAnsi" w:eastAsiaTheme="minorHAnsi" w:hAnsiTheme="minorHAnsi" w:cstheme="minorBidi"/>
              </w:rPr>
              <w:t>ompet</w:t>
            </w:r>
            <w:r w:rsidR="00E8212C" w:rsidRPr="00B2438D">
              <w:rPr>
                <w:rFonts w:asciiTheme="minorHAnsi" w:eastAsiaTheme="minorHAnsi" w:hAnsiTheme="minorHAnsi" w:cstheme="minorBidi"/>
              </w:rPr>
              <w:t>encies</w:t>
            </w:r>
            <w:r w:rsidRPr="00B2438D">
              <w:rPr>
                <w:rFonts w:asciiTheme="minorHAnsi" w:eastAsiaTheme="minorHAnsi" w:hAnsiTheme="minorHAnsi" w:cstheme="minorBidi"/>
              </w:rPr>
              <w:t xml:space="preserve"> of </w:t>
            </w:r>
            <w:r w:rsidRPr="00B2438D">
              <w:rPr>
                <w:rFonts w:asciiTheme="minorHAnsi" w:eastAsiaTheme="minorHAnsi" w:hAnsiTheme="minorHAnsi" w:cstheme="minorBidi"/>
                <w:i/>
              </w:rPr>
              <w:t>Vision and Change</w:t>
            </w:r>
            <w:r w:rsidRPr="00B2438D">
              <w:rPr>
                <w:rFonts w:asciiTheme="minorHAnsi" w:eastAsiaTheme="minorHAnsi" w:hAnsiTheme="minorHAnsi" w:cstheme="minorBidi"/>
              </w:rPr>
              <w:t>, a</w:t>
            </w:r>
            <w:r w:rsidR="003763FF">
              <w:rPr>
                <w:rFonts w:asciiTheme="minorHAnsi" w:eastAsiaTheme="minorHAnsi" w:hAnsiTheme="minorHAnsi" w:cstheme="minorBidi"/>
              </w:rPr>
              <w:t>s</w:t>
            </w:r>
            <w:r w:rsidRPr="00B2438D">
              <w:rPr>
                <w:rFonts w:asciiTheme="minorHAnsi" w:eastAsiaTheme="minorHAnsi" w:hAnsiTheme="minorHAnsi" w:cstheme="minorBidi"/>
              </w:rPr>
              <w:t xml:space="preserve"> developed by the </w:t>
            </w:r>
            <w:r w:rsidRPr="00B2438D">
              <w:rPr>
                <w:rFonts w:asciiTheme="minorHAnsi" w:eastAsiaTheme="minorHAnsi" w:hAnsiTheme="minorHAnsi" w:cstheme="minorBidi"/>
                <w:i/>
              </w:rPr>
              <w:t>American Association for the Advancement of Science</w:t>
            </w:r>
            <w:r w:rsidRPr="00B2438D">
              <w:rPr>
                <w:rFonts w:asciiTheme="minorHAnsi" w:eastAsiaTheme="minorHAnsi" w:hAnsiTheme="minorHAnsi" w:cstheme="minorBidi"/>
              </w:rPr>
              <w:t xml:space="preserve"> for u</w:t>
            </w:r>
            <w:r w:rsidR="00DD5DB7">
              <w:rPr>
                <w:rFonts w:asciiTheme="minorHAnsi" w:eastAsiaTheme="minorHAnsi" w:hAnsiTheme="minorHAnsi" w:cstheme="minorBidi"/>
              </w:rPr>
              <w:t>ndergraduate biology education.</w:t>
            </w:r>
          </w:p>
          <w:p w14:paraId="6C52B770" w14:textId="0888B5C4" w:rsidR="00175FBF" w:rsidRPr="00B2438D" w:rsidRDefault="000F23D8" w:rsidP="006E0D94">
            <w:pPr>
              <w:spacing w:after="0"/>
              <w:rPr>
                <w:rFonts w:asciiTheme="minorHAnsi" w:eastAsiaTheme="minorHAnsi" w:hAnsiTheme="minorHAnsi" w:cstheme="minorBidi"/>
              </w:rPr>
            </w:pPr>
            <w:r w:rsidRPr="00B2438D">
              <w:rPr>
                <w:rFonts w:asciiTheme="minorHAnsi" w:eastAsiaTheme="minorHAnsi" w:hAnsiTheme="minorHAnsi" w:cstheme="minorBidi"/>
                <w:b/>
              </w:rPr>
              <w:t>Goal A</w:t>
            </w:r>
            <w:r w:rsidR="00600225" w:rsidRPr="00B2438D">
              <w:rPr>
                <w:rFonts w:asciiTheme="minorHAnsi" w:eastAsiaTheme="minorHAnsi" w:hAnsiTheme="minorHAnsi" w:cstheme="minorBidi"/>
                <w:b/>
              </w:rPr>
              <w:t>:</w:t>
            </w:r>
            <w:r w:rsidR="00280075" w:rsidRPr="00B2438D">
              <w:rPr>
                <w:rFonts w:asciiTheme="minorHAnsi" w:eastAsiaTheme="minorHAnsi" w:hAnsiTheme="minorHAnsi" w:cstheme="minorBidi"/>
              </w:rPr>
              <w:t xml:space="preserve"> </w:t>
            </w:r>
            <w:r w:rsidR="003C54A8" w:rsidRPr="00B2438D">
              <w:rPr>
                <w:rFonts w:asciiTheme="minorHAnsi" w:eastAsiaTheme="minorHAnsi" w:hAnsiTheme="minorHAnsi" w:cstheme="minorBidi"/>
              </w:rPr>
              <w:t>Students</w:t>
            </w:r>
            <w:r w:rsidR="00280075" w:rsidRPr="00B2438D">
              <w:rPr>
                <w:rFonts w:asciiTheme="minorHAnsi" w:eastAsiaTheme="minorHAnsi" w:hAnsiTheme="minorHAnsi" w:cstheme="minorBidi"/>
              </w:rPr>
              <w:t xml:space="preserve"> will </w:t>
            </w:r>
            <w:r w:rsidR="00DF44E4" w:rsidRPr="00B2438D">
              <w:rPr>
                <w:rFonts w:asciiTheme="minorHAnsi" w:eastAsiaTheme="minorHAnsi" w:hAnsiTheme="minorHAnsi" w:cstheme="minorBidi"/>
              </w:rPr>
              <w:t>develop a basic understanding of</w:t>
            </w:r>
            <w:r w:rsidR="0040079A" w:rsidRPr="00B2438D">
              <w:rPr>
                <w:rFonts w:asciiTheme="minorHAnsi" w:eastAsiaTheme="minorHAnsi" w:hAnsiTheme="minorHAnsi" w:cstheme="minorBidi"/>
              </w:rPr>
              <w:t xml:space="preserve"> </w:t>
            </w:r>
            <w:r w:rsidR="00280075" w:rsidRPr="00B2438D">
              <w:rPr>
                <w:rFonts w:asciiTheme="minorHAnsi" w:eastAsiaTheme="minorHAnsi" w:hAnsiTheme="minorHAnsi" w:cstheme="minorBidi"/>
              </w:rPr>
              <w:t xml:space="preserve">the </w:t>
            </w:r>
            <w:r w:rsidR="00D86140" w:rsidRPr="00B2438D">
              <w:rPr>
                <w:rFonts w:asciiTheme="minorHAnsi" w:eastAsiaTheme="minorHAnsi" w:hAnsiTheme="minorHAnsi" w:cstheme="minorBidi"/>
              </w:rPr>
              <w:t>core concepts of</w:t>
            </w:r>
            <w:r w:rsidR="00280075" w:rsidRPr="00B2438D">
              <w:rPr>
                <w:rFonts w:asciiTheme="minorHAnsi" w:eastAsiaTheme="minorHAnsi" w:hAnsiTheme="minorHAnsi" w:cstheme="minorBidi"/>
              </w:rPr>
              <w:t xml:space="preserve"> </w:t>
            </w:r>
            <w:r w:rsidR="00DE03D0" w:rsidRPr="00B2438D">
              <w:rPr>
                <w:rFonts w:asciiTheme="minorHAnsi" w:eastAsiaTheme="minorHAnsi" w:hAnsiTheme="minorHAnsi" w:cstheme="minorBidi"/>
              </w:rPr>
              <w:t>b</w:t>
            </w:r>
            <w:r w:rsidR="00280075" w:rsidRPr="00B2438D">
              <w:rPr>
                <w:rFonts w:asciiTheme="minorHAnsi" w:eastAsiaTheme="minorHAnsi" w:hAnsiTheme="minorHAnsi" w:cstheme="minorBidi"/>
              </w:rPr>
              <w:t>iology.</w:t>
            </w:r>
          </w:p>
          <w:p w14:paraId="04289BF8" w14:textId="77777777" w:rsidR="00FB6367" w:rsidRPr="00B2438D" w:rsidRDefault="00FB6367" w:rsidP="001170DB">
            <w:pPr>
              <w:tabs>
                <w:tab w:val="left" w:pos="7935"/>
              </w:tabs>
              <w:spacing w:after="0"/>
              <w:rPr>
                <w:rFonts w:asciiTheme="minorHAnsi" w:eastAsiaTheme="minorHAnsi" w:hAnsiTheme="minorHAnsi" w:cstheme="minorBidi"/>
              </w:rPr>
            </w:pPr>
          </w:p>
          <w:p w14:paraId="70D8B13F" w14:textId="16FA0609" w:rsidR="000F23D8" w:rsidRDefault="000F23D8" w:rsidP="00600225">
            <w:pPr>
              <w:tabs>
                <w:tab w:val="left" w:pos="7935"/>
              </w:tabs>
              <w:spacing w:after="0"/>
              <w:ind w:left="720"/>
              <w:rPr>
                <w:rFonts w:asciiTheme="minorHAnsi" w:eastAsiaTheme="minorHAnsi" w:hAnsiTheme="minorHAnsi" w:cstheme="minorBidi"/>
              </w:rPr>
            </w:pPr>
            <w:r w:rsidRPr="00B2438D">
              <w:rPr>
                <w:rFonts w:asciiTheme="minorHAnsi" w:eastAsiaTheme="minorHAnsi" w:hAnsiTheme="minorHAnsi" w:cstheme="minorBidi"/>
                <w:b/>
              </w:rPr>
              <w:t>Outcome A1:</w:t>
            </w:r>
            <w:r w:rsidR="00D86140" w:rsidRPr="00B2438D">
              <w:rPr>
                <w:rFonts w:asciiTheme="minorHAnsi" w:eastAsiaTheme="minorHAnsi" w:hAnsiTheme="minorHAnsi" w:cstheme="minorBidi"/>
              </w:rPr>
              <w:t xml:space="preserve"> </w:t>
            </w:r>
            <w:r w:rsidR="00B826AD">
              <w:t>Students will demonstrate an understanding of biology in the context of the five core concepts of biology (evolution; structure and function; information flow, exchange, and storage; pathways and transformations of energy and matter; living systems are interconnected and interacting).</w:t>
            </w:r>
          </w:p>
          <w:p w14:paraId="5073D0A8" w14:textId="76C5CBF0" w:rsidR="000F23D8" w:rsidRPr="00B2438D" w:rsidRDefault="000F23D8" w:rsidP="00600225">
            <w:pPr>
              <w:tabs>
                <w:tab w:val="left" w:pos="7935"/>
              </w:tabs>
              <w:ind w:left="720"/>
              <w:rPr>
                <w:rFonts w:asciiTheme="minorHAnsi" w:eastAsiaTheme="minorHAnsi" w:hAnsiTheme="minorHAnsi" w:cstheme="minorBidi"/>
              </w:rPr>
            </w:pPr>
            <w:r w:rsidRPr="00B2438D">
              <w:rPr>
                <w:rFonts w:asciiTheme="minorHAnsi" w:eastAsiaTheme="minorHAnsi" w:hAnsiTheme="minorHAnsi" w:cstheme="minorBidi"/>
                <w:b/>
              </w:rPr>
              <w:t>Outcome A2:</w:t>
            </w:r>
            <w:r w:rsidR="00D86140" w:rsidRPr="00B2438D">
              <w:rPr>
                <w:rFonts w:asciiTheme="minorHAnsi" w:eastAsiaTheme="minorHAnsi" w:hAnsiTheme="minorHAnsi" w:cstheme="minorBidi"/>
              </w:rPr>
              <w:t xml:space="preserve"> Students will apply the five core concepts of biology</w:t>
            </w:r>
            <w:r w:rsidR="000E3BC9" w:rsidRPr="00B2438D">
              <w:rPr>
                <w:rFonts w:asciiTheme="minorHAnsi" w:eastAsiaTheme="minorHAnsi" w:hAnsiTheme="minorHAnsi" w:cstheme="minorBidi"/>
              </w:rPr>
              <w:t xml:space="preserve"> </w:t>
            </w:r>
            <w:r w:rsidR="00DF44E4" w:rsidRPr="00B2438D">
              <w:rPr>
                <w:rFonts w:asciiTheme="minorHAnsi" w:eastAsiaTheme="minorHAnsi" w:hAnsiTheme="minorHAnsi" w:cstheme="minorBidi"/>
              </w:rPr>
              <w:t xml:space="preserve">to solve </w:t>
            </w:r>
            <w:r w:rsidR="00FD0EE3" w:rsidRPr="00B2438D">
              <w:rPr>
                <w:rFonts w:asciiTheme="minorHAnsi" w:eastAsiaTheme="minorHAnsi" w:hAnsiTheme="minorHAnsi" w:cstheme="minorBidi"/>
              </w:rPr>
              <w:t>relevant</w:t>
            </w:r>
            <w:r w:rsidR="00DF44E4" w:rsidRPr="00B2438D">
              <w:rPr>
                <w:rFonts w:asciiTheme="minorHAnsi" w:eastAsiaTheme="minorHAnsi" w:hAnsiTheme="minorHAnsi" w:cstheme="minorBidi"/>
              </w:rPr>
              <w:t xml:space="preserve"> problems</w:t>
            </w:r>
            <w:r w:rsidR="00D86140" w:rsidRPr="00B2438D">
              <w:rPr>
                <w:rFonts w:asciiTheme="minorHAnsi" w:eastAsiaTheme="minorHAnsi" w:hAnsiTheme="minorHAnsi" w:cstheme="minorBidi"/>
              </w:rPr>
              <w:t>.</w:t>
            </w:r>
          </w:p>
          <w:p w14:paraId="08B0EE89" w14:textId="7FEE6633" w:rsidR="008765D2" w:rsidRPr="00B2438D" w:rsidRDefault="000F23D8" w:rsidP="006E0D94">
            <w:pPr>
              <w:tabs>
                <w:tab w:val="left" w:pos="7935"/>
              </w:tabs>
              <w:spacing w:after="0"/>
              <w:rPr>
                <w:rFonts w:asciiTheme="minorHAnsi" w:eastAsiaTheme="minorHAnsi" w:hAnsiTheme="minorHAnsi" w:cstheme="minorBidi"/>
              </w:rPr>
            </w:pPr>
            <w:r w:rsidRPr="00B2438D">
              <w:rPr>
                <w:rFonts w:asciiTheme="minorHAnsi" w:eastAsiaTheme="minorHAnsi" w:hAnsiTheme="minorHAnsi" w:cstheme="minorBidi"/>
                <w:b/>
              </w:rPr>
              <w:t>Goal B</w:t>
            </w:r>
            <w:r w:rsidR="00600225" w:rsidRPr="00B2438D">
              <w:rPr>
                <w:rFonts w:asciiTheme="minorHAnsi" w:eastAsiaTheme="minorHAnsi" w:hAnsiTheme="minorHAnsi" w:cstheme="minorBidi"/>
                <w:b/>
              </w:rPr>
              <w:t>:</w:t>
            </w:r>
            <w:r w:rsidR="00504331" w:rsidRPr="00B2438D">
              <w:rPr>
                <w:rFonts w:asciiTheme="minorHAnsi" w:eastAsiaTheme="minorHAnsi" w:hAnsiTheme="minorHAnsi" w:cstheme="minorBidi"/>
              </w:rPr>
              <w:t xml:space="preserve"> </w:t>
            </w:r>
            <w:r w:rsidR="003C54A8" w:rsidRPr="00B2438D">
              <w:rPr>
                <w:rFonts w:asciiTheme="minorHAnsi" w:eastAsiaTheme="minorHAnsi" w:hAnsiTheme="minorHAnsi" w:cstheme="minorBidi"/>
              </w:rPr>
              <w:t>Students will apply</w:t>
            </w:r>
            <w:r w:rsidR="00A95F6E" w:rsidRPr="00B2438D">
              <w:rPr>
                <w:rFonts w:asciiTheme="minorHAnsi" w:eastAsiaTheme="minorHAnsi" w:hAnsiTheme="minorHAnsi" w:cstheme="minorBidi"/>
              </w:rPr>
              <w:t xml:space="preserve"> the</w:t>
            </w:r>
            <w:r w:rsidR="003C54A8" w:rsidRPr="00B2438D">
              <w:rPr>
                <w:rFonts w:asciiTheme="minorHAnsi" w:eastAsiaTheme="minorHAnsi" w:hAnsiTheme="minorHAnsi" w:cstheme="minorBidi"/>
              </w:rPr>
              <w:t xml:space="preserve"> process of science.</w:t>
            </w:r>
          </w:p>
          <w:p w14:paraId="12425F5A" w14:textId="3E5136F5" w:rsidR="00FF6EF6" w:rsidRPr="00B2438D" w:rsidRDefault="00FF6EF6" w:rsidP="00EF3C85">
            <w:pPr>
              <w:tabs>
                <w:tab w:val="left" w:pos="7935"/>
              </w:tabs>
              <w:rPr>
                <w:rFonts w:asciiTheme="minorHAnsi" w:eastAsiaTheme="minorHAnsi" w:hAnsiTheme="minorHAnsi" w:cstheme="minorBidi"/>
              </w:rPr>
            </w:pPr>
            <w:r w:rsidRPr="00B2438D">
              <w:rPr>
                <w:rFonts w:asciiTheme="minorHAnsi" w:eastAsiaTheme="minorHAnsi" w:hAnsiTheme="minorHAnsi" w:cstheme="minorBidi"/>
              </w:rPr>
              <w:t xml:space="preserve">Students </w:t>
            </w:r>
            <w:r w:rsidR="0026384F" w:rsidRPr="00B2438D">
              <w:rPr>
                <w:rFonts w:asciiTheme="minorHAnsi" w:eastAsiaTheme="minorHAnsi" w:hAnsiTheme="minorHAnsi" w:cstheme="minorBidi"/>
              </w:rPr>
              <w:t>will</w:t>
            </w:r>
            <w:r w:rsidRPr="00B2438D">
              <w:rPr>
                <w:rFonts w:asciiTheme="minorHAnsi" w:eastAsiaTheme="minorHAnsi" w:hAnsiTheme="minorHAnsi" w:cstheme="minorBidi"/>
              </w:rPr>
              <w:t xml:space="preserve"> understand</w:t>
            </w:r>
            <w:r w:rsidR="00A95F6E" w:rsidRPr="00B2438D">
              <w:rPr>
                <w:rFonts w:asciiTheme="minorHAnsi" w:eastAsiaTheme="minorHAnsi" w:hAnsiTheme="minorHAnsi" w:cstheme="minorBidi"/>
              </w:rPr>
              <w:t xml:space="preserve"> that biology is evidence-based and grounded in the formal practices of observation, experimentation, and hypothesis testing.</w:t>
            </w:r>
            <w:r w:rsidR="00EF3C85" w:rsidRPr="00B2438D">
              <w:rPr>
                <w:rFonts w:asciiTheme="minorHAnsi" w:eastAsiaTheme="minorHAnsi" w:hAnsiTheme="minorHAnsi" w:cstheme="minorBidi"/>
              </w:rPr>
              <w:t xml:space="preserve"> </w:t>
            </w:r>
            <w:r w:rsidRPr="00B2438D">
              <w:rPr>
                <w:rFonts w:asciiTheme="minorHAnsi" w:eastAsiaTheme="minorHAnsi" w:hAnsiTheme="minorHAnsi" w:cstheme="minorBidi"/>
              </w:rPr>
              <w:t xml:space="preserve"> </w:t>
            </w:r>
          </w:p>
          <w:p w14:paraId="105D2749" w14:textId="14EAF190" w:rsidR="00EF3C85" w:rsidRDefault="000F23D8" w:rsidP="00600225">
            <w:pPr>
              <w:tabs>
                <w:tab w:val="left" w:pos="7935"/>
              </w:tabs>
              <w:spacing w:after="0"/>
              <w:ind w:left="720"/>
              <w:rPr>
                <w:rFonts w:asciiTheme="minorHAnsi" w:eastAsiaTheme="minorHAnsi" w:hAnsiTheme="minorHAnsi" w:cstheme="minorBidi"/>
              </w:rPr>
            </w:pPr>
            <w:r w:rsidRPr="00B2438D">
              <w:rPr>
                <w:rFonts w:asciiTheme="minorHAnsi" w:eastAsiaTheme="minorHAnsi" w:hAnsiTheme="minorHAnsi" w:cstheme="minorBidi"/>
                <w:b/>
              </w:rPr>
              <w:lastRenderedPageBreak/>
              <w:t xml:space="preserve">Outcome </w:t>
            </w:r>
            <w:r w:rsidR="004874D9" w:rsidRPr="00B2438D">
              <w:rPr>
                <w:rFonts w:asciiTheme="minorHAnsi" w:eastAsiaTheme="minorHAnsi" w:hAnsiTheme="minorHAnsi" w:cstheme="minorBidi"/>
                <w:b/>
              </w:rPr>
              <w:t>B</w:t>
            </w:r>
            <w:r w:rsidRPr="00B2438D">
              <w:rPr>
                <w:rFonts w:asciiTheme="minorHAnsi" w:eastAsiaTheme="minorHAnsi" w:hAnsiTheme="minorHAnsi" w:cstheme="minorBidi"/>
                <w:b/>
              </w:rPr>
              <w:t>1:</w:t>
            </w:r>
            <w:r w:rsidR="00EF3C85" w:rsidRPr="00B2438D">
              <w:rPr>
                <w:rFonts w:asciiTheme="minorHAnsi" w:eastAsiaTheme="minorHAnsi" w:hAnsiTheme="minorHAnsi" w:cstheme="minorBidi"/>
              </w:rPr>
              <w:t xml:space="preserve"> </w:t>
            </w:r>
            <w:r w:rsidR="00B826AD">
              <w:t>Students will identify and apply the scientific methods of observation, experimentation, hypothesis formulation, and hypothesis testing.</w:t>
            </w:r>
          </w:p>
          <w:p w14:paraId="45B1D512" w14:textId="321066DC" w:rsidR="000F23D8" w:rsidRPr="00B2438D" w:rsidRDefault="000F23D8" w:rsidP="00600225">
            <w:pPr>
              <w:tabs>
                <w:tab w:val="left" w:pos="7935"/>
              </w:tabs>
              <w:ind w:left="720"/>
              <w:rPr>
                <w:rFonts w:asciiTheme="minorHAnsi" w:eastAsiaTheme="minorHAnsi" w:hAnsiTheme="minorHAnsi" w:cstheme="minorBidi"/>
              </w:rPr>
            </w:pPr>
            <w:r w:rsidRPr="00B2438D">
              <w:rPr>
                <w:rFonts w:asciiTheme="minorHAnsi" w:eastAsiaTheme="minorHAnsi" w:hAnsiTheme="minorHAnsi" w:cstheme="minorBidi"/>
                <w:b/>
              </w:rPr>
              <w:t xml:space="preserve">Outcome </w:t>
            </w:r>
            <w:r w:rsidR="004874D9" w:rsidRPr="00B2438D">
              <w:rPr>
                <w:rFonts w:asciiTheme="minorHAnsi" w:eastAsiaTheme="minorHAnsi" w:hAnsiTheme="minorHAnsi" w:cstheme="minorBidi"/>
                <w:b/>
              </w:rPr>
              <w:t>B</w:t>
            </w:r>
            <w:r w:rsidRPr="00B2438D">
              <w:rPr>
                <w:rFonts w:asciiTheme="minorHAnsi" w:eastAsiaTheme="minorHAnsi" w:hAnsiTheme="minorHAnsi" w:cstheme="minorBidi"/>
                <w:b/>
              </w:rPr>
              <w:t>2:</w:t>
            </w:r>
            <w:r w:rsidR="00983BA6" w:rsidRPr="00B2438D">
              <w:rPr>
                <w:rFonts w:asciiTheme="minorHAnsi" w:eastAsiaTheme="minorHAnsi" w:hAnsiTheme="minorHAnsi" w:cstheme="minorBidi"/>
              </w:rPr>
              <w:t xml:space="preserve"> Students will </w:t>
            </w:r>
            <w:r w:rsidR="0026384F" w:rsidRPr="00B2438D">
              <w:rPr>
                <w:rFonts w:asciiTheme="minorHAnsi" w:eastAsiaTheme="minorHAnsi" w:hAnsiTheme="minorHAnsi" w:cstheme="minorBidi"/>
              </w:rPr>
              <w:t>obtain and evaluate information and information resources.</w:t>
            </w:r>
          </w:p>
          <w:p w14:paraId="4013B0F0" w14:textId="3DD869F8" w:rsidR="003C54A8" w:rsidRPr="00B2438D" w:rsidRDefault="000F23D8" w:rsidP="006E0D94">
            <w:pPr>
              <w:tabs>
                <w:tab w:val="left" w:pos="7935"/>
              </w:tabs>
              <w:spacing w:after="0"/>
              <w:rPr>
                <w:rFonts w:asciiTheme="minorHAnsi" w:eastAsiaTheme="minorHAnsi" w:hAnsiTheme="minorHAnsi" w:cstheme="minorBidi"/>
              </w:rPr>
            </w:pPr>
            <w:r w:rsidRPr="00B2438D">
              <w:rPr>
                <w:rFonts w:asciiTheme="minorHAnsi" w:eastAsiaTheme="minorHAnsi" w:hAnsiTheme="minorHAnsi" w:cstheme="minorBidi"/>
                <w:b/>
              </w:rPr>
              <w:t>Goal C</w:t>
            </w:r>
            <w:r w:rsidR="00600225" w:rsidRPr="00B2438D">
              <w:rPr>
                <w:rFonts w:asciiTheme="minorHAnsi" w:eastAsiaTheme="minorHAnsi" w:hAnsiTheme="minorHAnsi" w:cstheme="minorBidi"/>
                <w:b/>
              </w:rPr>
              <w:t>:</w:t>
            </w:r>
            <w:r w:rsidR="003C54A8" w:rsidRPr="00B2438D">
              <w:rPr>
                <w:rFonts w:asciiTheme="minorHAnsi" w:eastAsiaTheme="minorHAnsi" w:hAnsiTheme="minorHAnsi" w:cstheme="minorBidi"/>
              </w:rPr>
              <w:t xml:space="preserve"> Students will use quantitative reasoning.</w:t>
            </w:r>
          </w:p>
          <w:p w14:paraId="50E8BDA4" w14:textId="03BF97C9" w:rsidR="00FF6EF6" w:rsidRPr="00B2438D" w:rsidRDefault="00FF6EF6" w:rsidP="00FF6EF6">
            <w:pPr>
              <w:tabs>
                <w:tab w:val="left" w:pos="7935"/>
              </w:tabs>
              <w:rPr>
                <w:rFonts w:asciiTheme="minorHAnsi" w:eastAsiaTheme="minorHAnsi" w:hAnsiTheme="minorHAnsi" w:cstheme="minorBidi"/>
              </w:rPr>
            </w:pPr>
            <w:r w:rsidRPr="00B2438D">
              <w:rPr>
                <w:rFonts w:asciiTheme="minorHAnsi" w:eastAsiaTheme="minorHAnsi" w:hAnsiTheme="minorHAnsi" w:cstheme="minorBidi"/>
              </w:rPr>
              <w:t>Students should understand that biology</w:t>
            </w:r>
            <w:r w:rsidR="00EF3C85" w:rsidRPr="00B2438D">
              <w:rPr>
                <w:rFonts w:asciiTheme="minorHAnsi" w:eastAsiaTheme="minorHAnsi" w:hAnsiTheme="minorHAnsi" w:cstheme="minorBidi"/>
              </w:rPr>
              <w:t xml:space="preserve"> often relies on applications of quantitative analysis and mathematical reasoning.</w:t>
            </w:r>
            <w:r w:rsidRPr="00B2438D">
              <w:rPr>
                <w:rFonts w:asciiTheme="minorHAnsi" w:eastAsiaTheme="minorHAnsi" w:hAnsiTheme="minorHAnsi" w:cstheme="minorBidi"/>
              </w:rPr>
              <w:t xml:space="preserve"> Developing the ability to apply quantitative skills to biological problems </w:t>
            </w:r>
            <w:r w:rsidR="00EF3C85" w:rsidRPr="00B2438D">
              <w:rPr>
                <w:rFonts w:asciiTheme="minorHAnsi" w:eastAsiaTheme="minorHAnsi" w:hAnsiTheme="minorHAnsi" w:cstheme="minorBidi"/>
              </w:rPr>
              <w:t>should be</w:t>
            </w:r>
            <w:r w:rsidRPr="00B2438D">
              <w:rPr>
                <w:rFonts w:asciiTheme="minorHAnsi" w:eastAsiaTheme="minorHAnsi" w:hAnsiTheme="minorHAnsi" w:cstheme="minorBidi"/>
              </w:rPr>
              <w:t xml:space="preserve"> required </w:t>
            </w:r>
            <w:r w:rsidR="00D60FCF" w:rsidRPr="00B2438D">
              <w:rPr>
                <w:rFonts w:asciiTheme="minorHAnsi" w:eastAsiaTheme="minorHAnsi" w:hAnsiTheme="minorHAnsi" w:cstheme="minorBidi"/>
              </w:rPr>
              <w:t xml:space="preserve">of </w:t>
            </w:r>
            <w:r w:rsidRPr="00B2438D">
              <w:rPr>
                <w:rFonts w:asciiTheme="minorHAnsi" w:eastAsiaTheme="minorHAnsi" w:hAnsiTheme="minorHAnsi" w:cstheme="minorBidi"/>
              </w:rPr>
              <w:t xml:space="preserve">all undergraduates, as they interpret and act on quantitative data from a variety of </w:t>
            </w:r>
            <w:r w:rsidR="00EF3C85" w:rsidRPr="00B2438D">
              <w:rPr>
                <w:rFonts w:asciiTheme="minorHAnsi" w:eastAsiaTheme="minorHAnsi" w:hAnsiTheme="minorHAnsi" w:cstheme="minorBidi"/>
              </w:rPr>
              <w:t>sources</w:t>
            </w:r>
            <w:r w:rsidRPr="00B2438D">
              <w:rPr>
                <w:rFonts w:asciiTheme="minorHAnsi" w:eastAsiaTheme="minorHAnsi" w:hAnsiTheme="minorHAnsi" w:cstheme="minorBidi"/>
              </w:rPr>
              <w:t>.</w:t>
            </w:r>
          </w:p>
          <w:p w14:paraId="44FDA9C5" w14:textId="5A1384E5" w:rsidR="000F23D8" w:rsidRPr="00B2438D" w:rsidRDefault="000F23D8" w:rsidP="00600225">
            <w:pPr>
              <w:tabs>
                <w:tab w:val="left" w:pos="7935"/>
              </w:tabs>
              <w:spacing w:after="0"/>
              <w:ind w:left="720"/>
              <w:rPr>
                <w:rFonts w:asciiTheme="minorHAnsi" w:eastAsiaTheme="minorHAnsi" w:hAnsiTheme="minorHAnsi" w:cstheme="minorBidi"/>
              </w:rPr>
            </w:pPr>
            <w:r w:rsidRPr="00B2438D">
              <w:rPr>
                <w:rFonts w:asciiTheme="minorHAnsi" w:eastAsiaTheme="minorHAnsi" w:hAnsiTheme="minorHAnsi" w:cstheme="minorBidi"/>
                <w:b/>
              </w:rPr>
              <w:t xml:space="preserve">Outcome </w:t>
            </w:r>
            <w:r w:rsidR="004874D9" w:rsidRPr="00B2438D">
              <w:rPr>
                <w:rFonts w:asciiTheme="minorHAnsi" w:eastAsiaTheme="minorHAnsi" w:hAnsiTheme="minorHAnsi" w:cstheme="minorBidi"/>
                <w:b/>
              </w:rPr>
              <w:t>C</w:t>
            </w:r>
            <w:r w:rsidRPr="00B2438D">
              <w:rPr>
                <w:rFonts w:asciiTheme="minorHAnsi" w:eastAsiaTheme="minorHAnsi" w:hAnsiTheme="minorHAnsi" w:cstheme="minorBidi"/>
                <w:b/>
              </w:rPr>
              <w:t>1:</w:t>
            </w:r>
            <w:r w:rsidR="00B21BA5" w:rsidRPr="00B2438D">
              <w:rPr>
                <w:rFonts w:asciiTheme="minorHAnsi" w:eastAsiaTheme="minorHAnsi" w:hAnsiTheme="minorHAnsi" w:cstheme="minorBidi"/>
              </w:rPr>
              <w:t xml:space="preserve"> Students will interpret quantitative data to </w:t>
            </w:r>
            <w:r w:rsidR="00EB69C6" w:rsidRPr="00B2438D">
              <w:rPr>
                <w:rFonts w:asciiTheme="minorHAnsi" w:eastAsiaTheme="minorHAnsi" w:hAnsiTheme="minorHAnsi" w:cstheme="minorBidi"/>
              </w:rPr>
              <w:t xml:space="preserve">address </w:t>
            </w:r>
            <w:r w:rsidR="007C6C04" w:rsidRPr="00B2438D">
              <w:rPr>
                <w:rFonts w:asciiTheme="minorHAnsi" w:eastAsiaTheme="minorHAnsi" w:hAnsiTheme="minorHAnsi" w:cstheme="minorBidi"/>
              </w:rPr>
              <w:t xml:space="preserve">biological </w:t>
            </w:r>
            <w:r w:rsidR="00EB69C6" w:rsidRPr="00B2438D">
              <w:rPr>
                <w:rFonts w:asciiTheme="minorHAnsi" w:eastAsiaTheme="minorHAnsi" w:hAnsiTheme="minorHAnsi" w:cstheme="minorBidi"/>
              </w:rPr>
              <w:t>problems</w:t>
            </w:r>
            <w:r w:rsidR="00B21BA5" w:rsidRPr="00B2438D">
              <w:rPr>
                <w:rFonts w:asciiTheme="minorHAnsi" w:eastAsiaTheme="minorHAnsi" w:hAnsiTheme="minorHAnsi" w:cstheme="minorBidi"/>
              </w:rPr>
              <w:t>.</w:t>
            </w:r>
          </w:p>
          <w:p w14:paraId="49EE8DF2" w14:textId="7F6E9F3C" w:rsidR="000F23D8" w:rsidRPr="00B2438D" w:rsidRDefault="000F23D8" w:rsidP="00600225">
            <w:pPr>
              <w:tabs>
                <w:tab w:val="left" w:pos="7935"/>
              </w:tabs>
              <w:ind w:left="720"/>
              <w:rPr>
                <w:rFonts w:asciiTheme="minorHAnsi" w:eastAsiaTheme="minorHAnsi" w:hAnsiTheme="minorHAnsi" w:cstheme="minorBidi"/>
              </w:rPr>
            </w:pPr>
            <w:r w:rsidRPr="00B2438D">
              <w:rPr>
                <w:rFonts w:asciiTheme="minorHAnsi" w:eastAsiaTheme="minorHAnsi" w:hAnsiTheme="minorHAnsi" w:cstheme="minorBidi"/>
                <w:b/>
              </w:rPr>
              <w:t xml:space="preserve">Outcome </w:t>
            </w:r>
            <w:r w:rsidR="004874D9" w:rsidRPr="00B2438D">
              <w:rPr>
                <w:rFonts w:asciiTheme="minorHAnsi" w:eastAsiaTheme="minorHAnsi" w:hAnsiTheme="minorHAnsi" w:cstheme="minorBidi"/>
                <w:b/>
              </w:rPr>
              <w:t>C</w:t>
            </w:r>
            <w:r w:rsidRPr="00B2438D">
              <w:rPr>
                <w:rFonts w:asciiTheme="minorHAnsi" w:eastAsiaTheme="minorHAnsi" w:hAnsiTheme="minorHAnsi" w:cstheme="minorBidi"/>
                <w:b/>
              </w:rPr>
              <w:t>2:</w:t>
            </w:r>
            <w:r w:rsidR="00B21BA5" w:rsidRPr="00B2438D">
              <w:rPr>
                <w:rFonts w:asciiTheme="minorHAnsi" w:eastAsiaTheme="minorHAnsi" w:hAnsiTheme="minorHAnsi" w:cstheme="minorBidi"/>
              </w:rPr>
              <w:t xml:space="preserve"> Students will use mathematical approaches to discover emergent properties in biological systems.</w:t>
            </w:r>
          </w:p>
          <w:p w14:paraId="66328265" w14:textId="585E2F72" w:rsidR="003C54A8" w:rsidRPr="00B2438D" w:rsidRDefault="000F23D8" w:rsidP="006E0D94">
            <w:pPr>
              <w:tabs>
                <w:tab w:val="left" w:pos="7935"/>
              </w:tabs>
              <w:spacing w:after="0"/>
              <w:rPr>
                <w:rFonts w:asciiTheme="minorHAnsi" w:eastAsiaTheme="minorHAnsi" w:hAnsiTheme="minorHAnsi" w:cstheme="minorBidi"/>
              </w:rPr>
            </w:pPr>
            <w:r w:rsidRPr="00B2438D">
              <w:rPr>
                <w:rFonts w:asciiTheme="minorHAnsi" w:eastAsiaTheme="minorHAnsi" w:hAnsiTheme="minorHAnsi" w:cstheme="minorBidi"/>
                <w:b/>
              </w:rPr>
              <w:t>Goal D</w:t>
            </w:r>
            <w:r w:rsidR="00600225" w:rsidRPr="00B2438D">
              <w:rPr>
                <w:rFonts w:asciiTheme="minorHAnsi" w:eastAsiaTheme="minorHAnsi" w:hAnsiTheme="minorHAnsi" w:cstheme="minorBidi"/>
                <w:b/>
              </w:rPr>
              <w:t>:</w:t>
            </w:r>
            <w:r w:rsidR="003C54A8" w:rsidRPr="00B2438D">
              <w:rPr>
                <w:rFonts w:asciiTheme="minorHAnsi" w:eastAsiaTheme="minorHAnsi" w:hAnsiTheme="minorHAnsi" w:cstheme="minorBidi"/>
              </w:rPr>
              <w:t xml:space="preserve"> </w:t>
            </w:r>
            <w:r w:rsidR="00FF6EF6" w:rsidRPr="00B2438D">
              <w:rPr>
                <w:rFonts w:asciiTheme="minorHAnsi" w:eastAsiaTheme="minorHAnsi" w:hAnsiTheme="minorHAnsi" w:cstheme="minorBidi"/>
              </w:rPr>
              <w:t>Students will use modeling and simulation.</w:t>
            </w:r>
          </w:p>
          <w:p w14:paraId="2C4707ED" w14:textId="2599FA90" w:rsidR="00FF6EF6" w:rsidRPr="00B2438D" w:rsidRDefault="00FF6EF6" w:rsidP="00FF6EF6">
            <w:pPr>
              <w:tabs>
                <w:tab w:val="left" w:pos="7935"/>
              </w:tabs>
              <w:rPr>
                <w:rFonts w:asciiTheme="minorHAnsi" w:hAnsiTheme="minorHAnsi"/>
              </w:rPr>
            </w:pPr>
            <w:r w:rsidRPr="00B2438D">
              <w:rPr>
                <w:rFonts w:asciiTheme="minorHAnsi" w:eastAsiaTheme="minorHAnsi" w:hAnsiTheme="minorHAnsi" w:cstheme="minorBidi"/>
              </w:rPr>
              <w:t xml:space="preserve">Students should understand how mathematical and computational tools describe living systems. </w:t>
            </w:r>
            <w:r w:rsidR="00EB69C6" w:rsidRPr="00B2438D">
              <w:rPr>
                <w:rFonts w:asciiTheme="minorHAnsi" w:eastAsiaTheme="minorHAnsi" w:hAnsiTheme="minorHAnsi" w:cstheme="minorBidi"/>
              </w:rPr>
              <w:t xml:space="preserve">In this way, students </w:t>
            </w:r>
            <w:r w:rsidR="009C4AA1" w:rsidRPr="00B2438D">
              <w:rPr>
                <w:rFonts w:asciiTheme="minorHAnsi" w:hAnsiTheme="minorHAnsi"/>
              </w:rPr>
              <w:t xml:space="preserve">will experience </w:t>
            </w:r>
            <w:r w:rsidR="00A95F6E" w:rsidRPr="00B2438D">
              <w:rPr>
                <w:rFonts w:asciiTheme="minorHAnsi" w:eastAsiaTheme="minorHAnsi" w:hAnsiTheme="minorHAnsi" w:cstheme="minorBidi"/>
              </w:rPr>
              <w:t>how</w:t>
            </w:r>
            <w:r w:rsidR="00EB69C6" w:rsidRPr="00B2438D">
              <w:rPr>
                <w:rFonts w:asciiTheme="minorHAnsi" w:hAnsiTheme="minorHAnsi"/>
              </w:rPr>
              <w:t xml:space="preserve"> biological systems </w:t>
            </w:r>
            <w:r w:rsidR="009C4AA1" w:rsidRPr="00B2438D">
              <w:rPr>
                <w:rFonts w:asciiTheme="minorHAnsi" w:hAnsiTheme="minorHAnsi"/>
              </w:rPr>
              <w:t>are</w:t>
            </w:r>
            <w:r w:rsidR="00EB69C6" w:rsidRPr="00B2438D">
              <w:rPr>
                <w:rFonts w:asciiTheme="minorHAnsi" w:hAnsiTheme="minorHAnsi"/>
              </w:rPr>
              <w:t xml:space="preserve"> dynamic, interactive, and complex, whether </w:t>
            </w:r>
            <w:r w:rsidRPr="00B2438D">
              <w:rPr>
                <w:rFonts w:asciiTheme="minorHAnsi" w:hAnsiTheme="minorHAnsi"/>
              </w:rPr>
              <w:t>at the molecular, cellular, organismal, or ecosystem level.</w:t>
            </w:r>
          </w:p>
          <w:p w14:paraId="3AA7ACBE" w14:textId="07A4AE18" w:rsidR="000F23D8" w:rsidRPr="00B2438D" w:rsidRDefault="000F23D8" w:rsidP="00600225">
            <w:pPr>
              <w:tabs>
                <w:tab w:val="left" w:pos="7935"/>
              </w:tabs>
              <w:spacing w:after="0"/>
              <w:ind w:left="720"/>
              <w:rPr>
                <w:rFonts w:asciiTheme="minorHAnsi" w:hAnsiTheme="minorHAnsi"/>
              </w:rPr>
            </w:pPr>
            <w:r w:rsidRPr="00B2438D">
              <w:rPr>
                <w:rFonts w:asciiTheme="minorHAnsi" w:hAnsiTheme="minorHAnsi"/>
                <w:b/>
              </w:rPr>
              <w:t xml:space="preserve">Outcome </w:t>
            </w:r>
            <w:r w:rsidR="004874D9" w:rsidRPr="00B2438D">
              <w:rPr>
                <w:rFonts w:asciiTheme="minorHAnsi" w:hAnsiTheme="minorHAnsi"/>
                <w:b/>
              </w:rPr>
              <w:t>D</w:t>
            </w:r>
            <w:r w:rsidRPr="00B2438D">
              <w:rPr>
                <w:rFonts w:asciiTheme="minorHAnsi" w:hAnsiTheme="minorHAnsi"/>
                <w:b/>
              </w:rPr>
              <w:t>1:</w:t>
            </w:r>
            <w:r w:rsidR="001B1815" w:rsidRPr="00B2438D">
              <w:rPr>
                <w:rFonts w:asciiTheme="minorHAnsi" w:hAnsiTheme="minorHAnsi"/>
              </w:rPr>
              <w:t xml:space="preserve"> </w:t>
            </w:r>
            <w:r w:rsidR="00EF3C85" w:rsidRPr="00B2438D">
              <w:rPr>
                <w:rFonts w:asciiTheme="minorHAnsi" w:hAnsiTheme="minorHAnsi"/>
              </w:rPr>
              <w:t xml:space="preserve">Students will </w:t>
            </w:r>
            <w:r w:rsidR="00EF3C85" w:rsidRPr="00B2438D">
              <w:rPr>
                <w:rFonts w:asciiTheme="minorHAnsi" w:eastAsiaTheme="minorHAnsi" w:hAnsiTheme="minorHAnsi" w:cstheme="minorBidi"/>
              </w:rPr>
              <w:t xml:space="preserve">explain the basic components </w:t>
            </w:r>
            <w:r w:rsidR="008B5A55" w:rsidRPr="00B2438D">
              <w:rPr>
                <w:rFonts w:asciiTheme="minorHAnsi" w:eastAsiaTheme="minorHAnsi" w:hAnsiTheme="minorHAnsi" w:cstheme="minorBidi"/>
              </w:rPr>
              <w:t xml:space="preserve">of </w:t>
            </w:r>
            <w:r w:rsidR="00EF3C85" w:rsidRPr="00B2438D">
              <w:rPr>
                <w:rFonts w:asciiTheme="minorHAnsi" w:eastAsiaTheme="minorHAnsi" w:hAnsiTheme="minorHAnsi" w:cstheme="minorBidi"/>
              </w:rPr>
              <w:t>models</w:t>
            </w:r>
            <w:r w:rsidR="00EF3C85" w:rsidRPr="00B2438D">
              <w:rPr>
                <w:rFonts w:asciiTheme="minorHAnsi" w:hAnsiTheme="minorHAnsi"/>
              </w:rPr>
              <w:t xml:space="preserve"> and </w:t>
            </w:r>
            <w:r w:rsidR="00EF3C85" w:rsidRPr="00B2438D">
              <w:rPr>
                <w:rFonts w:asciiTheme="minorHAnsi" w:eastAsiaTheme="minorHAnsi" w:hAnsiTheme="minorHAnsi" w:cstheme="minorBidi"/>
              </w:rPr>
              <w:t xml:space="preserve">explain the advantages and </w:t>
            </w:r>
            <w:r w:rsidR="00C4771F" w:rsidRPr="00B2438D">
              <w:rPr>
                <w:rFonts w:asciiTheme="minorHAnsi" w:eastAsiaTheme="minorHAnsi" w:hAnsiTheme="minorHAnsi" w:cstheme="minorBidi"/>
              </w:rPr>
              <w:t>limitations</w:t>
            </w:r>
            <w:r w:rsidR="00EF3C85" w:rsidRPr="00B2438D">
              <w:rPr>
                <w:rFonts w:asciiTheme="minorHAnsi" w:eastAsiaTheme="minorHAnsi" w:hAnsiTheme="minorHAnsi" w:cstheme="minorBidi"/>
              </w:rPr>
              <w:t xml:space="preserve"> of model</w:t>
            </w:r>
            <w:r w:rsidR="00C4771F" w:rsidRPr="00B2438D">
              <w:rPr>
                <w:rFonts w:asciiTheme="minorHAnsi" w:eastAsiaTheme="minorHAnsi" w:hAnsiTheme="minorHAnsi" w:cstheme="minorBidi"/>
              </w:rPr>
              <w:t>ing and systems approaches</w:t>
            </w:r>
            <w:r w:rsidR="00EF3C85" w:rsidRPr="00B2438D">
              <w:rPr>
                <w:rFonts w:asciiTheme="minorHAnsi" w:hAnsiTheme="minorHAnsi"/>
              </w:rPr>
              <w:t xml:space="preserve"> to </w:t>
            </w:r>
            <w:r w:rsidR="00C4771F" w:rsidRPr="00B2438D">
              <w:rPr>
                <w:rFonts w:asciiTheme="minorHAnsi" w:eastAsiaTheme="minorHAnsi" w:hAnsiTheme="minorHAnsi" w:cstheme="minorBidi"/>
              </w:rPr>
              <w:t>study</w:t>
            </w:r>
            <w:r w:rsidR="00EF3C85" w:rsidRPr="00B2438D">
              <w:rPr>
                <w:rFonts w:asciiTheme="minorHAnsi" w:hAnsiTheme="minorHAnsi"/>
              </w:rPr>
              <w:t xml:space="preserve"> biological </w:t>
            </w:r>
            <w:r w:rsidR="001B1815" w:rsidRPr="00B2438D">
              <w:rPr>
                <w:rFonts w:asciiTheme="minorHAnsi" w:eastAsiaTheme="minorHAnsi" w:hAnsiTheme="minorHAnsi" w:cstheme="minorBidi"/>
              </w:rPr>
              <w:t>system</w:t>
            </w:r>
            <w:r w:rsidR="00C4771F" w:rsidRPr="00B2438D">
              <w:rPr>
                <w:rFonts w:asciiTheme="minorHAnsi" w:eastAsiaTheme="minorHAnsi" w:hAnsiTheme="minorHAnsi" w:cstheme="minorBidi"/>
              </w:rPr>
              <w:t>s</w:t>
            </w:r>
            <w:r w:rsidR="00EF3C85" w:rsidRPr="00B2438D">
              <w:rPr>
                <w:rFonts w:asciiTheme="minorHAnsi" w:hAnsiTheme="minorHAnsi"/>
              </w:rPr>
              <w:t>.</w:t>
            </w:r>
          </w:p>
          <w:p w14:paraId="3CB9C477" w14:textId="57E4B671" w:rsidR="00D93B1E" w:rsidRPr="00B2438D" w:rsidRDefault="000F23D8" w:rsidP="00600225">
            <w:pPr>
              <w:tabs>
                <w:tab w:val="left" w:pos="7935"/>
              </w:tabs>
              <w:ind w:left="720"/>
              <w:rPr>
                <w:rFonts w:asciiTheme="minorHAnsi" w:hAnsiTheme="minorHAnsi"/>
                <w:b/>
              </w:rPr>
            </w:pPr>
            <w:r w:rsidRPr="00B2438D">
              <w:rPr>
                <w:rFonts w:asciiTheme="minorHAnsi" w:hAnsiTheme="minorHAnsi"/>
                <w:b/>
              </w:rPr>
              <w:t xml:space="preserve">Outcome </w:t>
            </w:r>
            <w:r w:rsidR="004874D9" w:rsidRPr="00B2438D">
              <w:rPr>
                <w:rFonts w:asciiTheme="minorHAnsi" w:hAnsiTheme="minorHAnsi"/>
                <w:b/>
              </w:rPr>
              <w:t>D</w:t>
            </w:r>
            <w:r w:rsidRPr="00B2438D">
              <w:rPr>
                <w:rFonts w:asciiTheme="minorHAnsi" w:hAnsiTheme="minorHAnsi"/>
                <w:b/>
              </w:rPr>
              <w:t>2:</w:t>
            </w:r>
            <w:r w:rsidR="001B1815" w:rsidRPr="00B2438D">
              <w:rPr>
                <w:rFonts w:asciiTheme="minorHAnsi" w:hAnsiTheme="minorHAnsi"/>
              </w:rPr>
              <w:t xml:space="preserve"> Students will use </w:t>
            </w:r>
            <w:r w:rsidR="00EF6B7E" w:rsidRPr="00B2438D">
              <w:rPr>
                <w:rFonts w:asciiTheme="minorHAnsi" w:eastAsiaTheme="minorHAnsi" w:hAnsiTheme="minorHAnsi" w:cstheme="minorBidi"/>
              </w:rPr>
              <w:t>modeling and simulation</w:t>
            </w:r>
            <w:r w:rsidR="00C4771F" w:rsidRPr="00B2438D">
              <w:rPr>
                <w:rFonts w:asciiTheme="minorHAnsi" w:eastAsiaTheme="minorHAnsi" w:hAnsiTheme="minorHAnsi" w:cstheme="minorBidi"/>
              </w:rPr>
              <w:t xml:space="preserve"> tools</w:t>
            </w:r>
            <w:r w:rsidR="00D93B1E" w:rsidRPr="00B2438D">
              <w:rPr>
                <w:rFonts w:asciiTheme="minorHAnsi" w:hAnsiTheme="minorHAnsi"/>
              </w:rPr>
              <w:t xml:space="preserve"> </w:t>
            </w:r>
            <w:r w:rsidR="001B1815" w:rsidRPr="00B2438D">
              <w:rPr>
                <w:rFonts w:asciiTheme="minorHAnsi" w:hAnsiTheme="minorHAnsi"/>
              </w:rPr>
              <w:t xml:space="preserve">to examine a dynamic </w:t>
            </w:r>
            <w:r w:rsidR="00EB69C6" w:rsidRPr="00B2438D">
              <w:rPr>
                <w:rFonts w:asciiTheme="minorHAnsi" w:hAnsiTheme="minorHAnsi"/>
              </w:rPr>
              <w:t xml:space="preserve">biological </w:t>
            </w:r>
            <w:r w:rsidR="001B1815" w:rsidRPr="00B2438D">
              <w:rPr>
                <w:rFonts w:asciiTheme="minorHAnsi" w:hAnsiTheme="minorHAnsi"/>
              </w:rPr>
              <w:t>system.</w:t>
            </w:r>
          </w:p>
          <w:p w14:paraId="3A502E8A" w14:textId="5464FC0B" w:rsidR="00FF6EF6" w:rsidRPr="00B2438D" w:rsidRDefault="000F23D8" w:rsidP="006E0D94">
            <w:pPr>
              <w:tabs>
                <w:tab w:val="left" w:pos="7935"/>
              </w:tabs>
              <w:spacing w:after="0"/>
              <w:rPr>
                <w:rFonts w:asciiTheme="minorHAnsi" w:hAnsiTheme="minorHAnsi"/>
              </w:rPr>
            </w:pPr>
            <w:r w:rsidRPr="00B2438D">
              <w:rPr>
                <w:rFonts w:asciiTheme="minorHAnsi" w:hAnsiTheme="minorHAnsi"/>
                <w:b/>
              </w:rPr>
              <w:t>Goal E</w:t>
            </w:r>
            <w:r w:rsidR="00600225" w:rsidRPr="00B2438D">
              <w:rPr>
                <w:rFonts w:asciiTheme="minorHAnsi" w:hAnsiTheme="minorHAnsi"/>
                <w:b/>
              </w:rPr>
              <w:t>:</w:t>
            </w:r>
            <w:r w:rsidR="00FF6EF6" w:rsidRPr="00B2438D">
              <w:rPr>
                <w:rFonts w:asciiTheme="minorHAnsi" w:hAnsiTheme="minorHAnsi"/>
              </w:rPr>
              <w:t xml:space="preserve"> Students will </w:t>
            </w:r>
            <w:r w:rsidR="003763FF">
              <w:rPr>
                <w:rFonts w:asciiTheme="minorHAnsi" w:hAnsiTheme="minorHAnsi"/>
              </w:rPr>
              <w:t xml:space="preserve">understand the </w:t>
            </w:r>
            <w:r w:rsidR="00FF6EF6" w:rsidRPr="00B2438D">
              <w:rPr>
                <w:rFonts w:asciiTheme="minorHAnsi" w:hAnsiTheme="minorHAnsi"/>
              </w:rPr>
              <w:t>interdisciplinary nature of science.</w:t>
            </w:r>
          </w:p>
          <w:p w14:paraId="162936E5" w14:textId="4E09ED70" w:rsidR="00FF6EF6" w:rsidRPr="00B2438D" w:rsidRDefault="00FF6EF6" w:rsidP="00FF6EF6">
            <w:pPr>
              <w:tabs>
                <w:tab w:val="left" w:pos="7935"/>
              </w:tabs>
              <w:rPr>
                <w:rFonts w:asciiTheme="minorHAnsi" w:hAnsiTheme="minorHAnsi"/>
              </w:rPr>
            </w:pPr>
            <w:r w:rsidRPr="00B2438D">
              <w:rPr>
                <w:rFonts w:asciiTheme="minorHAnsi" w:hAnsiTheme="minorHAnsi"/>
              </w:rPr>
              <w:t xml:space="preserve">Students should have experience applying concepts and </w:t>
            </w:r>
            <w:r w:rsidRPr="00B2438D">
              <w:rPr>
                <w:rFonts w:asciiTheme="minorHAnsi" w:eastAsiaTheme="minorHAnsi" w:hAnsiTheme="minorHAnsi" w:cstheme="minorBidi"/>
              </w:rPr>
              <w:t>sub</w:t>
            </w:r>
            <w:r w:rsidR="00A95F6E" w:rsidRPr="00B2438D">
              <w:rPr>
                <w:rFonts w:asciiTheme="minorHAnsi" w:eastAsiaTheme="minorHAnsi" w:hAnsiTheme="minorHAnsi" w:cstheme="minorBidi"/>
              </w:rPr>
              <w:t>-</w:t>
            </w:r>
            <w:r w:rsidRPr="00B2438D">
              <w:rPr>
                <w:rFonts w:asciiTheme="minorHAnsi" w:eastAsiaTheme="minorHAnsi" w:hAnsiTheme="minorHAnsi" w:cstheme="minorBidi"/>
              </w:rPr>
              <w:t>disciplinary</w:t>
            </w:r>
            <w:r w:rsidRPr="00B2438D">
              <w:rPr>
                <w:rFonts w:asciiTheme="minorHAnsi" w:hAnsiTheme="minorHAnsi"/>
              </w:rPr>
              <w:t xml:space="preserve"> knowledge from within and outside of biology to interpret biological phenomena.</w:t>
            </w:r>
          </w:p>
          <w:p w14:paraId="275B73DA" w14:textId="62F9C7E4" w:rsidR="005B2AA8" w:rsidRPr="00B2438D" w:rsidRDefault="004874D9" w:rsidP="00600225">
            <w:pPr>
              <w:tabs>
                <w:tab w:val="left" w:pos="7935"/>
              </w:tabs>
              <w:spacing w:after="0"/>
              <w:ind w:left="720"/>
              <w:rPr>
                <w:rFonts w:asciiTheme="minorHAnsi" w:eastAsia="Times New Roman" w:hAnsiTheme="minorHAnsi"/>
              </w:rPr>
            </w:pPr>
            <w:r w:rsidRPr="00B2438D">
              <w:rPr>
                <w:rFonts w:asciiTheme="minorHAnsi" w:hAnsiTheme="minorHAnsi"/>
                <w:b/>
              </w:rPr>
              <w:t>Outcome E1:</w:t>
            </w:r>
            <w:r w:rsidR="005D47E0" w:rsidRPr="00B2438D">
              <w:rPr>
                <w:rFonts w:asciiTheme="minorHAnsi" w:hAnsiTheme="minorHAnsi"/>
                <w:b/>
              </w:rPr>
              <w:t xml:space="preserve"> </w:t>
            </w:r>
            <w:r w:rsidR="005B2AA8" w:rsidRPr="00B2438D">
              <w:rPr>
                <w:rFonts w:asciiTheme="minorHAnsi" w:hAnsiTheme="minorHAnsi"/>
                <w:color w:val="000000"/>
                <w:shd w:val="clear" w:color="auto" w:fill="FFFFFF"/>
              </w:rPr>
              <w:t xml:space="preserve">Students will </w:t>
            </w:r>
            <w:r w:rsidR="005B2AA8" w:rsidRPr="00B2438D">
              <w:rPr>
                <w:rFonts w:asciiTheme="minorHAnsi" w:eastAsia="Times New Roman" w:hAnsiTheme="minorHAnsi"/>
                <w:color w:val="000000"/>
                <w:shd w:val="clear" w:color="auto" w:fill="FFFFFF"/>
              </w:rPr>
              <w:t xml:space="preserve">analyze concepts by combining examples, facts, and theories from more than </w:t>
            </w:r>
            <w:r w:rsidR="00617858">
              <w:rPr>
                <w:rFonts w:asciiTheme="minorHAnsi" w:eastAsia="Times New Roman" w:hAnsiTheme="minorHAnsi"/>
                <w:color w:val="000000"/>
                <w:shd w:val="clear" w:color="auto" w:fill="FFFFFF"/>
              </w:rPr>
              <w:t xml:space="preserve">one </w:t>
            </w:r>
            <w:r w:rsidR="005B2AA8" w:rsidRPr="00B2438D">
              <w:rPr>
                <w:rFonts w:asciiTheme="minorHAnsi" w:eastAsia="Times New Roman" w:hAnsiTheme="minorHAnsi"/>
                <w:color w:val="000000"/>
                <w:shd w:val="clear" w:color="auto" w:fill="FFFFFF"/>
              </w:rPr>
              <w:t xml:space="preserve">scientific field of study (e.g. understanding </w:t>
            </w:r>
            <w:r w:rsidR="005B2AA8" w:rsidRPr="00B2438D">
              <w:rPr>
                <w:rFonts w:asciiTheme="minorHAnsi" w:eastAsia="Times New Roman" w:hAnsiTheme="minorHAnsi"/>
              </w:rPr>
              <w:t>structural features or processes from a molecular point of view using chemistry).</w:t>
            </w:r>
          </w:p>
          <w:p w14:paraId="54959689" w14:textId="107F93B4" w:rsidR="00B826AD" w:rsidRPr="00B2438D" w:rsidRDefault="00756B2B" w:rsidP="00600225">
            <w:pPr>
              <w:tabs>
                <w:tab w:val="left" w:pos="7935"/>
              </w:tabs>
              <w:ind w:left="720"/>
              <w:rPr>
                <w:rFonts w:asciiTheme="minorHAnsi" w:hAnsiTheme="minorHAnsi"/>
              </w:rPr>
            </w:pPr>
            <w:r w:rsidRPr="00B2438D">
              <w:rPr>
                <w:rFonts w:asciiTheme="minorHAnsi" w:eastAsiaTheme="minorHAnsi" w:hAnsiTheme="minorHAnsi" w:cstheme="minorBidi"/>
                <w:b/>
              </w:rPr>
              <w:t>Outcome E2:</w:t>
            </w:r>
            <w:r w:rsidRPr="00B2438D">
              <w:rPr>
                <w:rFonts w:asciiTheme="minorHAnsi" w:eastAsiaTheme="minorHAnsi" w:hAnsiTheme="minorHAnsi" w:cstheme="minorBidi"/>
              </w:rPr>
              <w:t xml:space="preserve"> </w:t>
            </w:r>
            <w:r w:rsidR="00B826AD">
              <w:t>Students will demonstrate their advanced understanding of concepts by serving as a sub-discipline knowledge expert on a multi-disciplinary team.</w:t>
            </w:r>
          </w:p>
          <w:p w14:paraId="7548C60D" w14:textId="2194119B" w:rsidR="005E1C7C" w:rsidRPr="00B2438D" w:rsidRDefault="000F23D8" w:rsidP="006E0D94">
            <w:pPr>
              <w:tabs>
                <w:tab w:val="left" w:pos="7935"/>
              </w:tabs>
              <w:spacing w:after="0"/>
              <w:rPr>
                <w:rFonts w:asciiTheme="minorHAnsi" w:hAnsiTheme="minorHAnsi"/>
              </w:rPr>
            </w:pPr>
            <w:r w:rsidRPr="00B2438D">
              <w:rPr>
                <w:rFonts w:asciiTheme="minorHAnsi" w:hAnsiTheme="minorHAnsi"/>
                <w:b/>
              </w:rPr>
              <w:t>Goal F</w:t>
            </w:r>
            <w:r w:rsidR="00600225" w:rsidRPr="00B2438D">
              <w:rPr>
                <w:rFonts w:asciiTheme="minorHAnsi" w:hAnsiTheme="minorHAnsi"/>
                <w:b/>
              </w:rPr>
              <w:t>:</w:t>
            </w:r>
            <w:r w:rsidR="005E1C7C" w:rsidRPr="00B2438D">
              <w:rPr>
                <w:rFonts w:asciiTheme="minorHAnsi" w:hAnsiTheme="minorHAnsi"/>
              </w:rPr>
              <w:t xml:space="preserve"> Students will communicate and collaborate with other disciplines. </w:t>
            </w:r>
          </w:p>
          <w:p w14:paraId="34529898" w14:textId="6DE6AFD6" w:rsidR="005E1C7C" w:rsidRPr="00B2438D" w:rsidRDefault="005E1C7C" w:rsidP="0026384F">
            <w:pPr>
              <w:tabs>
                <w:tab w:val="left" w:pos="7935"/>
              </w:tabs>
              <w:rPr>
                <w:rFonts w:asciiTheme="minorHAnsi" w:eastAsiaTheme="minorHAnsi" w:hAnsiTheme="minorHAnsi" w:cstheme="minorBidi"/>
              </w:rPr>
            </w:pPr>
            <w:r w:rsidRPr="00B2438D">
              <w:rPr>
                <w:rFonts w:asciiTheme="minorHAnsi" w:eastAsiaTheme="minorHAnsi" w:hAnsiTheme="minorHAnsi" w:cstheme="minorBidi"/>
              </w:rPr>
              <w:t>Students should have experience communicating biological concepts and interpretations through a variety of formal and informal written, visual, and oral methods.</w:t>
            </w:r>
          </w:p>
          <w:p w14:paraId="19F00EE3" w14:textId="3BE69243" w:rsidR="0026384F" w:rsidRPr="00B2438D" w:rsidRDefault="004874D9" w:rsidP="00600225">
            <w:pPr>
              <w:tabs>
                <w:tab w:val="left" w:pos="7935"/>
              </w:tabs>
              <w:spacing w:after="0"/>
              <w:ind w:left="720"/>
              <w:rPr>
                <w:rFonts w:asciiTheme="minorHAnsi" w:eastAsiaTheme="minorHAnsi" w:hAnsiTheme="minorHAnsi" w:cstheme="minorBidi"/>
              </w:rPr>
            </w:pPr>
            <w:r w:rsidRPr="00B2438D">
              <w:rPr>
                <w:rFonts w:asciiTheme="minorHAnsi" w:eastAsiaTheme="minorHAnsi" w:hAnsiTheme="minorHAnsi" w:cstheme="minorBidi"/>
                <w:b/>
              </w:rPr>
              <w:t xml:space="preserve">Outcome F1: </w:t>
            </w:r>
            <w:r w:rsidR="0026384F" w:rsidRPr="00B2438D">
              <w:rPr>
                <w:rFonts w:asciiTheme="minorHAnsi" w:eastAsiaTheme="minorHAnsi" w:hAnsiTheme="minorHAnsi" w:cstheme="minorBidi"/>
              </w:rPr>
              <w:t>Students will communicate science in multiple forms</w:t>
            </w:r>
            <w:r w:rsidR="005B2AA8" w:rsidRPr="00B2438D">
              <w:rPr>
                <w:rFonts w:asciiTheme="minorHAnsi" w:eastAsiaTheme="minorHAnsi" w:hAnsiTheme="minorHAnsi" w:cstheme="minorBidi"/>
              </w:rPr>
              <w:t xml:space="preserve"> to diverse audiences</w:t>
            </w:r>
            <w:r w:rsidR="0026384F" w:rsidRPr="00B2438D">
              <w:rPr>
                <w:rFonts w:asciiTheme="minorHAnsi" w:eastAsiaTheme="minorHAnsi" w:hAnsiTheme="minorHAnsi" w:cstheme="minorBidi"/>
              </w:rPr>
              <w:t>, including written, oral, and</w:t>
            </w:r>
            <w:r w:rsidR="005B2AA8" w:rsidRPr="00B2438D">
              <w:rPr>
                <w:rFonts w:asciiTheme="minorHAnsi" w:eastAsiaTheme="minorHAnsi" w:hAnsiTheme="minorHAnsi" w:cstheme="minorBidi"/>
              </w:rPr>
              <w:t xml:space="preserve"> electronic formats</w:t>
            </w:r>
            <w:r w:rsidR="0026384F" w:rsidRPr="00B2438D">
              <w:rPr>
                <w:rFonts w:asciiTheme="minorHAnsi" w:eastAsiaTheme="minorHAnsi" w:hAnsiTheme="minorHAnsi" w:cstheme="minorBidi"/>
              </w:rPr>
              <w:t>.</w:t>
            </w:r>
          </w:p>
          <w:p w14:paraId="78135973" w14:textId="0508322C" w:rsidR="004874D9" w:rsidRPr="00B2438D" w:rsidRDefault="004874D9" w:rsidP="00600225">
            <w:pPr>
              <w:tabs>
                <w:tab w:val="left" w:pos="7935"/>
              </w:tabs>
              <w:ind w:left="720"/>
              <w:rPr>
                <w:rFonts w:asciiTheme="minorHAnsi" w:eastAsiaTheme="minorHAnsi" w:hAnsiTheme="minorHAnsi" w:cstheme="minorBidi"/>
                <w:b/>
              </w:rPr>
            </w:pPr>
            <w:r w:rsidRPr="00B2438D">
              <w:rPr>
                <w:rFonts w:asciiTheme="minorHAnsi" w:eastAsiaTheme="minorHAnsi" w:hAnsiTheme="minorHAnsi" w:cstheme="minorBidi"/>
                <w:b/>
              </w:rPr>
              <w:t>Outcome F2:</w:t>
            </w:r>
            <w:r w:rsidRPr="00B2438D">
              <w:rPr>
                <w:rFonts w:asciiTheme="minorHAnsi" w:eastAsiaTheme="minorHAnsi" w:hAnsiTheme="minorHAnsi" w:cstheme="minorBidi"/>
              </w:rPr>
              <w:t xml:space="preserve"> </w:t>
            </w:r>
            <w:r w:rsidR="00B826AD" w:rsidRPr="00B826AD">
              <w:rPr>
                <w:rFonts w:asciiTheme="minorHAnsi" w:eastAsiaTheme="minorHAnsi" w:hAnsiTheme="minorHAnsi" w:cstheme="minorBidi"/>
              </w:rPr>
              <w:t>Students will demonstrate effective collaboration by working with each to discuss scientific concepts (e.g. through active learning practices such as think-pair-share</w:t>
            </w:r>
            <w:r w:rsidR="00BF49EC">
              <w:rPr>
                <w:rFonts w:asciiTheme="minorHAnsi" w:eastAsiaTheme="minorHAnsi" w:hAnsiTheme="minorHAnsi" w:cstheme="minorBidi"/>
              </w:rPr>
              <w:t>)</w:t>
            </w:r>
            <w:r w:rsidR="00B826AD">
              <w:rPr>
                <w:rFonts w:asciiTheme="minorHAnsi" w:eastAsiaTheme="minorHAnsi" w:hAnsiTheme="minorHAnsi" w:cstheme="minorBidi"/>
              </w:rPr>
              <w:t>.</w:t>
            </w:r>
          </w:p>
          <w:p w14:paraId="7ACBF8BC" w14:textId="146A3BE2" w:rsidR="00D53645" w:rsidRPr="00B2438D" w:rsidRDefault="000F23D8" w:rsidP="006E0D94">
            <w:pPr>
              <w:tabs>
                <w:tab w:val="left" w:pos="7935"/>
              </w:tabs>
              <w:spacing w:after="0"/>
              <w:rPr>
                <w:rFonts w:asciiTheme="minorHAnsi" w:eastAsiaTheme="minorHAnsi" w:hAnsiTheme="minorHAnsi" w:cstheme="minorBidi"/>
              </w:rPr>
            </w:pPr>
            <w:r w:rsidRPr="00B2438D">
              <w:rPr>
                <w:rFonts w:asciiTheme="minorHAnsi" w:eastAsiaTheme="minorHAnsi" w:hAnsiTheme="minorHAnsi" w:cstheme="minorBidi"/>
                <w:b/>
              </w:rPr>
              <w:t>Goal G</w:t>
            </w:r>
            <w:r w:rsidR="00600225" w:rsidRPr="00B2438D">
              <w:rPr>
                <w:rFonts w:asciiTheme="minorHAnsi" w:eastAsiaTheme="minorHAnsi" w:hAnsiTheme="minorHAnsi" w:cstheme="minorBidi"/>
                <w:b/>
              </w:rPr>
              <w:t>:</w:t>
            </w:r>
            <w:r w:rsidR="005E1C7C" w:rsidRPr="00B2438D">
              <w:rPr>
                <w:rFonts w:asciiTheme="minorHAnsi" w:eastAsiaTheme="minorHAnsi" w:hAnsiTheme="minorHAnsi" w:cstheme="minorBidi"/>
              </w:rPr>
              <w:t xml:space="preserve"> Students </w:t>
            </w:r>
            <w:r w:rsidR="000E4258" w:rsidRPr="00B2438D">
              <w:rPr>
                <w:rFonts w:asciiTheme="minorHAnsi" w:eastAsiaTheme="minorHAnsi" w:hAnsiTheme="minorHAnsi" w:cstheme="minorBidi"/>
              </w:rPr>
              <w:t xml:space="preserve">will </w:t>
            </w:r>
            <w:r w:rsidR="005E1C7C" w:rsidRPr="00B2438D">
              <w:rPr>
                <w:rFonts w:asciiTheme="minorHAnsi" w:eastAsiaTheme="minorHAnsi" w:hAnsiTheme="minorHAnsi" w:cstheme="minorBidi"/>
              </w:rPr>
              <w:t xml:space="preserve">understand the relationship between science and society. </w:t>
            </w:r>
          </w:p>
          <w:p w14:paraId="26C5CB17" w14:textId="224D102A" w:rsidR="00280075" w:rsidRPr="00B2438D" w:rsidRDefault="005E1C7C" w:rsidP="00A21A43">
            <w:pPr>
              <w:rPr>
                <w:rFonts w:asciiTheme="minorHAnsi" w:eastAsiaTheme="minorHAnsi" w:hAnsiTheme="minorHAnsi" w:cstheme="minorBidi"/>
              </w:rPr>
            </w:pPr>
            <w:r w:rsidRPr="00B2438D">
              <w:rPr>
                <w:rFonts w:asciiTheme="minorHAnsi" w:eastAsiaTheme="minorHAnsi" w:hAnsiTheme="minorHAnsi" w:cstheme="minorBidi"/>
              </w:rPr>
              <w:t xml:space="preserve">Students will explore science in a social context through real-life </w:t>
            </w:r>
            <w:r w:rsidR="0026384F" w:rsidRPr="00B2438D">
              <w:rPr>
                <w:rFonts w:asciiTheme="minorHAnsi" w:eastAsiaTheme="minorHAnsi" w:hAnsiTheme="minorHAnsi" w:cstheme="minorBidi"/>
              </w:rPr>
              <w:t>examples</w:t>
            </w:r>
            <w:r w:rsidRPr="00B2438D">
              <w:rPr>
                <w:rFonts w:asciiTheme="minorHAnsi" w:eastAsiaTheme="minorHAnsi" w:hAnsiTheme="minorHAnsi" w:cstheme="minorBidi"/>
              </w:rPr>
              <w:t xml:space="preserve"> </w:t>
            </w:r>
            <w:r w:rsidR="00A21A43" w:rsidRPr="00B2438D">
              <w:rPr>
                <w:rFonts w:asciiTheme="minorHAnsi" w:eastAsiaTheme="minorHAnsi" w:hAnsiTheme="minorHAnsi" w:cstheme="minorBidi"/>
              </w:rPr>
              <w:t>t</w:t>
            </w:r>
            <w:r w:rsidRPr="00B2438D">
              <w:rPr>
                <w:rFonts w:asciiTheme="minorHAnsi" w:eastAsiaTheme="minorHAnsi" w:hAnsiTheme="minorHAnsi" w:cstheme="minorBidi"/>
              </w:rPr>
              <w:t xml:space="preserve">o explore the effect of science and technology on human </w:t>
            </w:r>
            <w:r w:rsidR="005B2AA8" w:rsidRPr="00B2438D">
              <w:rPr>
                <w:rFonts w:asciiTheme="minorHAnsi" w:eastAsiaTheme="minorHAnsi" w:hAnsiTheme="minorHAnsi" w:cstheme="minorBidi"/>
              </w:rPr>
              <w:t>society</w:t>
            </w:r>
            <w:r w:rsidRPr="00B2438D">
              <w:rPr>
                <w:rFonts w:asciiTheme="minorHAnsi" w:eastAsiaTheme="minorHAnsi" w:hAnsiTheme="minorHAnsi" w:cstheme="minorBidi"/>
              </w:rPr>
              <w:t>.</w:t>
            </w:r>
          </w:p>
          <w:p w14:paraId="0D0CEB6E" w14:textId="31B76B2C" w:rsidR="004874D9" w:rsidRPr="00B2438D" w:rsidRDefault="004874D9" w:rsidP="00600225">
            <w:pPr>
              <w:tabs>
                <w:tab w:val="left" w:pos="7935"/>
              </w:tabs>
              <w:spacing w:after="0"/>
              <w:ind w:left="720"/>
              <w:rPr>
                <w:rFonts w:asciiTheme="minorHAnsi" w:eastAsiaTheme="minorHAnsi" w:hAnsiTheme="minorHAnsi" w:cstheme="minorBidi"/>
              </w:rPr>
            </w:pPr>
            <w:r w:rsidRPr="00B2438D">
              <w:rPr>
                <w:rFonts w:asciiTheme="minorHAnsi" w:eastAsiaTheme="minorHAnsi" w:hAnsiTheme="minorHAnsi" w:cstheme="minorBidi"/>
                <w:b/>
              </w:rPr>
              <w:lastRenderedPageBreak/>
              <w:t>Outcome G1:</w:t>
            </w:r>
            <w:r w:rsidRPr="00B2438D">
              <w:rPr>
                <w:rFonts w:asciiTheme="minorHAnsi" w:eastAsiaTheme="minorHAnsi" w:hAnsiTheme="minorHAnsi" w:cstheme="minorBidi"/>
              </w:rPr>
              <w:t xml:space="preserve"> </w:t>
            </w:r>
            <w:r w:rsidR="0026384F" w:rsidRPr="00B2438D">
              <w:rPr>
                <w:rFonts w:asciiTheme="minorHAnsi" w:eastAsiaTheme="minorHAnsi" w:hAnsiTheme="minorHAnsi" w:cstheme="minorBidi"/>
              </w:rPr>
              <w:t>Students will communicate and apply biological principles and global perspectives in an ethical manner to</w:t>
            </w:r>
            <w:r w:rsidR="005B2AA8" w:rsidRPr="00B2438D">
              <w:rPr>
                <w:rFonts w:asciiTheme="minorHAnsi" w:eastAsiaTheme="minorHAnsi" w:hAnsiTheme="minorHAnsi" w:cstheme="minorBidi"/>
              </w:rPr>
              <w:t xml:space="preserve"> current</w:t>
            </w:r>
            <w:r w:rsidR="0026384F" w:rsidRPr="00B2438D">
              <w:rPr>
                <w:rFonts w:asciiTheme="minorHAnsi" w:eastAsiaTheme="minorHAnsi" w:hAnsiTheme="minorHAnsi" w:cstheme="minorBidi"/>
              </w:rPr>
              <w:t xml:space="preserve"> issues in human society.</w:t>
            </w:r>
          </w:p>
          <w:p w14:paraId="55C3250B" w14:textId="574ED779" w:rsidR="004874D9" w:rsidRPr="00B2438D" w:rsidRDefault="004874D9" w:rsidP="00600225">
            <w:pPr>
              <w:ind w:left="720"/>
              <w:rPr>
                <w:rFonts w:asciiTheme="minorHAnsi" w:eastAsiaTheme="minorHAnsi" w:hAnsiTheme="minorHAnsi" w:cstheme="minorBidi"/>
              </w:rPr>
            </w:pPr>
            <w:r w:rsidRPr="00B2438D">
              <w:rPr>
                <w:rFonts w:asciiTheme="minorHAnsi" w:eastAsiaTheme="minorHAnsi" w:hAnsiTheme="minorHAnsi" w:cstheme="minorBidi"/>
                <w:b/>
              </w:rPr>
              <w:t>Outcome G2:</w:t>
            </w:r>
            <w:r w:rsidRPr="00B2438D">
              <w:rPr>
                <w:rFonts w:asciiTheme="minorHAnsi" w:eastAsiaTheme="minorHAnsi" w:hAnsiTheme="minorHAnsi" w:cstheme="minorBidi"/>
              </w:rPr>
              <w:t xml:space="preserve"> Students will evaluate the impact of scientific discoveries on society and the ethical impl</w:t>
            </w:r>
            <w:r w:rsidR="00634432" w:rsidRPr="00B2438D">
              <w:rPr>
                <w:rFonts w:asciiTheme="minorHAnsi" w:eastAsiaTheme="minorHAnsi" w:hAnsiTheme="minorHAnsi" w:cstheme="minorBidi"/>
              </w:rPr>
              <w:t xml:space="preserve">ications of </w:t>
            </w:r>
            <w:r w:rsidR="005B2AA8" w:rsidRPr="00B2438D">
              <w:rPr>
                <w:rFonts w:asciiTheme="minorHAnsi" w:eastAsiaTheme="minorHAnsi" w:hAnsiTheme="minorHAnsi" w:cstheme="minorBidi"/>
              </w:rPr>
              <w:t>that</w:t>
            </w:r>
            <w:r w:rsidR="00634432" w:rsidRPr="00B2438D">
              <w:rPr>
                <w:rFonts w:asciiTheme="minorHAnsi" w:eastAsiaTheme="minorHAnsi" w:hAnsiTheme="minorHAnsi" w:cstheme="minorBidi"/>
              </w:rPr>
              <w:t xml:space="preserve"> research.</w:t>
            </w:r>
          </w:p>
        </w:tc>
      </w:tr>
    </w:tbl>
    <w:p w14:paraId="21C9DC85" w14:textId="77777777" w:rsidR="00D273F1" w:rsidRPr="00B2438D" w:rsidRDefault="00D273F1" w:rsidP="00522F8A">
      <w:pPr>
        <w:rPr>
          <w:rFonts w:asciiTheme="minorHAnsi" w:hAnsiTheme="minorHAnsi"/>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B2438D" w14:paraId="063098BC" w14:textId="77777777" w:rsidTr="005A25E2">
        <w:tc>
          <w:tcPr>
            <w:tcW w:w="9576" w:type="dxa"/>
            <w:shd w:val="clear" w:color="auto" w:fill="DBE5F1" w:themeFill="accent1" w:themeFillTint="33"/>
          </w:tcPr>
          <w:p w14:paraId="581DB188" w14:textId="61139637" w:rsidR="00522F8A" w:rsidRPr="00B2438D" w:rsidRDefault="00522F8A" w:rsidP="009B0D7F">
            <w:pPr>
              <w:numPr>
                <w:ilvl w:val="0"/>
                <w:numId w:val="1"/>
              </w:numPr>
              <w:rPr>
                <w:rFonts w:asciiTheme="minorHAnsi" w:eastAsiaTheme="minorHAnsi" w:hAnsiTheme="minorHAnsi" w:cstheme="minorBidi"/>
                <w:b/>
              </w:rPr>
            </w:pPr>
            <w:r w:rsidRPr="00B2438D">
              <w:rPr>
                <w:rFonts w:asciiTheme="minorHAnsi" w:eastAsiaTheme="minorHAnsi" w:hAnsiTheme="minorHAnsi" w:cstheme="minorBidi"/>
                <w:b/>
              </w:rPr>
              <w:t>Curriculum Map (Matrix of Courses X Learning Outcomes)</w:t>
            </w:r>
          </w:p>
        </w:tc>
      </w:tr>
      <w:tr w:rsidR="00522F8A" w:rsidRPr="00B2438D" w14:paraId="2D0A0949" w14:textId="77777777" w:rsidTr="005A25E2">
        <w:tc>
          <w:tcPr>
            <w:tcW w:w="9576" w:type="dxa"/>
          </w:tcPr>
          <w:p w14:paraId="7221FE75" w14:textId="0555D090" w:rsidR="004152F6" w:rsidRPr="00B2438D" w:rsidRDefault="00B1488A" w:rsidP="00B1488A">
            <w:pPr>
              <w:spacing w:after="0" w:line="240" w:lineRule="auto"/>
              <w:rPr>
                <w:rFonts w:asciiTheme="minorHAnsi" w:eastAsiaTheme="minorHAnsi" w:hAnsiTheme="minorHAnsi" w:cstheme="minorBidi"/>
              </w:rPr>
            </w:pPr>
            <w:r w:rsidRPr="00B2438D">
              <w:rPr>
                <w:rFonts w:asciiTheme="minorHAnsi" w:eastAsiaTheme="minorHAnsi" w:hAnsiTheme="minorHAnsi" w:cstheme="minorBidi"/>
              </w:rPr>
              <w:t xml:space="preserve">The following curriculum map matrix connects </w:t>
            </w:r>
            <w:r w:rsidR="004152F6" w:rsidRPr="00B2438D">
              <w:rPr>
                <w:rFonts w:asciiTheme="minorHAnsi" w:eastAsiaTheme="minorHAnsi" w:hAnsiTheme="minorHAnsi" w:cstheme="minorBidi"/>
              </w:rPr>
              <w:t>Biology core courses and student learning outcomes.</w:t>
            </w:r>
          </w:p>
          <w:p w14:paraId="56FCAD4F" w14:textId="77777777" w:rsidR="004152F6" w:rsidRPr="00B2438D" w:rsidRDefault="004152F6" w:rsidP="00B1488A">
            <w:pPr>
              <w:spacing w:after="0" w:line="240" w:lineRule="auto"/>
              <w:rPr>
                <w:rFonts w:asciiTheme="minorHAnsi" w:eastAsiaTheme="minorHAnsi" w:hAnsiTheme="minorHAnsi" w:cstheme="minorBidi"/>
              </w:rPr>
            </w:pPr>
          </w:p>
          <w:p w14:paraId="7C749DA4" w14:textId="6E9D60E6" w:rsidR="00600225" w:rsidRPr="00B2438D" w:rsidRDefault="004152F6" w:rsidP="00600225">
            <w:pPr>
              <w:spacing w:after="0" w:line="240" w:lineRule="auto"/>
              <w:rPr>
                <w:rFonts w:asciiTheme="minorHAnsi" w:eastAsiaTheme="minorHAnsi" w:hAnsiTheme="minorHAnsi" w:cstheme="minorBidi"/>
                <w:b/>
              </w:rPr>
            </w:pPr>
            <w:r w:rsidRPr="00B2438D">
              <w:rPr>
                <w:rFonts w:asciiTheme="minorHAnsi" w:eastAsiaTheme="minorHAnsi" w:hAnsiTheme="minorHAnsi" w:cstheme="minorBidi"/>
              </w:rPr>
              <w:tab/>
            </w:r>
            <w:r w:rsidR="00600225" w:rsidRPr="00B2438D">
              <w:rPr>
                <w:rFonts w:asciiTheme="minorHAnsi" w:eastAsiaTheme="minorHAnsi" w:hAnsiTheme="minorHAnsi" w:cstheme="minorBidi"/>
                <w:b/>
              </w:rPr>
              <w:t>I = Introduced</w:t>
            </w:r>
            <w:r w:rsidRPr="00B2438D">
              <w:rPr>
                <w:rFonts w:asciiTheme="minorHAnsi" w:eastAsiaTheme="minorHAnsi" w:hAnsiTheme="minorHAnsi" w:cstheme="minorBidi"/>
                <w:b/>
              </w:rPr>
              <w:tab/>
            </w:r>
            <w:r w:rsidRPr="00B2438D">
              <w:rPr>
                <w:rFonts w:asciiTheme="minorHAnsi" w:eastAsiaTheme="minorHAnsi" w:hAnsiTheme="minorHAnsi" w:cstheme="minorBidi"/>
                <w:b/>
              </w:rPr>
              <w:tab/>
            </w:r>
            <w:r w:rsidR="00600225" w:rsidRPr="00B2438D">
              <w:rPr>
                <w:rFonts w:asciiTheme="minorHAnsi" w:eastAsiaTheme="minorHAnsi" w:hAnsiTheme="minorHAnsi" w:cstheme="minorBidi"/>
                <w:b/>
              </w:rPr>
              <w:t>E=Emphasized</w:t>
            </w:r>
            <w:r w:rsidRPr="00B2438D">
              <w:rPr>
                <w:rFonts w:asciiTheme="minorHAnsi" w:eastAsiaTheme="minorHAnsi" w:hAnsiTheme="minorHAnsi" w:cstheme="minorBidi"/>
                <w:b/>
              </w:rPr>
              <w:t xml:space="preserve"> or Reinforced</w:t>
            </w:r>
            <w:r w:rsidR="00600225" w:rsidRPr="00B2438D">
              <w:rPr>
                <w:rFonts w:asciiTheme="minorHAnsi" w:eastAsiaTheme="minorHAnsi" w:hAnsiTheme="minorHAnsi" w:cstheme="minorBidi"/>
                <w:b/>
              </w:rPr>
              <w:tab/>
              <w:t>M=Mastered</w:t>
            </w:r>
          </w:p>
          <w:p w14:paraId="478BED75" w14:textId="3953C58E" w:rsidR="00B1488A" w:rsidRPr="00B2438D" w:rsidRDefault="00B1488A" w:rsidP="00B1488A">
            <w:pPr>
              <w:spacing w:after="0" w:line="240" w:lineRule="auto"/>
              <w:rPr>
                <w:rFonts w:asciiTheme="minorHAnsi" w:eastAsiaTheme="minorHAnsi" w:hAnsiTheme="minorHAnsi" w:cstheme="minorBidi"/>
              </w:rPr>
            </w:pPr>
          </w:p>
          <w:tbl>
            <w:tblPr>
              <w:tblStyle w:val="TableGrid"/>
              <w:tblW w:w="9085" w:type="dxa"/>
              <w:tblLook w:val="04A0" w:firstRow="1" w:lastRow="0" w:firstColumn="1" w:lastColumn="0" w:noHBand="0" w:noVBand="1"/>
            </w:tblPr>
            <w:tblGrid>
              <w:gridCol w:w="1040"/>
              <w:gridCol w:w="1291"/>
              <w:gridCol w:w="964"/>
              <w:gridCol w:w="965"/>
              <w:gridCol w:w="965"/>
              <w:gridCol w:w="965"/>
              <w:gridCol w:w="965"/>
              <w:gridCol w:w="965"/>
              <w:gridCol w:w="965"/>
            </w:tblGrid>
            <w:tr w:rsidR="00FB6367" w:rsidRPr="00B2438D" w14:paraId="443D7C60" w14:textId="77777777" w:rsidTr="009859B7">
              <w:tc>
                <w:tcPr>
                  <w:tcW w:w="1040" w:type="dxa"/>
                </w:tcPr>
                <w:p w14:paraId="63724E2B" w14:textId="77777777" w:rsidR="00FB6367" w:rsidRPr="00B2438D" w:rsidRDefault="00FB6367" w:rsidP="00FB6367">
                  <w:pPr>
                    <w:rPr>
                      <w:rFonts w:asciiTheme="minorHAnsi" w:eastAsiaTheme="minorHAnsi" w:hAnsiTheme="minorHAnsi"/>
                    </w:rPr>
                  </w:pPr>
                </w:p>
              </w:tc>
              <w:tc>
                <w:tcPr>
                  <w:tcW w:w="1291" w:type="dxa"/>
                </w:tcPr>
                <w:p w14:paraId="332DC2E1" w14:textId="77777777" w:rsidR="00FB6367" w:rsidRPr="00B2438D" w:rsidRDefault="00FB6367" w:rsidP="00FB6367">
                  <w:pPr>
                    <w:jc w:val="center"/>
                    <w:rPr>
                      <w:rFonts w:asciiTheme="minorHAnsi" w:eastAsiaTheme="minorHAnsi" w:hAnsiTheme="minorHAnsi"/>
                    </w:rPr>
                  </w:pPr>
                  <w:r w:rsidRPr="00B2438D">
                    <w:rPr>
                      <w:rFonts w:asciiTheme="minorHAnsi" w:eastAsiaTheme="minorHAnsi" w:hAnsiTheme="minorHAnsi"/>
                    </w:rPr>
                    <w:t>Learning outcomes</w:t>
                  </w:r>
                </w:p>
              </w:tc>
              <w:tc>
                <w:tcPr>
                  <w:tcW w:w="964" w:type="dxa"/>
                </w:tcPr>
                <w:p w14:paraId="7D9A03DB" w14:textId="77777777" w:rsidR="00FB6367" w:rsidRPr="00B2438D" w:rsidRDefault="00FB6367" w:rsidP="00FB6367">
                  <w:pPr>
                    <w:jc w:val="center"/>
                    <w:rPr>
                      <w:rFonts w:asciiTheme="minorHAnsi" w:eastAsiaTheme="minorHAnsi" w:hAnsiTheme="minorHAnsi"/>
                    </w:rPr>
                  </w:pPr>
                  <w:r w:rsidRPr="00B2438D">
                    <w:rPr>
                      <w:rFonts w:asciiTheme="minorHAnsi" w:eastAsiaTheme="minorHAnsi" w:hAnsiTheme="minorHAnsi"/>
                    </w:rPr>
                    <w:t>BIOL 1A</w:t>
                  </w:r>
                </w:p>
              </w:tc>
              <w:tc>
                <w:tcPr>
                  <w:tcW w:w="965" w:type="dxa"/>
                </w:tcPr>
                <w:p w14:paraId="1892EBC3" w14:textId="77777777" w:rsidR="00FB6367" w:rsidRPr="00B2438D" w:rsidRDefault="00FB6367" w:rsidP="00FB6367">
                  <w:pPr>
                    <w:jc w:val="center"/>
                    <w:rPr>
                      <w:rFonts w:asciiTheme="minorHAnsi" w:eastAsiaTheme="minorHAnsi" w:hAnsiTheme="minorHAnsi"/>
                    </w:rPr>
                  </w:pPr>
                  <w:r w:rsidRPr="00B2438D">
                    <w:rPr>
                      <w:rFonts w:asciiTheme="minorHAnsi" w:eastAsiaTheme="minorHAnsi" w:hAnsiTheme="minorHAnsi"/>
                    </w:rPr>
                    <w:t>BIOL 1B</w:t>
                  </w:r>
                </w:p>
              </w:tc>
              <w:tc>
                <w:tcPr>
                  <w:tcW w:w="965" w:type="dxa"/>
                </w:tcPr>
                <w:p w14:paraId="576B4D6A" w14:textId="77777777" w:rsidR="00FB6367" w:rsidRPr="00B2438D" w:rsidRDefault="00FB6367" w:rsidP="00FB6367">
                  <w:pPr>
                    <w:jc w:val="center"/>
                    <w:rPr>
                      <w:rFonts w:asciiTheme="minorHAnsi" w:eastAsiaTheme="minorHAnsi" w:hAnsiTheme="minorHAnsi"/>
                    </w:rPr>
                  </w:pPr>
                  <w:r w:rsidRPr="00B2438D">
                    <w:rPr>
                      <w:rFonts w:asciiTheme="minorHAnsi" w:eastAsiaTheme="minorHAnsi" w:hAnsiTheme="minorHAnsi"/>
                    </w:rPr>
                    <w:t>BIOL 101</w:t>
                  </w:r>
                </w:p>
              </w:tc>
              <w:tc>
                <w:tcPr>
                  <w:tcW w:w="965" w:type="dxa"/>
                </w:tcPr>
                <w:p w14:paraId="4A85B07A" w14:textId="77777777" w:rsidR="00FB6367" w:rsidRPr="00B2438D" w:rsidRDefault="00FB6367" w:rsidP="00FB6367">
                  <w:pPr>
                    <w:jc w:val="center"/>
                    <w:rPr>
                      <w:rFonts w:asciiTheme="minorHAnsi" w:eastAsiaTheme="minorHAnsi" w:hAnsiTheme="minorHAnsi"/>
                    </w:rPr>
                  </w:pPr>
                  <w:r w:rsidRPr="00B2438D">
                    <w:rPr>
                      <w:rFonts w:asciiTheme="minorHAnsi" w:eastAsiaTheme="minorHAnsi" w:hAnsiTheme="minorHAnsi"/>
                    </w:rPr>
                    <w:t>BIOL 102</w:t>
                  </w:r>
                </w:p>
              </w:tc>
              <w:tc>
                <w:tcPr>
                  <w:tcW w:w="965" w:type="dxa"/>
                </w:tcPr>
                <w:p w14:paraId="05D0116A" w14:textId="77777777" w:rsidR="00FB6367" w:rsidRPr="00B2438D" w:rsidRDefault="00FB6367" w:rsidP="00FB6367">
                  <w:pPr>
                    <w:jc w:val="center"/>
                    <w:rPr>
                      <w:rFonts w:asciiTheme="minorHAnsi" w:eastAsiaTheme="minorHAnsi" w:hAnsiTheme="minorHAnsi"/>
                    </w:rPr>
                  </w:pPr>
                  <w:r w:rsidRPr="00B2438D">
                    <w:rPr>
                      <w:rFonts w:asciiTheme="minorHAnsi" w:eastAsiaTheme="minorHAnsi" w:hAnsiTheme="minorHAnsi"/>
                    </w:rPr>
                    <w:t>BIOL 103</w:t>
                  </w:r>
                </w:p>
              </w:tc>
              <w:tc>
                <w:tcPr>
                  <w:tcW w:w="965" w:type="dxa"/>
                </w:tcPr>
                <w:p w14:paraId="1A38C1DD" w14:textId="77777777" w:rsidR="00FB6367" w:rsidRPr="00B2438D" w:rsidRDefault="00FB6367" w:rsidP="00FB6367">
                  <w:pPr>
                    <w:jc w:val="center"/>
                    <w:rPr>
                      <w:rFonts w:asciiTheme="minorHAnsi" w:eastAsiaTheme="minorHAnsi" w:hAnsiTheme="minorHAnsi"/>
                    </w:rPr>
                  </w:pPr>
                  <w:r w:rsidRPr="00B2438D">
                    <w:rPr>
                      <w:rFonts w:asciiTheme="minorHAnsi" w:eastAsiaTheme="minorHAnsi" w:hAnsiTheme="minorHAnsi"/>
                    </w:rPr>
                    <w:t>BIOL 104</w:t>
                  </w:r>
                </w:p>
              </w:tc>
              <w:tc>
                <w:tcPr>
                  <w:tcW w:w="965" w:type="dxa"/>
                </w:tcPr>
                <w:p w14:paraId="0E71F129" w14:textId="77777777" w:rsidR="00FB6367" w:rsidRPr="00B2438D" w:rsidRDefault="00FB6367" w:rsidP="00FB6367">
                  <w:pPr>
                    <w:jc w:val="center"/>
                    <w:rPr>
                      <w:rFonts w:asciiTheme="minorHAnsi" w:eastAsiaTheme="minorHAnsi" w:hAnsiTheme="minorHAnsi"/>
                    </w:rPr>
                  </w:pPr>
                  <w:r w:rsidRPr="00B2438D">
                    <w:rPr>
                      <w:rFonts w:asciiTheme="minorHAnsi" w:eastAsiaTheme="minorHAnsi" w:hAnsiTheme="minorHAnsi"/>
                    </w:rPr>
                    <w:t>BIOL 105</w:t>
                  </w:r>
                </w:p>
              </w:tc>
            </w:tr>
            <w:tr w:rsidR="00FB6367" w:rsidRPr="00B2438D" w14:paraId="3B67D90B" w14:textId="77777777" w:rsidTr="009859B7">
              <w:trPr>
                <w:trHeight w:val="285"/>
              </w:trPr>
              <w:tc>
                <w:tcPr>
                  <w:tcW w:w="1040" w:type="dxa"/>
                  <w:vMerge w:val="restart"/>
                </w:tcPr>
                <w:p w14:paraId="05D9377C" w14:textId="77777777" w:rsidR="00FB6367" w:rsidRPr="00B2438D" w:rsidRDefault="00FB6367" w:rsidP="00FB6367">
                  <w:pPr>
                    <w:rPr>
                      <w:rFonts w:asciiTheme="minorHAnsi" w:eastAsiaTheme="minorHAnsi" w:hAnsiTheme="minorHAnsi"/>
                      <w:caps/>
                    </w:rPr>
                  </w:pPr>
                  <w:r w:rsidRPr="00B2438D">
                    <w:rPr>
                      <w:rFonts w:asciiTheme="minorHAnsi" w:hAnsiTheme="minorHAnsi"/>
                      <w:caps/>
                    </w:rPr>
                    <w:t>Goal A</w:t>
                  </w:r>
                </w:p>
              </w:tc>
              <w:tc>
                <w:tcPr>
                  <w:tcW w:w="1291" w:type="dxa"/>
                </w:tcPr>
                <w:p w14:paraId="793243E5" w14:textId="77777777" w:rsidR="00FB6367" w:rsidRPr="00B2438D" w:rsidRDefault="00FB6367" w:rsidP="00FB6367">
                  <w:pPr>
                    <w:rPr>
                      <w:rFonts w:asciiTheme="minorHAnsi" w:hAnsiTheme="minorHAnsi"/>
                      <w:caps/>
                    </w:rPr>
                  </w:pPr>
                  <w:r w:rsidRPr="00B2438D">
                    <w:rPr>
                      <w:rFonts w:asciiTheme="minorHAnsi" w:hAnsiTheme="minorHAnsi"/>
                      <w:caps/>
                    </w:rPr>
                    <w:t>A1</w:t>
                  </w:r>
                </w:p>
              </w:tc>
              <w:tc>
                <w:tcPr>
                  <w:tcW w:w="964" w:type="dxa"/>
                </w:tcPr>
                <w:p w14:paraId="18639CB5"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407F909D"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78DBAE19"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1EB2F7D6"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52DA7EDE"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2341F858"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34E11ED0"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M</w:t>
                  </w:r>
                </w:p>
              </w:tc>
            </w:tr>
            <w:tr w:rsidR="00FB6367" w:rsidRPr="00B2438D" w14:paraId="2EFFD89F" w14:textId="77777777" w:rsidTr="009859B7">
              <w:trPr>
                <w:trHeight w:val="285"/>
              </w:trPr>
              <w:tc>
                <w:tcPr>
                  <w:tcW w:w="1040" w:type="dxa"/>
                  <w:vMerge/>
                </w:tcPr>
                <w:p w14:paraId="19FE5FC7" w14:textId="77777777" w:rsidR="00FB6367" w:rsidRPr="00B2438D" w:rsidRDefault="00FB6367" w:rsidP="00FB6367">
                  <w:pPr>
                    <w:rPr>
                      <w:rFonts w:asciiTheme="minorHAnsi" w:hAnsiTheme="minorHAnsi"/>
                      <w:caps/>
                    </w:rPr>
                  </w:pPr>
                </w:p>
              </w:tc>
              <w:tc>
                <w:tcPr>
                  <w:tcW w:w="1291" w:type="dxa"/>
                </w:tcPr>
                <w:p w14:paraId="4EAD1488" w14:textId="77777777" w:rsidR="00FB6367" w:rsidRPr="00B2438D" w:rsidRDefault="00FB6367" w:rsidP="00FB6367">
                  <w:pPr>
                    <w:rPr>
                      <w:rFonts w:asciiTheme="minorHAnsi" w:hAnsiTheme="minorHAnsi"/>
                      <w:caps/>
                    </w:rPr>
                  </w:pPr>
                  <w:r w:rsidRPr="00B2438D">
                    <w:rPr>
                      <w:rFonts w:asciiTheme="minorHAnsi" w:hAnsiTheme="minorHAnsi"/>
                      <w:caps/>
                    </w:rPr>
                    <w:t>A2</w:t>
                  </w:r>
                </w:p>
              </w:tc>
              <w:tc>
                <w:tcPr>
                  <w:tcW w:w="964" w:type="dxa"/>
                </w:tcPr>
                <w:p w14:paraId="60F98AEF"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6053D162"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0A947F49"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7DE3CF75"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279AC7B2"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77EBCBCE"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2BF69D5E" w14:textId="77777777" w:rsidR="00FB6367" w:rsidRPr="00B2438D" w:rsidRDefault="00FB6367" w:rsidP="00FB6367">
                  <w:pPr>
                    <w:rPr>
                      <w:rFonts w:asciiTheme="minorHAnsi" w:eastAsiaTheme="minorHAnsi" w:hAnsiTheme="minorHAnsi"/>
                    </w:rPr>
                  </w:pPr>
                </w:p>
              </w:tc>
            </w:tr>
            <w:tr w:rsidR="00FB6367" w:rsidRPr="00B2438D" w14:paraId="29439B1A" w14:textId="77777777" w:rsidTr="009859B7">
              <w:trPr>
                <w:trHeight w:val="285"/>
              </w:trPr>
              <w:tc>
                <w:tcPr>
                  <w:tcW w:w="1040" w:type="dxa"/>
                  <w:vMerge w:val="restart"/>
                </w:tcPr>
                <w:p w14:paraId="28260B74" w14:textId="77777777" w:rsidR="00FB6367" w:rsidRPr="00B2438D" w:rsidRDefault="00FB6367" w:rsidP="00FB6367">
                  <w:pPr>
                    <w:rPr>
                      <w:rFonts w:asciiTheme="minorHAnsi" w:eastAsiaTheme="minorHAnsi" w:hAnsiTheme="minorHAnsi"/>
                      <w:caps/>
                    </w:rPr>
                  </w:pPr>
                  <w:r w:rsidRPr="00B2438D">
                    <w:rPr>
                      <w:rFonts w:asciiTheme="minorHAnsi" w:hAnsiTheme="minorHAnsi"/>
                      <w:caps/>
                    </w:rPr>
                    <w:t>Goal B</w:t>
                  </w:r>
                </w:p>
              </w:tc>
              <w:tc>
                <w:tcPr>
                  <w:tcW w:w="1291" w:type="dxa"/>
                </w:tcPr>
                <w:p w14:paraId="569223C0" w14:textId="77777777" w:rsidR="00FB6367" w:rsidRPr="00B2438D" w:rsidRDefault="00FB6367" w:rsidP="00FB6367">
                  <w:pPr>
                    <w:rPr>
                      <w:rFonts w:asciiTheme="minorHAnsi" w:hAnsiTheme="minorHAnsi"/>
                      <w:caps/>
                    </w:rPr>
                  </w:pPr>
                  <w:r w:rsidRPr="00B2438D">
                    <w:rPr>
                      <w:rFonts w:asciiTheme="minorHAnsi" w:hAnsiTheme="minorHAnsi"/>
                      <w:caps/>
                    </w:rPr>
                    <w:t>B1</w:t>
                  </w:r>
                </w:p>
              </w:tc>
              <w:tc>
                <w:tcPr>
                  <w:tcW w:w="964" w:type="dxa"/>
                </w:tcPr>
                <w:p w14:paraId="3F7268F2"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2330F0D8"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27945BA6"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018CA63B"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0BD1DE62"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0D4D0AE1"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E/M</w:t>
                  </w:r>
                </w:p>
              </w:tc>
              <w:tc>
                <w:tcPr>
                  <w:tcW w:w="965" w:type="dxa"/>
                </w:tcPr>
                <w:p w14:paraId="5FA71E55" w14:textId="77777777" w:rsidR="00FB6367" w:rsidRPr="00B2438D" w:rsidRDefault="00FB6367" w:rsidP="00FB6367">
                  <w:pPr>
                    <w:rPr>
                      <w:rFonts w:asciiTheme="minorHAnsi" w:eastAsiaTheme="minorHAnsi" w:hAnsiTheme="minorHAnsi"/>
                    </w:rPr>
                  </w:pPr>
                </w:p>
              </w:tc>
            </w:tr>
            <w:tr w:rsidR="00FB6367" w:rsidRPr="00B2438D" w14:paraId="26BE96D0" w14:textId="77777777" w:rsidTr="009859B7">
              <w:trPr>
                <w:trHeight w:val="285"/>
              </w:trPr>
              <w:tc>
                <w:tcPr>
                  <w:tcW w:w="1040" w:type="dxa"/>
                  <w:vMerge/>
                </w:tcPr>
                <w:p w14:paraId="21A20C1D" w14:textId="77777777" w:rsidR="00FB6367" w:rsidRPr="00B2438D" w:rsidRDefault="00FB6367" w:rsidP="00FB6367">
                  <w:pPr>
                    <w:rPr>
                      <w:rFonts w:asciiTheme="minorHAnsi" w:hAnsiTheme="minorHAnsi"/>
                      <w:caps/>
                    </w:rPr>
                  </w:pPr>
                </w:p>
              </w:tc>
              <w:tc>
                <w:tcPr>
                  <w:tcW w:w="1291" w:type="dxa"/>
                </w:tcPr>
                <w:p w14:paraId="60B77BF1" w14:textId="77777777" w:rsidR="00FB6367" w:rsidRPr="00B2438D" w:rsidRDefault="00FB6367" w:rsidP="00FB6367">
                  <w:pPr>
                    <w:rPr>
                      <w:rFonts w:asciiTheme="minorHAnsi" w:hAnsiTheme="minorHAnsi"/>
                      <w:caps/>
                    </w:rPr>
                  </w:pPr>
                  <w:r w:rsidRPr="00B2438D">
                    <w:rPr>
                      <w:rFonts w:asciiTheme="minorHAnsi" w:hAnsiTheme="minorHAnsi"/>
                      <w:caps/>
                    </w:rPr>
                    <w:t>B2</w:t>
                  </w:r>
                </w:p>
              </w:tc>
              <w:tc>
                <w:tcPr>
                  <w:tcW w:w="964" w:type="dxa"/>
                </w:tcPr>
                <w:p w14:paraId="7A1AAA5C"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6C067525"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4EC8F1AB"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0DEC1640"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351E42A8"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64F003B7"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E/M</w:t>
                  </w:r>
                </w:p>
              </w:tc>
              <w:tc>
                <w:tcPr>
                  <w:tcW w:w="965" w:type="dxa"/>
                </w:tcPr>
                <w:p w14:paraId="66CB77C4"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M</w:t>
                  </w:r>
                </w:p>
              </w:tc>
            </w:tr>
            <w:tr w:rsidR="00FB6367" w:rsidRPr="00B2438D" w14:paraId="2E7D7BB2" w14:textId="77777777" w:rsidTr="009859B7">
              <w:trPr>
                <w:trHeight w:val="285"/>
              </w:trPr>
              <w:tc>
                <w:tcPr>
                  <w:tcW w:w="1040" w:type="dxa"/>
                  <w:vMerge w:val="restart"/>
                </w:tcPr>
                <w:p w14:paraId="78AC5FA8" w14:textId="77777777" w:rsidR="00FB6367" w:rsidRPr="00B2438D" w:rsidRDefault="00FB6367" w:rsidP="00FB6367">
                  <w:pPr>
                    <w:rPr>
                      <w:rFonts w:asciiTheme="minorHAnsi" w:eastAsiaTheme="minorHAnsi" w:hAnsiTheme="minorHAnsi"/>
                      <w:caps/>
                    </w:rPr>
                  </w:pPr>
                  <w:r w:rsidRPr="00B2438D">
                    <w:rPr>
                      <w:rFonts w:asciiTheme="minorHAnsi" w:hAnsiTheme="minorHAnsi"/>
                      <w:caps/>
                    </w:rPr>
                    <w:t>Goal C</w:t>
                  </w:r>
                </w:p>
              </w:tc>
              <w:tc>
                <w:tcPr>
                  <w:tcW w:w="1291" w:type="dxa"/>
                </w:tcPr>
                <w:p w14:paraId="07DEB5C8" w14:textId="77777777" w:rsidR="00FB6367" w:rsidRPr="00B2438D" w:rsidRDefault="00FB6367" w:rsidP="00FB6367">
                  <w:pPr>
                    <w:rPr>
                      <w:rFonts w:asciiTheme="minorHAnsi" w:hAnsiTheme="minorHAnsi"/>
                      <w:caps/>
                    </w:rPr>
                  </w:pPr>
                  <w:r w:rsidRPr="00B2438D">
                    <w:rPr>
                      <w:rFonts w:asciiTheme="minorHAnsi" w:hAnsiTheme="minorHAnsi"/>
                      <w:caps/>
                    </w:rPr>
                    <w:t>C1</w:t>
                  </w:r>
                </w:p>
              </w:tc>
              <w:tc>
                <w:tcPr>
                  <w:tcW w:w="964" w:type="dxa"/>
                </w:tcPr>
                <w:p w14:paraId="05F075FA"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74EAB3C3"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6AFF25AA"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5954E544"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28EC3AF2" w14:textId="77777777" w:rsidR="00FB6367" w:rsidRPr="00B2438D" w:rsidRDefault="00FB6367" w:rsidP="00FB6367">
                  <w:pPr>
                    <w:rPr>
                      <w:rFonts w:asciiTheme="minorHAnsi" w:eastAsiaTheme="minorHAnsi" w:hAnsiTheme="minorHAnsi"/>
                    </w:rPr>
                  </w:pPr>
                </w:p>
              </w:tc>
              <w:tc>
                <w:tcPr>
                  <w:tcW w:w="965" w:type="dxa"/>
                </w:tcPr>
                <w:p w14:paraId="099E1635"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10C69CE3" w14:textId="2EC1FF13" w:rsidR="00FB6367" w:rsidRPr="00B2438D" w:rsidRDefault="00AF36E6" w:rsidP="00FB6367">
                  <w:pPr>
                    <w:rPr>
                      <w:rFonts w:asciiTheme="minorHAnsi" w:eastAsiaTheme="minorHAnsi" w:hAnsiTheme="minorHAnsi"/>
                    </w:rPr>
                  </w:pPr>
                  <w:r>
                    <w:rPr>
                      <w:rFonts w:asciiTheme="minorHAnsi" w:eastAsiaTheme="minorHAnsi" w:hAnsiTheme="minorHAnsi"/>
                    </w:rPr>
                    <w:t>M</w:t>
                  </w:r>
                </w:p>
              </w:tc>
            </w:tr>
            <w:tr w:rsidR="00FB6367" w:rsidRPr="00B2438D" w14:paraId="0AE2AC86" w14:textId="77777777" w:rsidTr="009859B7">
              <w:trPr>
                <w:trHeight w:val="285"/>
              </w:trPr>
              <w:tc>
                <w:tcPr>
                  <w:tcW w:w="1040" w:type="dxa"/>
                  <w:vMerge/>
                </w:tcPr>
                <w:p w14:paraId="1EFF1D3B" w14:textId="77777777" w:rsidR="00FB6367" w:rsidRPr="00B2438D" w:rsidRDefault="00FB6367" w:rsidP="00FB6367">
                  <w:pPr>
                    <w:rPr>
                      <w:rFonts w:asciiTheme="minorHAnsi" w:hAnsiTheme="minorHAnsi"/>
                      <w:caps/>
                    </w:rPr>
                  </w:pPr>
                </w:p>
              </w:tc>
              <w:tc>
                <w:tcPr>
                  <w:tcW w:w="1291" w:type="dxa"/>
                </w:tcPr>
                <w:p w14:paraId="3C111170" w14:textId="77777777" w:rsidR="00FB6367" w:rsidRPr="00B2438D" w:rsidRDefault="00FB6367" w:rsidP="00FB6367">
                  <w:pPr>
                    <w:rPr>
                      <w:rFonts w:asciiTheme="minorHAnsi" w:hAnsiTheme="minorHAnsi"/>
                      <w:caps/>
                    </w:rPr>
                  </w:pPr>
                  <w:r w:rsidRPr="00B2438D">
                    <w:rPr>
                      <w:rFonts w:asciiTheme="minorHAnsi" w:hAnsiTheme="minorHAnsi"/>
                      <w:caps/>
                    </w:rPr>
                    <w:t>C2</w:t>
                  </w:r>
                </w:p>
              </w:tc>
              <w:tc>
                <w:tcPr>
                  <w:tcW w:w="964" w:type="dxa"/>
                </w:tcPr>
                <w:p w14:paraId="75D6C795" w14:textId="77777777" w:rsidR="00FB6367" w:rsidRPr="00B2438D" w:rsidRDefault="00FB6367" w:rsidP="00FB6367">
                  <w:pPr>
                    <w:rPr>
                      <w:rFonts w:asciiTheme="minorHAnsi" w:eastAsiaTheme="minorHAnsi" w:hAnsiTheme="minorHAnsi"/>
                    </w:rPr>
                  </w:pPr>
                </w:p>
              </w:tc>
              <w:tc>
                <w:tcPr>
                  <w:tcW w:w="965" w:type="dxa"/>
                </w:tcPr>
                <w:p w14:paraId="4BB38D6C" w14:textId="77777777" w:rsidR="00FB6367" w:rsidRPr="00B2438D" w:rsidRDefault="00FB6367" w:rsidP="00FB6367">
                  <w:pPr>
                    <w:rPr>
                      <w:rFonts w:asciiTheme="minorHAnsi" w:eastAsiaTheme="minorHAnsi" w:hAnsiTheme="minorHAnsi"/>
                    </w:rPr>
                  </w:pPr>
                </w:p>
              </w:tc>
              <w:tc>
                <w:tcPr>
                  <w:tcW w:w="965" w:type="dxa"/>
                </w:tcPr>
                <w:p w14:paraId="42455076"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782C8BBE"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5FF9DFCC" w14:textId="77777777" w:rsidR="00FB6367" w:rsidRPr="00B2438D" w:rsidRDefault="00FB6367" w:rsidP="00FB6367">
                  <w:pPr>
                    <w:rPr>
                      <w:rFonts w:asciiTheme="minorHAnsi" w:eastAsiaTheme="minorHAnsi" w:hAnsiTheme="minorHAnsi"/>
                    </w:rPr>
                  </w:pPr>
                </w:p>
              </w:tc>
              <w:tc>
                <w:tcPr>
                  <w:tcW w:w="965" w:type="dxa"/>
                </w:tcPr>
                <w:p w14:paraId="100B84FB"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24F94BEE" w14:textId="7696C231" w:rsidR="00FB6367" w:rsidRPr="00B2438D" w:rsidRDefault="00AF36E6" w:rsidP="00FB6367">
                  <w:pPr>
                    <w:rPr>
                      <w:rFonts w:asciiTheme="minorHAnsi" w:eastAsiaTheme="minorHAnsi" w:hAnsiTheme="minorHAnsi"/>
                    </w:rPr>
                  </w:pPr>
                  <w:r>
                    <w:rPr>
                      <w:rFonts w:asciiTheme="minorHAnsi" w:eastAsiaTheme="minorHAnsi" w:hAnsiTheme="minorHAnsi"/>
                    </w:rPr>
                    <w:t>E</w:t>
                  </w:r>
                </w:p>
              </w:tc>
            </w:tr>
            <w:tr w:rsidR="00FB6367" w:rsidRPr="00B2438D" w14:paraId="06C5CA8E" w14:textId="77777777" w:rsidTr="009859B7">
              <w:trPr>
                <w:trHeight w:val="285"/>
              </w:trPr>
              <w:tc>
                <w:tcPr>
                  <w:tcW w:w="1040" w:type="dxa"/>
                  <w:vMerge w:val="restart"/>
                </w:tcPr>
                <w:p w14:paraId="350159F6" w14:textId="77777777" w:rsidR="00FB6367" w:rsidRPr="00B2438D" w:rsidRDefault="00FB6367" w:rsidP="00FB6367">
                  <w:pPr>
                    <w:rPr>
                      <w:rFonts w:asciiTheme="minorHAnsi" w:eastAsiaTheme="minorHAnsi" w:hAnsiTheme="minorHAnsi"/>
                      <w:caps/>
                    </w:rPr>
                  </w:pPr>
                  <w:r w:rsidRPr="00B2438D">
                    <w:rPr>
                      <w:rFonts w:asciiTheme="minorHAnsi" w:hAnsiTheme="minorHAnsi"/>
                      <w:caps/>
                    </w:rPr>
                    <w:t>Goal D</w:t>
                  </w:r>
                </w:p>
              </w:tc>
              <w:tc>
                <w:tcPr>
                  <w:tcW w:w="1291" w:type="dxa"/>
                </w:tcPr>
                <w:p w14:paraId="0FE4FE93" w14:textId="77777777" w:rsidR="00FB6367" w:rsidRPr="00B2438D" w:rsidRDefault="00FB6367" w:rsidP="00FB6367">
                  <w:pPr>
                    <w:rPr>
                      <w:rFonts w:asciiTheme="minorHAnsi" w:eastAsiaTheme="minorHAnsi" w:hAnsiTheme="minorHAnsi"/>
                      <w:caps/>
                    </w:rPr>
                  </w:pPr>
                  <w:r w:rsidRPr="00B2438D">
                    <w:rPr>
                      <w:rFonts w:asciiTheme="minorHAnsi" w:eastAsiaTheme="minorHAnsi" w:hAnsiTheme="minorHAnsi"/>
                      <w:caps/>
                    </w:rPr>
                    <w:t>D1</w:t>
                  </w:r>
                </w:p>
              </w:tc>
              <w:tc>
                <w:tcPr>
                  <w:tcW w:w="964" w:type="dxa"/>
                </w:tcPr>
                <w:p w14:paraId="5F06F676" w14:textId="77777777" w:rsidR="00FB6367" w:rsidRPr="00B2438D" w:rsidRDefault="00FB6367" w:rsidP="00FB6367">
                  <w:pPr>
                    <w:rPr>
                      <w:rFonts w:asciiTheme="minorHAnsi" w:hAnsiTheme="minorHAnsi"/>
                    </w:rPr>
                  </w:pPr>
                </w:p>
              </w:tc>
              <w:tc>
                <w:tcPr>
                  <w:tcW w:w="965" w:type="dxa"/>
                </w:tcPr>
                <w:p w14:paraId="2929FB63" w14:textId="77777777" w:rsidR="00FB6367" w:rsidRPr="00B2438D" w:rsidRDefault="00FB6367" w:rsidP="00FB6367">
                  <w:pPr>
                    <w:rPr>
                      <w:rFonts w:asciiTheme="minorHAnsi" w:hAnsiTheme="minorHAnsi"/>
                    </w:rPr>
                  </w:pPr>
                  <w:r w:rsidRPr="00B2438D">
                    <w:rPr>
                      <w:rFonts w:asciiTheme="minorHAnsi" w:hAnsiTheme="minorHAnsi"/>
                    </w:rPr>
                    <w:t>I</w:t>
                  </w:r>
                </w:p>
              </w:tc>
              <w:tc>
                <w:tcPr>
                  <w:tcW w:w="965" w:type="dxa"/>
                </w:tcPr>
                <w:p w14:paraId="4A9DDBBB" w14:textId="77777777" w:rsidR="00FB6367" w:rsidRPr="00B2438D" w:rsidRDefault="00FB6367" w:rsidP="00FB6367">
                  <w:pPr>
                    <w:rPr>
                      <w:rFonts w:asciiTheme="minorHAnsi" w:hAnsiTheme="minorHAnsi"/>
                    </w:rPr>
                  </w:pPr>
                  <w:r w:rsidRPr="00B2438D">
                    <w:rPr>
                      <w:rFonts w:asciiTheme="minorHAnsi" w:hAnsiTheme="minorHAnsi"/>
                    </w:rPr>
                    <w:t>I</w:t>
                  </w:r>
                </w:p>
              </w:tc>
              <w:tc>
                <w:tcPr>
                  <w:tcW w:w="965" w:type="dxa"/>
                </w:tcPr>
                <w:p w14:paraId="25037BD0" w14:textId="77777777" w:rsidR="00FB6367" w:rsidRPr="00B2438D" w:rsidRDefault="00FB6367" w:rsidP="00FB6367">
                  <w:pPr>
                    <w:rPr>
                      <w:rFonts w:asciiTheme="minorHAnsi" w:hAnsiTheme="minorHAnsi"/>
                    </w:rPr>
                  </w:pPr>
                  <w:r w:rsidRPr="00B2438D">
                    <w:rPr>
                      <w:rFonts w:asciiTheme="minorHAnsi" w:hAnsiTheme="minorHAnsi"/>
                    </w:rPr>
                    <w:t>I</w:t>
                  </w:r>
                </w:p>
              </w:tc>
              <w:tc>
                <w:tcPr>
                  <w:tcW w:w="965" w:type="dxa"/>
                </w:tcPr>
                <w:p w14:paraId="11B19D1A" w14:textId="77777777" w:rsidR="00FB6367" w:rsidRPr="00B2438D" w:rsidRDefault="00FB6367" w:rsidP="00FB6367">
                  <w:pPr>
                    <w:rPr>
                      <w:rFonts w:asciiTheme="minorHAnsi" w:hAnsiTheme="minorHAnsi"/>
                    </w:rPr>
                  </w:pPr>
                  <w:r w:rsidRPr="00B2438D">
                    <w:rPr>
                      <w:rFonts w:asciiTheme="minorHAnsi" w:hAnsiTheme="minorHAnsi"/>
                    </w:rPr>
                    <w:t>E</w:t>
                  </w:r>
                </w:p>
              </w:tc>
              <w:tc>
                <w:tcPr>
                  <w:tcW w:w="965" w:type="dxa"/>
                </w:tcPr>
                <w:p w14:paraId="65E4AD4F" w14:textId="77777777" w:rsidR="00FB6367" w:rsidRPr="00B2438D" w:rsidRDefault="00FB6367" w:rsidP="00FB6367">
                  <w:pPr>
                    <w:rPr>
                      <w:rFonts w:asciiTheme="minorHAnsi" w:hAnsiTheme="minorHAnsi"/>
                    </w:rPr>
                  </w:pPr>
                </w:p>
              </w:tc>
              <w:tc>
                <w:tcPr>
                  <w:tcW w:w="965" w:type="dxa"/>
                </w:tcPr>
                <w:p w14:paraId="10D998C0" w14:textId="77777777" w:rsidR="00FB6367" w:rsidRPr="00B2438D" w:rsidRDefault="00FB6367" w:rsidP="00FB6367">
                  <w:pPr>
                    <w:rPr>
                      <w:rFonts w:asciiTheme="minorHAnsi" w:hAnsiTheme="minorHAnsi"/>
                    </w:rPr>
                  </w:pPr>
                  <w:r w:rsidRPr="00B2438D">
                    <w:rPr>
                      <w:rFonts w:asciiTheme="minorHAnsi" w:hAnsiTheme="minorHAnsi"/>
                    </w:rPr>
                    <w:t>M</w:t>
                  </w:r>
                </w:p>
              </w:tc>
            </w:tr>
            <w:tr w:rsidR="00FB6367" w:rsidRPr="00B2438D" w14:paraId="0843FA5F" w14:textId="77777777" w:rsidTr="009859B7">
              <w:trPr>
                <w:trHeight w:val="285"/>
              </w:trPr>
              <w:tc>
                <w:tcPr>
                  <w:tcW w:w="1040" w:type="dxa"/>
                  <w:vMerge/>
                </w:tcPr>
                <w:p w14:paraId="6CF86407" w14:textId="77777777" w:rsidR="00FB6367" w:rsidRPr="00B2438D" w:rsidRDefault="00FB6367" w:rsidP="00FB6367">
                  <w:pPr>
                    <w:rPr>
                      <w:rFonts w:asciiTheme="minorHAnsi" w:hAnsiTheme="minorHAnsi"/>
                      <w:caps/>
                    </w:rPr>
                  </w:pPr>
                </w:p>
              </w:tc>
              <w:tc>
                <w:tcPr>
                  <w:tcW w:w="1291" w:type="dxa"/>
                </w:tcPr>
                <w:p w14:paraId="10225476" w14:textId="77777777" w:rsidR="00FB6367" w:rsidRPr="00B2438D" w:rsidRDefault="00FB6367" w:rsidP="00FB6367">
                  <w:pPr>
                    <w:tabs>
                      <w:tab w:val="left" w:pos="7935"/>
                    </w:tabs>
                    <w:rPr>
                      <w:rFonts w:asciiTheme="minorHAnsi" w:eastAsiaTheme="minorHAnsi" w:hAnsiTheme="minorHAnsi"/>
                      <w:caps/>
                    </w:rPr>
                  </w:pPr>
                  <w:r w:rsidRPr="00B2438D">
                    <w:rPr>
                      <w:rFonts w:asciiTheme="minorHAnsi" w:eastAsiaTheme="minorHAnsi" w:hAnsiTheme="minorHAnsi"/>
                      <w:caps/>
                    </w:rPr>
                    <w:t>D2</w:t>
                  </w:r>
                </w:p>
              </w:tc>
              <w:tc>
                <w:tcPr>
                  <w:tcW w:w="964" w:type="dxa"/>
                </w:tcPr>
                <w:p w14:paraId="100EE659" w14:textId="77777777" w:rsidR="00FB6367" w:rsidRPr="00B2438D" w:rsidRDefault="00FB6367" w:rsidP="00FB6367">
                  <w:pPr>
                    <w:tabs>
                      <w:tab w:val="left" w:pos="7935"/>
                    </w:tabs>
                    <w:rPr>
                      <w:rFonts w:asciiTheme="minorHAnsi" w:hAnsiTheme="minorHAnsi"/>
                    </w:rPr>
                  </w:pPr>
                </w:p>
              </w:tc>
              <w:tc>
                <w:tcPr>
                  <w:tcW w:w="965" w:type="dxa"/>
                </w:tcPr>
                <w:p w14:paraId="26A78FA4" w14:textId="77777777" w:rsidR="00FB6367" w:rsidRPr="00B2438D" w:rsidRDefault="00FB6367" w:rsidP="00FB6367">
                  <w:pPr>
                    <w:tabs>
                      <w:tab w:val="left" w:pos="7935"/>
                    </w:tabs>
                    <w:rPr>
                      <w:rFonts w:asciiTheme="minorHAnsi" w:hAnsiTheme="minorHAnsi"/>
                    </w:rPr>
                  </w:pPr>
                  <w:r w:rsidRPr="00B2438D">
                    <w:rPr>
                      <w:rFonts w:asciiTheme="minorHAnsi" w:hAnsiTheme="minorHAnsi"/>
                    </w:rPr>
                    <w:t>I</w:t>
                  </w:r>
                </w:p>
              </w:tc>
              <w:tc>
                <w:tcPr>
                  <w:tcW w:w="965" w:type="dxa"/>
                </w:tcPr>
                <w:p w14:paraId="053E5FF9" w14:textId="77777777" w:rsidR="00FB6367" w:rsidRPr="00B2438D" w:rsidRDefault="00FB6367" w:rsidP="00FB6367">
                  <w:pPr>
                    <w:tabs>
                      <w:tab w:val="left" w:pos="7935"/>
                    </w:tabs>
                    <w:rPr>
                      <w:rFonts w:asciiTheme="minorHAnsi" w:hAnsiTheme="minorHAnsi"/>
                    </w:rPr>
                  </w:pPr>
                  <w:r w:rsidRPr="00B2438D">
                    <w:rPr>
                      <w:rFonts w:asciiTheme="minorHAnsi" w:hAnsiTheme="minorHAnsi"/>
                    </w:rPr>
                    <w:t>I</w:t>
                  </w:r>
                </w:p>
              </w:tc>
              <w:tc>
                <w:tcPr>
                  <w:tcW w:w="965" w:type="dxa"/>
                </w:tcPr>
                <w:p w14:paraId="44F47B52" w14:textId="77777777" w:rsidR="00FB6367" w:rsidRPr="00B2438D" w:rsidRDefault="00FB6367" w:rsidP="00FB6367">
                  <w:pPr>
                    <w:tabs>
                      <w:tab w:val="left" w:pos="7935"/>
                    </w:tabs>
                    <w:rPr>
                      <w:rFonts w:asciiTheme="minorHAnsi" w:hAnsiTheme="minorHAnsi"/>
                    </w:rPr>
                  </w:pPr>
                  <w:r w:rsidRPr="00B2438D">
                    <w:rPr>
                      <w:rFonts w:asciiTheme="minorHAnsi" w:hAnsiTheme="minorHAnsi"/>
                    </w:rPr>
                    <w:t>I</w:t>
                  </w:r>
                </w:p>
              </w:tc>
              <w:tc>
                <w:tcPr>
                  <w:tcW w:w="965" w:type="dxa"/>
                </w:tcPr>
                <w:p w14:paraId="722BC48A" w14:textId="77777777" w:rsidR="00FB6367" w:rsidRPr="00B2438D" w:rsidRDefault="00FB6367" w:rsidP="00FB6367">
                  <w:pPr>
                    <w:tabs>
                      <w:tab w:val="left" w:pos="7935"/>
                    </w:tabs>
                    <w:rPr>
                      <w:rFonts w:asciiTheme="minorHAnsi" w:hAnsiTheme="minorHAnsi"/>
                    </w:rPr>
                  </w:pPr>
                </w:p>
              </w:tc>
              <w:tc>
                <w:tcPr>
                  <w:tcW w:w="965" w:type="dxa"/>
                </w:tcPr>
                <w:p w14:paraId="141FD47A" w14:textId="77777777" w:rsidR="00FB6367" w:rsidRPr="00B2438D" w:rsidRDefault="00FB6367" w:rsidP="00FB6367">
                  <w:pPr>
                    <w:tabs>
                      <w:tab w:val="left" w:pos="7935"/>
                    </w:tabs>
                    <w:rPr>
                      <w:rFonts w:asciiTheme="minorHAnsi" w:hAnsiTheme="minorHAnsi"/>
                    </w:rPr>
                  </w:pPr>
                  <w:r w:rsidRPr="00B2438D">
                    <w:rPr>
                      <w:rFonts w:asciiTheme="minorHAnsi" w:hAnsiTheme="minorHAnsi"/>
                    </w:rPr>
                    <w:t>I</w:t>
                  </w:r>
                </w:p>
              </w:tc>
              <w:tc>
                <w:tcPr>
                  <w:tcW w:w="965" w:type="dxa"/>
                </w:tcPr>
                <w:p w14:paraId="242706FE" w14:textId="21721D3F" w:rsidR="00FB6367" w:rsidRPr="00B2438D" w:rsidRDefault="008E7049" w:rsidP="00FB6367">
                  <w:pPr>
                    <w:tabs>
                      <w:tab w:val="left" w:pos="7935"/>
                    </w:tabs>
                    <w:rPr>
                      <w:rFonts w:asciiTheme="minorHAnsi" w:hAnsiTheme="minorHAnsi"/>
                    </w:rPr>
                  </w:pPr>
                  <w:r>
                    <w:rPr>
                      <w:rFonts w:asciiTheme="minorHAnsi" w:hAnsiTheme="minorHAnsi"/>
                    </w:rPr>
                    <w:t>E</w:t>
                  </w:r>
                </w:p>
              </w:tc>
            </w:tr>
            <w:tr w:rsidR="00FB6367" w:rsidRPr="00B2438D" w14:paraId="3E4A36CC" w14:textId="77777777" w:rsidTr="009859B7">
              <w:trPr>
                <w:trHeight w:val="285"/>
              </w:trPr>
              <w:tc>
                <w:tcPr>
                  <w:tcW w:w="1040" w:type="dxa"/>
                  <w:vMerge w:val="restart"/>
                </w:tcPr>
                <w:p w14:paraId="32E8B58D" w14:textId="77777777" w:rsidR="00FB6367" w:rsidRPr="00B2438D" w:rsidRDefault="00FB6367" w:rsidP="00FB6367">
                  <w:pPr>
                    <w:rPr>
                      <w:rFonts w:asciiTheme="minorHAnsi" w:hAnsiTheme="minorHAnsi"/>
                      <w:caps/>
                    </w:rPr>
                  </w:pPr>
                  <w:r w:rsidRPr="00B2438D">
                    <w:rPr>
                      <w:rFonts w:asciiTheme="minorHAnsi" w:hAnsiTheme="minorHAnsi"/>
                      <w:caps/>
                    </w:rPr>
                    <w:t>Goal E</w:t>
                  </w:r>
                </w:p>
              </w:tc>
              <w:tc>
                <w:tcPr>
                  <w:tcW w:w="1291" w:type="dxa"/>
                </w:tcPr>
                <w:p w14:paraId="2489AE0D" w14:textId="77777777" w:rsidR="00FB6367" w:rsidRPr="00B2438D" w:rsidRDefault="00FB6367" w:rsidP="00FB6367">
                  <w:pPr>
                    <w:rPr>
                      <w:rFonts w:asciiTheme="minorHAnsi" w:hAnsiTheme="minorHAnsi"/>
                      <w:caps/>
                    </w:rPr>
                  </w:pPr>
                  <w:r w:rsidRPr="00B2438D">
                    <w:rPr>
                      <w:rFonts w:asciiTheme="minorHAnsi" w:hAnsiTheme="minorHAnsi"/>
                      <w:caps/>
                    </w:rPr>
                    <w:t>E1</w:t>
                  </w:r>
                </w:p>
              </w:tc>
              <w:tc>
                <w:tcPr>
                  <w:tcW w:w="964" w:type="dxa"/>
                </w:tcPr>
                <w:p w14:paraId="50E6FBAB" w14:textId="77777777" w:rsidR="00FB6367" w:rsidRPr="00B2438D" w:rsidRDefault="00FB6367" w:rsidP="00FB6367">
                  <w:pPr>
                    <w:rPr>
                      <w:rFonts w:asciiTheme="minorHAnsi" w:hAnsiTheme="minorHAnsi"/>
                    </w:rPr>
                  </w:pPr>
                  <w:r w:rsidRPr="00B2438D">
                    <w:rPr>
                      <w:rFonts w:asciiTheme="minorHAnsi" w:hAnsiTheme="minorHAnsi"/>
                    </w:rPr>
                    <w:t>I</w:t>
                  </w:r>
                </w:p>
              </w:tc>
              <w:tc>
                <w:tcPr>
                  <w:tcW w:w="965" w:type="dxa"/>
                </w:tcPr>
                <w:p w14:paraId="4851ABE2" w14:textId="77777777" w:rsidR="00FB6367" w:rsidRPr="00B2438D" w:rsidRDefault="00FB6367" w:rsidP="00FB6367">
                  <w:pPr>
                    <w:rPr>
                      <w:rFonts w:asciiTheme="minorHAnsi" w:hAnsiTheme="minorHAnsi"/>
                    </w:rPr>
                  </w:pPr>
                </w:p>
              </w:tc>
              <w:tc>
                <w:tcPr>
                  <w:tcW w:w="965" w:type="dxa"/>
                </w:tcPr>
                <w:p w14:paraId="003BD200" w14:textId="77777777" w:rsidR="00FB6367" w:rsidRPr="00B2438D" w:rsidRDefault="00FB6367" w:rsidP="00FB6367">
                  <w:pPr>
                    <w:rPr>
                      <w:rFonts w:asciiTheme="minorHAnsi" w:hAnsiTheme="minorHAnsi"/>
                    </w:rPr>
                  </w:pPr>
                  <w:r w:rsidRPr="00B2438D">
                    <w:rPr>
                      <w:rFonts w:asciiTheme="minorHAnsi" w:hAnsiTheme="minorHAnsi"/>
                    </w:rPr>
                    <w:t>E</w:t>
                  </w:r>
                </w:p>
              </w:tc>
              <w:tc>
                <w:tcPr>
                  <w:tcW w:w="965" w:type="dxa"/>
                </w:tcPr>
                <w:p w14:paraId="11F3F5C3" w14:textId="77777777" w:rsidR="00FB6367" w:rsidRPr="00B2438D" w:rsidRDefault="00FB6367" w:rsidP="00FB6367">
                  <w:pPr>
                    <w:rPr>
                      <w:rFonts w:asciiTheme="minorHAnsi" w:hAnsiTheme="minorHAnsi"/>
                    </w:rPr>
                  </w:pPr>
                  <w:r w:rsidRPr="00B2438D">
                    <w:rPr>
                      <w:rFonts w:asciiTheme="minorHAnsi" w:hAnsiTheme="minorHAnsi"/>
                    </w:rPr>
                    <w:t>E</w:t>
                  </w:r>
                </w:p>
              </w:tc>
              <w:tc>
                <w:tcPr>
                  <w:tcW w:w="965" w:type="dxa"/>
                </w:tcPr>
                <w:p w14:paraId="5727F050" w14:textId="77777777" w:rsidR="00FB6367" w:rsidRPr="00B2438D" w:rsidRDefault="00FB6367" w:rsidP="00FB6367">
                  <w:pPr>
                    <w:rPr>
                      <w:rFonts w:asciiTheme="minorHAnsi" w:hAnsiTheme="minorHAnsi"/>
                    </w:rPr>
                  </w:pPr>
                  <w:r w:rsidRPr="00B2438D">
                    <w:rPr>
                      <w:rFonts w:asciiTheme="minorHAnsi" w:hAnsiTheme="minorHAnsi"/>
                    </w:rPr>
                    <w:t>E</w:t>
                  </w:r>
                </w:p>
              </w:tc>
              <w:tc>
                <w:tcPr>
                  <w:tcW w:w="965" w:type="dxa"/>
                </w:tcPr>
                <w:p w14:paraId="323B174B" w14:textId="77777777" w:rsidR="00FB6367" w:rsidRPr="00B2438D" w:rsidRDefault="00FB6367" w:rsidP="00FB6367">
                  <w:pPr>
                    <w:rPr>
                      <w:rFonts w:asciiTheme="minorHAnsi" w:hAnsiTheme="minorHAnsi"/>
                    </w:rPr>
                  </w:pPr>
                  <w:r w:rsidRPr="00B2438D">
                    <w:rPr>
                      <w:rFonts w:asciiTheme="minorHAnsi" w:hAnsiTheme="minorHAnsi"/>
                    </w:rPr>
                    <w:t>E/M</w:t>
                  </w:r>
                </w:p>
              </w:tc>
              <w:tc>
                <w:tcPr>
                  <w:tcW w:w="965" w:type="dxa"/>
                </w:tcPr>
                <w:p w14:paraId="1FF96952" w14:textId="2418A6D5" w:rsidR="00FB6367" w:rsidRPr="00B2438D" w:rsidRDefault="00AF36E6" w:rsidP="00FB6367">
                  <w:pPr>
                    <w:rPr>
                      <w:rFonts w:asciiTheme="minorHAnsi" w:hAnsiTheme="minorHAnsi"/>
                    </w:rPr>
                  </w:pPr>
                  <w:r>
                    <w:rPr>
                      <w:rFonts w:asciiTheme="minorHAnsi" w:hAnsiTheme="minorHAnsi"/>
                    </w:rPr>
                    <w:t>M</w:t>
                  </w:r>
                </w:p>
              </w:tc>
            </w:tr>
            <w:tr w:rsidR="00FB6367" w:rsidRPr="00B2438D" w14:paraId="794D6B50" w14:textId="77777777" w:rsidTr="009859B7">
              <w:trPr>
                <w:trHeight w:val="285"/>
              </w:trPr>
              <w:tc>
                <w:tcPr>
                  <w:tcW w:w="1040" w:type="dxa"/>
                  <w:vMerge/>
                </w:tcPr>
                <w:p w14:paraId="4024F8F1" w14:textId="77777777" w:rsidR="00FB6367" w:rsidRPr="00B2438D" w:rsidRDefault="00FB6367" w:rsidP="00FB6367">
                  <w:pPr>
                    <w:rPr>
                      <w:rFonts w:asciiTheme="minorHAnsi" w:hAnsiTheme="minorHAnsi"/>
                      <w:caps/>
                    </w:rPr>
                  </w:pPr>
                </w:p>
              </w:tc>
              <w:tc>
                <w:tcPr>
                  <w:tcW w:w="1291" w:type="dxa"/>
                </w:tcPr>
                <w:p w14:paraId="656EFE4E" w14:textId="77777777" w:rsidR="00FB6367" w:rsidRPr="00B2438D" w:rsidRDefault="00FB6367" w:rsidP="00FB6367">
                  <w:pPr>
                    <w:rPr>
                      <w:rFonts w:asciiTheme="minorHAnsi" w:hAnsiTheme="minorHAnsi"/>
                      <w:caps/>
                    </w:rPr>
                  </w:pPr>
                  <w:r w:rsidRPr="00B2438D">
                    <w:rPr>
                      <w:rFonts w:asciiTheme="minorHAnsi" w:hAnsiTheme="minorHAnsi"/>
                      <w:caps/>
                    </w:rPr>
                    <w:t>E2</w:t>
                  </w:r>
                </w:p>
              </w:tc>
              <w:tc>
                <w:tcPr>
                  <w:tcW w:w="964" w:type="dxa"/>
                </w:tcPr>
                <w:p w14:paraId="6E1EDE7C" w14:textId="77777777" w:rsidR="00FB6367" w:rsidRPr="00B2438D" w:rsidRDefault="00FB6367" w:rsidP="00FB6367">
                  <w:pPr>
                    <w:rPr>
                      <w:rFonts w:asciiTheme="minorHAnsi" w:eastAsiaTheme="minorHAnsi" w:hAnsiTheme="minorHAnsi"/>
                    </w:rPr>
                  </w:pPr>
                </w:p>
              </w:tc>
              <w:tc>
                <w:tcPr>
                  <w:tcW w:w="965" w:type="dxa"/>
                </w:tcPr>
                <w:p w14:paraId="314A2752"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04D33A67"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36742B14" w14:textId="77777777" w:rsidR="00FB6367" w:rsidRPr="00B2438D" w:rsidRDefault="00FB6367" w:rsidP="00FB6367">
                  <w:pPr>
                    <w:rPr>
                      <w:rFonts w:asciiTheme="minorHAnsi" w:eastAsiaTheme="minorHAnsi" w:hAnsiTheme="minorHAnsi"/>
                    </w:rPr>
                  </w:pPr>
                </w:p>
              </w:tc>
              <w:tc>
                <w:tcPr>
                  <w:tcW w:w="965" w:type="dxa"/>
                </w:tcPr>
                <w:p w14:paraId="21A577CF" w14:textId="77777777" w:rsidR="00FB6367" w:rsidRPr="00B2438D" w:rsidRDefault="00FB6367" w:rsidP="00FB6367">
                  <w:pPr>
                    <w:rPr>
                      <w:rFonts w:asciiTheme="minorHAnsi" w:eastAsiaTheme="minorHAnsi" w:hAnsiTheme="minorHAnsi"/>
                    </w:rPr>
                  </w:pPr>
                </w:p>
              </w:tc>
              <w:tc>
                <w:tcPr>
                  <w:tcW w:w="965" w:type="dxa"/>
                </w:tcPr>
                <w:p w14:paraId="63F1F5FF" w14:textId="77777777" w:rsidR="00FB6367" w:rsidRPr="00B2438D" w:rsidRDefault="00FB6367" w:rsidP="00FB6367">
                  <w:pPr>
                    <w:rPr>
                      <w:rFonts w:asciiTheme="minorHAnsi" w:eastAsiaTheme="minorHAnsi" w:hAnsiTheme="minorHAnsi"/>
                    </w:rPr>
                  </w:pPr>
                </w:p>
              </w:tc>
              <w:tc>
                <w:tcPr>
                  <w:tcW w:w="965" w:type="dxa"/>
                </w:tcPr>
                <w:p w14:paraId="54772182" w14:textId="77777777" w:rsidR="00FB6367" w:rsidRPr="00B2438D" w:rsidRDefault="00FB6367" w:rsidP="00FB6367">
                  <w:pPr>
                    <w:rPr>
                      <w:rFonts w:asciiTheme="minorHAnsi" w:eastAsiaTheme="minorHAnsi" w:hAnsiTheme="minorHAnsi"/>
                    </w:rPr>
                  </w:pPr>
                </w:p>
              </w:tc>
            </w:tr>
            <w:tr w:rsidR="00FB6367" w:rsidRPr="00B2438D" w14:paraId="164D3EAF" w14:textId="77777777" w:rsidTr="009859B7">
              <w:trPr>
                <w:trHeight w:val="285"/>
              </w:trPr>
              <w:tc>
                <w:tcPr>
                  <w:tcW w:w="1040" w:type="dxa"/>
                  <w:vMerge w:val="restart"/>
                </w:tcPr>
                <w:p w14:paraId="2A1ADC44" w14:textId="77777777" w:rsidR="00FB6367" w:rsidRPr="00B2438D" w:rsidRDefault="00FB6367" w:rsidP="00FB6367">
                  <w:pPr>
                    <w:rPr>
                      <w:rFonts w:asciiTheme="minorHAnsi" w:eastAsiaTheme="minorHAnsi" w:hAnsiTheme="minorHAnsi"/>
                      <w:caps/>
                    </w:rPr>
                  </w:pPr>
                  <w:r w:rsidRPr="00B2438D">
                    <w:rPr>
                      <w:rFonts w:asciiTheme="minorHAnsi" w:hAnsiTheme="minorHAnsi"/>
                      <w:caps/>
                    </w:rPr>
                    <w:t>Goal F</w:t>
                  </w:r>
                </w:p>
              </w:tc>
              <w:tc>
                <w:tcPr>
                  <w:tcW w:w="1291" w:type="dxa"/>
                </w:tcPr>
                <w:p w14:paraId="6380EE73" w14:textId="77777777" w:rsidR="00FB6367" w:rsidRPr="00B2438D" w:rsidRDefault="00FB6367" w:rsidP="00FB6367">
                  <w:pPr>
                    <w:rPr>
                      <w:rFonts w:asciiTheme="minorHAnsi" w:hAnsiTheme="minorHAnsi"/>
                      <w:caps/>
                    </w:rPr>
                  </w:pPr>
                  <w:r w:rsidRPr="00B2438D">
                    <w:rPr>
                      <w:rFonts w:asciiTheme="minorHAnsi" w:hAnsiTheme="minorHAnsi"/>
                      <w:caps/>
                    </w:rPr>
                    <w:t>F1</w:t>
                  </w:r>
                </w:p>
              </w:tc>
              <w:tc>
                <w:tcPr>
                  <w:tcW w:w="964" w:type="dxa"/>
                </w:tcPr>
                <w:p w14:paraId="64489222" w14:textId="77777777" w:rsidR="00FB6367" w:rsidRPr="00B2438D" w:rsidRDefault="00FB6367" w:rsidP="00FB6367">
                  <w:pPr>
                    <w:rPr>
                      <w:rFonts w:asciiTheme="minorHAnsi" w:eastAsiaTheme="minorHAnsi" w:hAnsiTheme="minorHAnsi"/>
                    </w:rPr>
                  </w:pPr>
                </w:p>
              </w:tc>
              <w:tc>
                <w:tcPr>
                  <w:tcW w:w="965" w:type="dxa"/>
                </w:tcPr>
                <w:p w14:paraId="4F1B12D1" w14:textId="77777777" w:rsidR="00FB6367" w:rsidRPr="00B2438D" w:rsidRDefault="00FB6367" w:rsidP="00FB6367">
                  <w:pPr>
                    <w:rPr>
                      <w:rFonts w:asciiTheme="minorHAnsi" w:eastAsiaTheme="minorHAnsi" w:hAnsiTheme="minorHAnsi"/>
                    </w:rPr>
                  </w:pPr>
                </w:p>
              </w:tc>
              <w:tc>
                <w:tcPr>
                  <w:tcW w:w="965" w:type="dxa"/>
                </w:tcPr>
                <w:p w14:paraId="5CADCE6A"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12D4A754"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03240DCC"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1931FB24" w14:textId="77777777" w:rsidR="00FB6367" w:rsidRPr="00B2438D" w:rsidRDefault="00FB6367" w:rsidP="00FB6367">
                  <w:pPr>
                    <w:rPr>
                      <w:rFonts w:asciiTheme="minorHAnsi" w:eastAsiaTheme="minorHAnsi" w:hAnsiTheme="minorHAnsi"/>
                    </w:rPr>
                  </w:pPr>
                </w:p>
              </w:tc>
              <w:tc>
                <w:tcPr>
                  <w:tcW w:w="965" w:type="dxa"/>
                </w:tcPr>
                <w:p w14:paraId="2D7C581E" w14:textId="77777777" w:rsidR="00FB6367" w:rsidRPr="00B2438D" w:rsidRDefault="00FB6367" w:rsidP="00FB6367">
                  <w:pPr>
                    <w:rPr>
                      <w:rFonts w:asciiTheme="minorHAnsi" w:eastAsiaTheme="minorHAnsi" w:hAnsiTheme="minorHAnsi"/>
                    </w:rPr>
                  </w:pPr>
                </w:p>
              </w:tc>
            </w:tr>
            <w:tr w:rsidR="00FB6367" w:rsidRPr="00B2438D" w14:paraId="21432B19" w14:textId="77777777" w:rsidTr="009859B7">
              <w:trPr>
                <w:trHeight w:val="285"/>
              </w:trPr>
              <w:tc>
                <w:tcPr>
                  <w:tcW w:w="1040" w:type="dxa"/>
                  <w:vMerge/>
                </w:tcPr>
                <w:p w14:paraId="2C6A7380" w14:textId="77777777" w:rsidR="00FB6367" w:rsidRPr="00B2438D" w:rsidRDefault="00FB6367" w:rsidP="00FB6367">
                  <w:pPr>
                    <w:rPr>
                      <w:rFonts w:asciiTheme="minorHAnsi" w:hAnsiTheme="minorHAnsi"/>
                      <w:caps/>
                    </w:rPr>
                  </w:pPr>
                </w:p>
              </w:tc>
              <w:tc>
                <w:tcPr>
                  <w:tcW w:w="1291" w:type="dxa"/>
                </w:tcPr>
                <w:p w14:paraId="0ADDCA9F" w14:textId="77777777" w:rsidR="00FB6367" w:rsidRPr="00B2438D" w:rsidRDefault="00FB6367" w:rsidP="00FB6367">
                  <w:pPr>
                    <w:rPr>
                      <w:rFonts w:asciiTheme="minorHAnsi" w:hAnsiTheme="minorHAnsi"/>
                      <w:caps/>
                    </w:rPr>
                  </w:pPr>
                  <w:r w:rsidRPr="00B2438D">
                    <w:rPr>
                      <w:rFonts w:asciiTheme="minorHAnsi" w:hAnsiTheme="minorHAnsi"/>
                      <w:caps/>
                    </w:rPr>
                    <w:t>F2</w:t>
                  </w:r>
                </w:p>
              </w:tc>
              <w:tc>
                <w:tcPr>
                  <w:tcW w:w="964" w:type="dxa"/>
                </w:tcPr>
                <w:p w14:paraId="79B2F66C"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61A48412"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7F6B83AC"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5AA75538"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607D295F"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3CA90E29"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3C90FCE8"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M</w:t>
                  </w:r>
                </w:p>
              </w:tc>
            </w:tr>
            <w:tr w:rsidR="00FB6367" w:rsidRPr="00B2438D" w14:paraId="6B2E83A1" w14:textId="77777777" w:rsidTr="009859B7">
              <w:trPr>
                <w:trHeight w:val="285"/>
              </w:trPr>
              <w:tc>
                <w:tcPr>
                  <w:tcW w:w="1040" w:type="dxa"/>
                  <w:vMerge w:val="restart"/>
                </w:tcPr>
                <w:p w14:paraId="28D91741" w14:textId="77777777" w:rsidR="00FB6367" w:rsidRPr="00B2438D" w:rsidRDefault="00FB6367" w:rsidP="00FB6367">
                  <w:pPr>
                    <w:rPr>
                      <w:rFonts w:asciiTheme="minorHAnsi" w:eastAsiaTheme="minorHAnsi" w:hAnsiTheme="minorHAnsi"/>
                      <w:caps/>
                    </w:rPr>
                  </w:pPr>
                  <w:r w:rsidRPr="00B2438D">
                    <w:rPr>
                      <w:rFonts w:asciiTheme="minorHAnsi" w:hAnsiTheme="minorHAnsi"/>
                      <w:caps/>
                    </w:rPr>
                    <w:t>Goal G</w:t>
                  </w:r>
                </w:p>
              </w:tc>
              <w:tc>
                <w:tcPr>
                  <w:tcW w:w="1291" w:type="dxa"/>
                </w:tcPr>
                <w:p w14:paraId="2B5DE2CB" w14:textId="77777777" w:rsidR="00FB6367" w:rsidRPr="00B2438D" w:rsidRDefault="00FB6367" w:rsidP="00FB6367">
                  <w:pPr>
                    <w:rPr>
                      <w:rFonts w:asciiTheme="minorHAnsi" w:hAnsiTheme="minorHAnsi"/>
                      <w:caps/>
                    </w:rPr>
                  </w:pPr>
                  <w:r w:rsidRPr="00B2438D">
                    <w:rPr>
                      <w:rFonts w:asciiTheme="minorHAnsi" w:hAnsiTheme="minorHAnsi"/>
                      <w:caps/>
                    </w:rPr>
                    <w:t>G1</w:t>
                  </w:r>
                </w:p>
              </w:tc>
              <w:tc>
                <w:tcPr>
                  <w:tcW w:w="964" w:type="dxa"/>
                </w:tcPr>
                <w:p w14:paraId="4BD258D7" w14:textId="77777777" w:rsidR="00FB6367" w:rsidRPr="00B2438D" w:rsidRDefault="00FB6367" w:rsidP="00FB6367">
                  <w:pPr>
                    <w:rPr>
                      <w:rFonts w:asciiTheme="minorHAnsi" w:eastAsiaTheme="minorHAnsi" w:hAnsiTheme="minorHAnsi"/>
                    </w:rPr>
                  </w:pPr>
                </w:p>
              </w:tc>
              <w:tc>
                <w:tcPr>
                  <w:tcW w:w="965" w:type="dxa"/>
                </w:tcPr>
                <w:p w14:paraId="5FA71ACD" w14:textId="77777777" w:rsidR="00FB6367" w:rsidRPr="00B2438D" w:rsidRDefault="00FB6367" w:rsidP="00FB6367">
                  <w:pPr>
                    <w:rPr>
                      <w:rFonts w:asciiTheme="minorHAnsi" w:eastAsiaTheme="minorHAnsi" w:hAnsiTheme="minorHAnsi"/>
                    </w:rPr>
                  </w:pPr>
                </w:p>
              </w:tc>
              <w:tc>
                <w:tcPr>
                  <w:tcW w:w="965" w:type="dxa"/>
                </w:tcPr>
                <w:p w14:paraId="28BC1D7D" w14:textId="77777777" w:rsidR="00FB6367" w:rsidRPr="00B2438D" w:rsidRDefault="00FB6367" w:rsidP="00FB6367">
                  <w:pPr>
                    <w:rPr>
                      <w:rFonts w:asciiTheme="minorHAnsi" w:eastAsiaTheme="minorHAnsi" w:hAnsiTheme="minorHAnsi"/>
                    </w:rPr>
                  </w:pPr>
                </w:p>
              </w:tc>
              <w:tc>
                <w:tcPr>
                  <w:tcW w:w="965" w:type="dxa"/>
                </w:tcPr>
                <w:p w14:paraId="53C41748"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24BDFAF3"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2751154B"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6CAAAFFE"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M</w:t>
                  </w:r>
                </w:p>
              </w:tc>
            </w:tr>
            <w:tr w:rsidR="00FB6367" w:rsidRPr="00B2438D" w14:paraId="7BEA452C" w14:textId="77777777" w:rsidTr="009859B7">
              <w:trPr>
                <w:trHeight w:val="285"/>
              </w:trPr>
              <w:tc>
                <w:tcPr>
                  <w:tcW w:w="1040" w:type="dxa"/>
                  <w:vMerge/>
                </w:tcPr>
                <w:p w14:paraId="727CA81A" w14:textId="77777777" w:rsidR="00FB6367" w:rsidRPr="00B2438D" w:rsidRDefault="00FB6367" w:rsidP="00FB6367">
                  <w:pPr>
                    <w:rPr>
                      <w:rFonts w:asciiTheme="minorHAnsi" w:hAnsiTheme="minorHAnsi"/>
                      <w:caps/>
                    </w:rPr>
                  </w:pPr>
                </w:p>
              </w:tc>
              <w:tc>
                <w:tcPr>
                  <w:tcW w:w="1291" w:type="dxa"/>
                </w:tcPr>
                <w:p w14:paraId="3349EDF3" w14:textId="77777777" w:rsidR="00FB6367" w:rsidRPr="00B2438D" w:rsidRDefault="00FB6367" w:rsidP="00FB6367">
                  <w:pPr>
                    <w:rPr>
                      <w:rFonts w:asciiTheme="minorHAnsi" w:hAnsiTheme="minorHAnsi"/>
                      <w:caps/>
                    </w:rPr>
                  </w:pPr>
                  <w:r w:rsidRPr="00B2438D">
                    <w:rPr>
                      <w:rFonts w:asciiTheme="minorHAnsi" w:hAnsiTheme="minorHAnsi"/>
                      <w:caps/>
                    </w:rPr>
                    <w:t>G2</w:t>
                  </w:r>
                </w:p>
              </w:tc>
              <w:tc>
                <w:tcPr>
                  <w:tcW w:w="964" w:type="dxa"/>
                </w:tcPr>
                <w:p w14:paraId="363A4A89"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754A39A4" w14:textId="77777777" w:rsidR="00FB6367" w:rsidRPr="00B2438D" w:rsidRDefault="00FB6367" w:rsidP="00FB6367">
                  <w:pPr>
                    <w:rPr>
                      <w:rFonts w:asciiTheme="minorHAnsi" w:eastAsiaTheme="minorHAnsi" w:hAnsiTheme="minorHAnsi"/>
                    </w:rPr>
                  </w:pPr>
                </w:p>
              </w:tc>
              <w:tc>
                <w:tcPr>
                  <w:tcW w:w="965" w:type="dxa"/>
                </w:tcPr>
                <w:p w14:paraId="3B923A8B" w14:textId="77777777" w:rsidR="00FB6367" w:rsidRPr="00B2438D" w:rsidRDefault="00FB6367" w:rsidP="00FB6367">
                  <w:pPr>
                    <w:rPr>
                      <w:rFonts w:asciiTheme="minorHAnsi" w:eastAsiaTheme="minorHAnsi" w:hAnsiTheme="minorHAnsi"/>
                    </w:rPr>
                  </w:pPr>
                </w:p>
              </w:tc>
              <w:tc>
                <w:tcPr>
                  <w:tcW w:w="965" w:type="dxa"/>
                </w:tcPr>
                <w:p w14:paraId="73DCCAF9"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I</w:t>
                  </w:r>
                </w:p>
              </w:tc>
              <w:tc>
                <w:tcPr>
                  <w:tcW w:w="965" w:type="dxa"/>
                </w:tcPr>
                <w:p w14:paraId="7863A28C" w14:textId="77777777" w:rsidR="00FB6367" w:rsidRPr="00B2438D" w:rsidRDefault="00FB6367" w:rsidP="00FB6367">
                  <w:pPr>
                    <w:rPr>
                      <w:rFonts w:asciiTheme="minorHAnsi" w:eastAsiaTheme="minorHAnsi" w:hAnsiTheme="minorHAnsi"/>
                    </w:rPr>
                  </w:pPr>
                  <w:r w:rsidRPr="00B2438D">
                    <w:rPr>
                      <w:rFonts w:asciiTheme="minorHAnsi" w:eastAsiaTheme="minorHAnsi" w:hAnsiTheme="minorHAnsi"/>
                    </w:rPr>
                    <w:t>E</w:t>
                  </w:r>
                </w:p>
              </w:tc>
              <w:tc>
                <w:tcPr>
                  <w:tcW w:w="965" w:type="dxa"/>
                </w:tcPr>
                <w:p w14:paraId="215FCAE0" w14:textId="77777777" w:rsidR="00FB6367" w:rsidRPr="00B2438D" w:rsidRDefault="00FB6367" w:rsidP="00FB6367">
                  <w:pPr>
                    <w:rPr>
                      <w:rFonts w:asciiTheme="minorHAnsi" w:eastAsiaTheme="minorHAnsi" w:hAnsiTheme="minorHAnsi"/>
                    </w:rPr>
                  </w:pPr>
                </w:p>
              </w:tc>
              <w:tc>
                <w:tcPr>
                  <w:tcW w:w="965" w:type="dxa"/>
                </w:tcPr>
                <w:p w14:paraId="72F6AA25" w14:textId="77777777" w:rsidR="00FB6367" w:rsidRPr="00B2438D" w:rsidRDefault="00FB6367" w:rsidP="00FB6367">
                  <w:pPr>
                    <w:rPr>
                      <w:rFonts w:asciiTheme="minorHAnsi" w:eastAsiaTheme="minorHAnsi" w:hAnsiTheme="minorHAnsi"/>
                    </w:rPr>
                  </w:pPr>
                </w:p>
              </w:tc>
            </w:tr>
          </w:tbl>
          <w:p w14:paraId="11600E1C" w14:textId="6291156D" w:rsidR="00B548DA" w:rsidRPr="00B2438D" w:rsidRDefault="00B548DA" w:rsidP="00A95F6E">
            <w:pPr>
              <w:rPr>
                <w:rFonts w:asciiTheme="minorHAnsi" w:eastAsiaTheme="minorHAnsi" w:hAnsiTheme="minorHAnsi" w:cstheme="minorBidi"/>
              </w:rPr>
            </w:pPr>
          </w:p>
        </w:tc>
      </w:tr>
      <w:tr w:rsidR="004152F6" w:rsidRPr="00B2438D" w14:paraId="693A07DE" w14:textId="77777777" w:rsidTr="005A25E2">
        <w:tc>
          <w:tcPr>
            <w:tcW w:w="9576" w:type="dxa"/>
          </w:tcPr>
          <w:p w14:paraId="34FF5E75" w14:textId="77777777" w:rsidR="004152F6" w:rsidRDefault="004152F6" w:rsidP="00B1488A">
            <w:pPr>
              <w:spacing w:after="0" w:line="240" w:lineRule="auto"/>
              <w:rPr>
                <w:rFonts w:asciiTheme="minorHAnsi" w:eastAsiaTheme="minorHAnsi" w:hAnsiTheme="minorHAnsi" w:cstheme="minorBidi"/>
              </w:rPr>
            </w:pPr>
          </w:p>
          <w:p w14:paraId="6D336F19" w14:textId="5082623B" w:rsidR="009859B7" w:rsidRPr="00B2438D" w:rsidRDefault="009859B7" w:rsidP="00B1488A">
            <w:pPr>
              <w:spacing w:after="0" w:line="240" w:lineRule="auto"/>
              <w:rPr>
                <w:rFonts w:asciiTheme="minorHAnsi" w:eastAsiaTheme="minorHAnsi" w:hAnsiTheme="minorHAnsi" w:cstheme="minorBidi"/>
              </w:rPr>
            </w:pPr>
          </w:p>
        </w:tc>
      </w:tr>
    </w:tbl>
    <w:p w14:paraId="3FE0E066" w14:textId="77777777" w:rsidR="006B74FB" w:rsidRPr="00B2438D" w:rsidRDefault="006B74FB">
      <w:pPr>
        <w:spacing w:after="0" w:line="240" w:lineRule="auto"/>
        <w:rPr>
          <w:rFonts w:asciiTheme="minorHAnsi" w:hAnsiTheme="minorHAnsi"/>
          <w:b/>
        </w:rPr>
      </w:pPr>
      <w:r w:rsidRPr="00B2438D">
        <w:rPr>
          <w:rFonts w:asciiTheme="minorHAnsi" w:hAnsiTheme="minorHAnsi"/>
          <w:b/>
        </w:rPr>
        <w:br w:type="page"/>
      </w: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330"/>
      </w:tblGrid>
      <w:tr w:rsidR="00522F8A" w:rsidRPr="00B2438D" w14:paraId="7C38B06A" w14:textId="77777777" w:rsidTr="002C0853">
        <w:tc>
          <w:tcPr>
            <w:tcW w:w="9330" w:type="dxa"/>
            <w:shd w:val="clear" w:color="auto" w:fill="DBE5F1" w:themeFill="accent1" w:themeFillTint="33"/>
          </w:tcPr>
          <w:p w14:paraId="77D68852" w14:textId="237B82C7" w:rsidR="0063486E" w:rsidRPr="00B2438D" w:rsidRDefault="00522F8A" w:rsidP="00F447F1">
            <w:pPr>
              <w:numPr>
                <w:ilvl w:val="0"/>
                <w:numId w:val="1"/>
              </w:numPr>
              <w:rPr>
                <w:rFonts w:asciiTheme="minorHAnsi" w:eastAsiaTheme="minorHAnsi" w:hAnsiTheme="minorHAnsi" w:cstheme="minorBidi"/>
                <w:b/>
              </w:rPr>
            </w:pPr>
            <w:r w:rsidRPr="00B2438D">
              <w:rPr>
                <w:rFonts w:asciiTheme="minorHAnsi" w:eastAsiaTheme="minorHAnsi" w:hAnsiTheme="minorHAnsi" w:cstheme="minorBidi"/>
                <w:b/>
              </w:rPr>
              <w:lastRenderedPageBreak/>
              <w:t>Assessment Methods</w:t>
            </w:r>
          </w:p>
        </w:tc>
      </w:tr>
      <w:tr w:rsidR="00522F8A" w:rsidRPr="00B2438D" w14:paraId="7081E36A" w14:textId="77777777" w:rsidTr="002C0853">
        <w:tc>
          <w:tcPr>
            <w:tcW w:w="9330" w:type="dxa"/>
          </w:tcPr>
          <w:p w14:paraId="25D4D1D0" w14:textId="2C0C852F" w:rsidR="00522F8A" w:rsidRPr="00B2438D" w:rsidRDefault="00522F8A" w:rsidP="0044386F">
            <w:pPr>
              <w:numPr>
                <w:ilvl w:val="1"/>
                <w:numId w:val="1"/>
              </w:numPr>
              <w:ind w:left="360"/>
              <w:rPr>
                <w:rFonts w:asciiTheme="minorHAnsi" w:eastAsiaTheme="minorHAnsi" w:hAnsiTheme="minorHAnsi" w:cstheme="minorBidi"/>
                <w:b/>
              </w:rPr>
            </w:pPr>
            <w:r w:rsidRPr="00B2438D">
              <w:rPr>
                <w:rFonts w:asciiTheme="minorHAnsi" w:eastAsiaTheme="minorHAnsi" w:hAnsiTheme="minorHAnsi" w:cstheme="minorBidi"/>
                <w:b/>
              </w:rPr>
              <w:t>Direct Measures</w:t>
            </w:r>
          </w:p>
        </w:tc>
      </w:tr>
      <w:tr w:rsidR="00522F8A" w:rsidRPr="00B2438D" w14:paraId="1A3737C6" w14:textId="77777777" w:rsidTr="002C0853">
        <w:tc>
          <w:tcPr>
            <w:tcW w:w="9330" w:type="dxa"/>
          </w:tcPr>
          <w:p w14:paraId="11A7EB24" w14:textId="29B35A18" w:rsidR="00C873C7" w:rsidRPr="00B2438D" w:rsidRDefault="00F41C75" w:rsidP="0044386F">
            <w:pPr>
              <w:ind w:left="360"/>
              <w:rPr>
                <w:rFonts w:asciiTheme="minorHAnsi" w:hAnsiTheme="minorHAnsi"/>
                <w:b/>
              </w:rPr>
            </w:pPr>
            <w:r w:rsidRPr="00B2438D">
              <w:rPr>
                <w:rFonts w:asciiTheme="minorHAnsi" w:hAnsiTheme="minorHAnsi"/>
                <w:b/>
              </w:rPr>
              <w:t>Pre/</w:t>
            </w:r>
            <w:r w:rsidR="00EC2570" w:rsidRPr="00B2438D">
              <w:rPr>
                <w:rFonts w:asciiTheme="minorHAnsi" w:hAnsiTheme="minorHAnsi"/>
                <w:b/>
              </w:rPr>
              <w:t>P</w:t>
            </w:r>
            <w:r w:rsidRPr="00B2438D">
              <w:rPr>
                <w:rFonts w:asciiTheme="minorHAnsi" w:hAnsiTheme="minorHAnsi"/>
                <w:b/>
              </w:rPr>
              <w:t xml:space="preserve">ost </w:t>
            </w:r>
            <w:r w:rsidR="00F447F1">
              <w:rPr>
                <w:rFonts w:asciiTheme="minorHAnsi" w:hAnsiTheme="minorHAnsi"/>
                <w:b/>
              </w:rPr>
              <w:t>Instruction Survey</w:t>
            </w:r>
          </w:p>
          <w:p w14:paraId="02EC11CA" w14:textId="27C3E442" w:rsidR="005B03DA" w:rsidRDefault="003617E4" w:rsidP="0044386F">
            <w:pPr>
              <w:ind w:left="360"/>
              <w:rPr>
                <w:rFonts w:asciiTheme="minorHAnsi" w:hAnsiTheme="minorHAnsi"/>
              </w:rPr>
            </w:pPr>
            <w:r>
              <w:rPr>
                <w:rFonts w:asciiTheme="minorHAnsi" w:hAnsiTheme="minorHAnsi"/>
              </w:rPr>
              <w:t xml:space="preserve">Valid and reliable pre- and post-instruction surveys can </w:t>
            </w:r>
            <w:r w:rsidR="00774DF9" w:rsidRPr="00B2438D">
              <w:rPr>
                <w:rFonts w:asciiTheme="minorHAnsi" w:hAnsiTheme="minorHAnsi"/>
              </w:rPr>
              <w:t xml:space="preserve">assess how well </w:t>
            </w:r>
            <w:r>
              <w:rPr>
                <w:rFonts w:asciiTheme="minorHAnsi" w:hAnsiTheme="minorHAnsi"/>
              </w:rPr>
              <w:t>students understand the</w:t>
            </w:r>
            <w:r w:rsidR="00774DF9" w:rsidRPr="00B2438D">
              <w:rPr>
                <w:rFonts w:asciiTheme="minorHAnsi" w:hAnsiTheme="minorHAnsi"/>
              </w:rPr>
              <w:t xml:space="preserve"> </w:t>
            </w:r>
            <w:r w:rsidR="00B2438D">
              <w:rPr>
                <w:rFonts w:asciiTheme="minorHAnsi" w:hAnsiTheme="minorHAnsi"/>
              </w:rPr>
              <w:t>core concepts</w:t>
            </w:r>
            <w:r w:rsidR="00E3038D" w:rsidRPr="00B2438D">
              <w:rPr>
                <w:rFonts w:asciiTheme="minorHAnsi" w:hAnsiTheme="minorHAnsi"/>
              </w:rPr>
              <w:t xml:space="preserve"> </w:t>
            </w:r>
            <w:r w:rsidR="00B2438D">
              <w:rPr>
                <w:rFonts w:asciiTheme="minorHAnsi" w:hAnsiTheme="minorHAnsi"/>
              </w:rPr>
              <w:t>addressed</w:t>
            </w:r>
            <w:r w:rsidR="00B2438D" w:rsidRPr="00B2438D">
              <w:rPr>
                <w:rFonts w:asciiTheme="minorHAnsi" w:hAnsiTheme="minorHAnsi"/>
              </w:rPr>
              <w:t xml:space="preserve"> </w:t>
            </w:r>
            <w:r w:rsidR="00774DF9" w:rsidRPr="00B2438D">
              <w:rPr>
                <w:rFonts w:asciiTheme="minorHAnsi" w:hAnsiTheme="minorHAnsi"/>
              </w:rPr>
              <w:t xml:space="preserve">in the Biology </w:t>
            </w:r>
            <w:r w:rsidR="00E3038D" w:rsidRPr="00B2438D">
              <w:rPr>
                <w:rFonts w:asciiTheme="minorHAnsi" w:hAnsiTheme="minorHAnsi"/>
              </w:rPr>
              <w:t>c</w:t>
            </w:r>
            <w:r w:rsidR="00774DF9" w:rsidRPr="00B2438D">
              <w:rPr>
                <w:rFonts w:asciiTheme="minorHAnsi" w:hAnsiTheme="minorHAnsi"/>
              </w:rPr>
              <w:t xml:space="preserve">ore </w:t>
            </w:r>
            <w:r w:rsidR="00E3038D" w:rsidRPr="00B2438D">
              <w:rPr>
                <w:rFonts w:asciiTheme="minorHAnsi" w:hAnsiTheme="minorHAnsi"/>
              </w:rPr>
              <w:t xml:space="preserve">courses </w:t>
            </w:r>
            <w:r w:rsidR="00774DF9" w:rsidRPr="00B2438D">
              <w:rPr>
                <w:rFonts w:asciiTheme="minorHAnsi" w:hAnsiTheme="minorHAnsi"/>
              </w:rPr>
              <w:t>(</w:t>
            </w:r>
            <w:r w:rsidR="00E3038D" w:rsidRPr="00B2438D">
              <w:rPr>
                <w:rFonts w:asciiTheme="minorHAnsi" w:hAnsiTheme="minorHAnsi"/>
              </w:rPr>
              <w:t>SLO A1 &amp; A2</w:t>
            </w:r>
            <w:r>
              <w:rPr>
                <w:rFonts w:asciiTheme="minorHAnsi" w:hAnsiTheme="minorHAnsi"/>
              </w:rPr>
              <w:t>)</w:t>
            </w:r>
            <w:r w:rsidR="00E3038D" w:rsidRPr="00B2438D">
              <w:rPr>
                <w:rFonts w:asciiTheme="minorHAnsi" w:hAnsiTheme="minorHAnsi"/>
              </w:rPr>
              <w:t xml:space="preserve">. </w:t>
            </w:r>
            <w:r w:rsidR="00B41DF1">
              <w:rPr>
                <w:rFonts w:asciiTheme="minorHAnsi" w:hAnsiTheme="minorHAnsi"/>
              </w:rPr>
              <w:t>T</w:t>
            </w:r>
            <w:r w:rsidR="00774DF9" w:rsidRPr="00B2438D">
              <w:rPr>
                <w:rFonts w:asciiTheme="minorHAnsi" w:hAnsiTheme="minorHAnsi"/>
              </w:rPr>
              <w:t>he pre</w:t>
            </w:r>
            <w:r>
              <w:rPr>
                <w:rFonts w:asciiTheme="minorHAnsi" w:hAnsiTheme="minorHAnsi"/>
              </w:rPr>
              <w:t xml:space="preserve">-instruction survey </w:t>
            </w:r>
            <w:r w:rsidR="00774DF9" w:rsidRPr="00B2438D">
              <w:rPr>
                <w:rFonts w:asciiTheme="minorHAnsi" w:hAnsiTheme="minorHAnsi"/>
              </w:rPr>
              <w:t xml:space="preserve">will be given </w:t>
            </w:r>
            <w:r w:rsidR="00E3038D" w:rsidRPr="00B2438D">
              <w:rPr>
                <w:rFonts w:asciiTheme="minorHAnsi" w:hAnsiTheme="minorHAnsi"/>
              </w:rPr>
              <w:t xml:space="preserve">at the beginning of course instruction </w:t>
            </w:r>
            <w:r>
              <w:rPr>
                <w:rFonts w:asciiTheme="minorHAnsi" w:hAnsiTheme="minorHAnsi"/>
              </w:rPr>
              <w:t xml:space="preserve">(in approximately week 2 of the course) </w:t>
            </w:r>
            <w:r w:rsidR="00E3038D" w:rsidRPr="00B2438D">
              <w:rPr>
                <w:rFonts w:asciiTheme="minorHAnsi" w:hAnsiTheme="minorHAnsi"/>
              </w:rPr>
              <w:t>and t</w:t>
            </w:r>
            <w:r w:rsidR="00774DF9" w:rsidRPr="00B2438D">
              <w:rPr>
                <w:rFonts w:asciiTheme="minorHAnsi" w:hAnsiTheme="minorHAnsi"/>
              </w:rPr>
              <w:t>he post</w:t>
            </w:r>
            <w:r>
              <w:rPr>
                <w:rFonts w:asciiTheme="minorHAnsi" w:hAnsiTheme="minorHAnsi"/>
              </w:rPr>
              <w:t xml:space="preserve">-instruction survey </w:t>
            </w:r>
            <w:r w:rsidR="00774DF9" w:rsidRPr="00B2438D">
              <w:rPr>
                <w:rFonts w:asciiTheme="minorHAnsi" w:hAnsiTheme="minorHAnsi"/>
              </w:rPr>
              <w:t xml:space="preserve">will be given </w:t>
            </w:r>
            <w:r w:rsidR="00E3038D" w:rsidRPr="00B2438D">
              <w:rPr>
                <w:rFonts w:asciiTheme="minorHAnsi" w:hAnsiTheme="minorHAnsi"/>
              </w:rPr>
              <w:t>at the end of instruction</w:t>
            </w:r>
            <w:r>
              <w:rPr>
                <w:rFonts w:asciiTheme="minorHAnsi" w:hAnsiTheme="minorHAnsi"/>
              </w:rPr>
              <w:t xml:space="preserve"> (approximately week 15)</w:t>
            </w:r>
            <w:r w:rsidR="00E3038D" w:rsidRPr="00B2438D">
              <w:rPr>
                <w:rFonts w:asciiTheme="minorHAnsi" w:hAnsiTheme="minorHAnsi"/>
              </w:rPr>
              <w:t xml:space="preserve">. </w:t>
            </w:r>
            <w:r w:rsidR="00B2438D">
              <w:rPr>
                <w:rFonts w:asciiTheme="minorHAnsi" w:hAnsiTheme="minorHAnsi"/>
              </w:rPr>
              <w:t>Target courses are B</w:t>
            </w:r>
            <w:r w:rsidR="00270BA4">
              <w:rPr>
                <w:rFonts w:asciiTheme="minorHAnsi" w:hAnsiTheme="minorHAnsi"/>
              </w:rPr>
              <w:t>IOL</w:t>
            </w:r>
            <w:r w:rsidR="00B2438D">
              <w:rPr>
                <w:rFonts w:asciiTheme="minorHAnsi" w:hAnsiTheme="minorHAnsi"/>
              </w:rPr>
              <w:t xml:space="preserve"> 1A, B</w:t>
            </w:r>
            <w:r w:rsidR="00270BA4">
              <w:rPr>
                <w:rFonts w:asciiTheme="minorHAnsi" w:hAnsiTheme="minorHAnsi"/>
              </w:rPr>
              <w:t>IOL</w:t>
            </w:r>
            <w:r w:rsidR="00B2438D">
              <w:rPr>
                <w:rFonts w:asciiTheme="minorHAnsi" w:hAnsiTheme="minorHAnsi"/>
              </w:rPr>
              <w:t xml:space="preserve"> 1B, </w:t>
            </w:r>
            <w:r>
              <w:rPr>
                <w:rFonts w:asciiTheme="minorHAnsi" w:hAnsiTheme="minorHAnsi"/>
              </w:rPr>
              <w:t>B</w:t>
            </w:r>
            <w:r w:rsidR="00270BA4">
              <w:rPr>
                <w:rFonts w:asciiTheme="minorHAnsi" w:hAnsiTheme="minorHAnsi"/>
              </w:rPr>
              <w:t>IOL</w:t>
            </w:r>
            <w:r>
              <w:rPr>
                <w:rFonts w:asciiTheme="minorHAnsi" w:hAnsiTheme="minorHAnsi"/>
              </w:rPr>
              <w:t xml:space="preserve"> 102 </w:t>
            </w:r>
            <w:r w:rsidR="00B2438D">
              <w:rPr>
                <w:rFonts w:asciiTheme="minorHAnsi" w:hAnsiTheme="minorHAnsi"/>
              </w:rPr>
              <w:t>and B</w:t>
            </w:r>
            <w:r w:rsidR="00270BA4">
              <w:rPr>
                <w:rFonts w:asciiTheme="minorHAnsi" w:hAnsiTheme="minorHAnsi"/>
              </w:rPr>
              <w:t>IOL</w:t>
            </w:r>
            <w:r w:rsidR="00B2438D">
              <w:rPr>
                <w:rFonts w:asciiTheme="minorHAnsi" w:hAnsiTheme="minorHAnsi"/>
              </w:rPr>
              <w:t xml:space="preserve"> 105</w:t>
            </w:r>
            <w:r w:rsidR="00E3038D" w:rsidRPr="00B2438D">
              <w:rPr>
                <w:rFonts w:asciiTheme="minorHAnsi" w:hAnsiTheme="minorHAnsi"/>
              </w:rPr>
              <w:t xml:space="preserve">. </w:t>
            </w:r>
            <w:r>
              <w:rPr>
                <w:rFonts w:asciiTheme="minorHAnsi" w:hAnsiTheme="minorHAnsi"/>
              </w:rPr>
              <w:t>The instruments selected to measure student outcomes in these courses are published instruments with documented validity and reliability</w:t>
            </w:r>
            <w:r w:rsidR="004C4BEB">
              <w:rPr>
                <w:rFonts w:asciiTheme="minorHAnsi" w:hAnsiTheme="minorHAnsi"/>
              </w:rPr>
              <w:t xml:space="preserve"> that</w:t>
            </w:r>
            <w:r>
              <w:rPr>
                <w:rFonts w:asciiTheme="minorHAnsi" w:hAnsiTheme="minorHAnsi"/>
              </w:rPr>
              <w:t xml:space="preserve"> consistently measure their intended content for their intended population</w:t>
            </w:r>
            <w:r w:rsidR="004C4BEB">
              <w:rPr>
                <w:rFonts w:asciiTheme="minorHAnsi" w:hAnsiTheme="minorHAnsi"/>
              </w:rPr>
              <w:t xml:space="preserve"> (Appendix A1)</w:t>
            </w:r>
            <w:r>
              <w:rPr>
                <w:rFonts w:asciiTheme="minorHAnsi" w:hAnsiTheme="minorHAnsi"/>
              </w:rPr>
              <w:t xml:space="preserve">. </w:t>
            </w:r>
            <w:r w:rsidR="005B03DA" w:rsidRPr="008159D1">
              <w:t xml:space="preserve">The data will be analyzed using descriptive and inferential statistics per </w:t>
            </w:r>
            <w:r w:rsidR="004C4BEB">
              <w:t>their published</w:t>
            </w:r>
            <w:r w:rsidR="005B03DA" w:rsidRPr="008159D1">
              <w:t xml:space="preserve"> procedures. </w:t>
            </w:r>
            <w:r w:rsidR="005B03DA">
              <w:rPr>
                <w:rFonts w:asciiTheme="minorHAnsi" w:hAnsiTheme="minorHAnsi"/>
              </w:rPr>
              <w:t>The instruments selected</w:t>
            </w:r>
            <w:r w:rsidR="00264D4E">
              <w:rPr>
                <w:rFonts w:asciiTheme="minorHAnsi" w:hAnsiTheme="minorHAnsi"/>
              </w:rPr>
              <w:t xml:space="preserve"> are </w:t>
            </w:r>
            <w:r>
              <w:rPr>
                <w:rFonts w:asciiTheme="minorHAnsi" w:hAnsiTheme="minorHAnsi"/>
              </w:rPr>
              <w:t>aligned</w:t>
            </w:r>
            <w:r w:rsidR="00264D4E">
              <w:rPr>
                <w:rFonts w:asciiTheme="minorHAnsi" w:hAnsiTheme="minorHAnsi"/>
              </w:rPr>
              <w:t xml:space="preserve"> to assess core concepts</w:t>
            </w:r>
            <w:r w:rsidR="005B03DA">
              <w:rPr>
                <w:rFonts w:asciiTheme="minorHAnsi" w:hAnsiTheme="minorHAnsi"/>
              </w:rPr>
              <w:t>:</w:t>
            </w:r>
          </w:p>
          <w:p w14:paraId="1D523CAB" w14:textId="7C0ADA76" w:rsidR="005B03DA" w:rsidRPr="00F447F1" w:rsidRDefault="005B03DA" w:rsidP="0044386F">
            <w:pPr>
              <w:ind w:left="360"/>
            </w:pPr>
            <w:r>
              <w:rPr>
                <w:rFonts w:asciiTheme="minorHAnsi" w:hAnsiTheme="minorHAnsi"/>
              </w:rPr>
              <w:t>B</w:t>
            </w:r>
            <w:r w:rsidR="00270BA4">
              <w:rPr>
                <w:rFonts w:asciiTheme="minorHAnsi" w:hAnsiTheme="minorHAnsi"/>
              </w:rPr>
              <w:t>IOL</w:t>
            </w:r>
            <w:r>
              <w:rPr>
                <w:rFonts w:asciiTheme="minorHAnsi" w:hAnsiTheme="minorHAnsi"/>
              </w:rPr>
              <w:t xml:space="preserve"> 1A: </w:t>
            </w:r>
            <w:r w:rsidRPr="005B03DA">
              <w:rPr>
                <w:rFonts w:asciiTheme="minorHAnsi" w:hAnsiTheme="minorHAnsi"/>
              </w:rPr>
              <w:t>The Energy and Matter in Dynamic Systems Survey</w:t>
            </w:r>
            <w:r>
              <w:rPr>
                <w:rFonts w:asciiTheme="minorHAnsi" w:hAnsiTheme="minorHAnsi"/>
              </w:rPr>
              <w:t xml:space="preserve"> (Wilson et al., 2006)</w:t>
            </w:r>
            <w:r w:rsidRPr="005B03DA">
              <w:rPr>
                <w:rFonts w:asciiTheme="minorHAnsi" w:hAnsiTheme="minorHAnsi"/>
              </w:rPr>
              <w:t xml:space="preserve"> is a 5-item multiple-choice </w:t>
            </w:r>
            <w:r w:rsidRPr="00F447F1">
              <w:t>instrument that measures students’ knowledge of energy and matter as related to photosynthesis and cellular respiration.</w:t>
            </w:r>
          </w:p>
          <w:p w14:paraId="7046A261" w14:textId="518E56FC" w:rsidR="005B03DA" w:rsidRPr="00F447F1" w:rsidRDefault="005B03DA" w:rsidP="0044386F">
            <w:pPr>
              <w:tabs>
                <w:tab w:val="left" w:pos="2300"/>
              </w:tabs>
              <w:ind w:left="360"/>
            </w:pPr>
            <w:r w:rsidRPr="00F447F1">
              <w:t>B</w:t>
            </w:r>
            <w:r w:rsidR="00270BA4">
              <w:t>IOL</w:t>
            </w:r>
            <w:r w:rsidRPr="00F447F1">
              <w:t xml:space="preserve"> 1B: The Conceptual Inventory of Natural Selection (CINS; Anderson et al., 2002) is a 20-item multiple-choice instrument that measures students’ knowledge of natural selection.</w:t>
            </w:r>
          </w:p>
          <w:p w14:paraId="6942A2ED" w14:textId="55D52781" w:rsidR="005B03DA" w:rsidRDefault="005B03DA" w:rsidP="0044386F">
            <w:pPr>
              <w:ind w:left="360"/>
            </w:pPr>
            <w:r>
              <w:t>B</w:t>
            </w:r>
            <w:r w:rsidR="00270BA4">
              <w:t xml:space="preserve">IOL </w:t>
            </w:r>
            <w:r>
              <w:t>102: The Genetics Concept Assessment (Smith et al., 2008) is a 25-item multiple-choice instrument that measures students’ understanding of genetics.</w:t>
            </w:r>
          </w:p>
          <w:p w14:paraId="037D28A7" w14:textId="5CD285FC" w:rsidR="005B03DA" w:rsidRDefault="005B03DA" w:rsidP="0044386F">
            <w:pPr>
              <w:ind w:left="360"/>
            </w:pPr>
            <w:r>
              <w:t>B</w:t>
            </w:r>
            <w:r w:rsidR="00270BA4">
              <w:t>IOL</w:t>
            </w:r>
            <w:r>
              <w:t xml:space="preserve"> 105: The Measure of Understanding of Macroevolution (MUM; Nadelson &amp; Southerland, 2010) is a 22-item multiple-choice instrument that measures students’ understanding of macroevolutionary principles, including phylogenetics, deep time, and speciation mechanisms. </w:t>
            </w:r>
          </w:p>
          <w:p w14:paraId="2EDFA96B" w14:textId="317017F6" w:rsidR="00F41C75" w:rsidRPr="00B2438D" w:rsidRDefault="00EC2570" w:rsidP="0044386F">
            <w:pPr>
              <w:ind w:left="360"/>
              <w:rPr>
                <w:rFonts w:asciiTheme="minorHAnsi" w:eastAsiaTheme="minorHAnsi" w:hAnsiTheme="minorHAnsi" w:cstheme="minorBidi"/>
                <w:b/>
              </w:rPr>
            </w:pPr>
            <w:r w:rsidRPr="00F447F1">
              <w:rPr>
                <w:rFonts w:eastAsiaTheme="minorHAnsi" w:cstheme="minorBidi"/>
                <w:b/>
              </w:rPr>
              <w:t>Student Writing – Term Paper</w:t>
            </w:r>
            <w:r w:rsidR="00270433" w:rsidRPr="00F447F1">
              <w:rPr>
                <w:rFonts w:eastAsiaTheme="minorHAnsi" w:cstheme="minorBidi"/>
                <w:b/>
              </w:rPr>
              <w:t xml:space="preserve"> Pair</w:t>
            </w:r>
          </w:p>
          <w:p w14:paraId="774354CE" w14:textId="275412B6" w:rsidR="00CF7EC2" w:rsidRPr="00B2438D" w:rsidRDefault="00270433" w:rsidP="0044386F">
            <w:pPr>
              <w:ind w:left="360"/>
              <w:rPr>
                <w:rFonts w:asciiTheme="minorHAnsi" w:eastAsiaTheme="minorHAnsi" w:hAnsiTheme="minorHAnsi" w:cstheme="minorBidi"/>
              </w:rPr>
            </w:pPr>
            <w:r w:rsidRPr="00A946B2">
              <w:rPr>
                <w:rFonts w:asciiTheme="minorHAnsi" w:eastAsiaTheme="minorHAnsi" w:hAnsiTheme="minorHAnsi" w:cstheme="minorBidi"/>
              </w:rPr>
              <w:t>BIOL 1A and BIOL 105 term</w:t>
            </w:r>
            <w:r w:rsidRPr="00B2438D">
              <w:rPr>
                <w:rFonts w:asciiTheme="minorHAnsi" w:eastAsiaTheme="minorHAnsi" w:hAnsiTheme="minorHAnsi" w:cstheme="minorBidi"/>
              </w:rPr>
              <w:t xml:space="preserve"> papers will be evaluated to assess SLO B1 &amp; B2. BIOL 1A is the first </w:t>
            </w:r>
            <w:r w:rsidR="00CF7EC2" w:rsidRPr="00B2438D">
              <w:rPr>
                <w:rFonts w:asciiTheme="minorHAnsi" w:eastAsiaTheme="minorHAnsi" w:hAnsiTheme="minorHAnsi" w:cstheme="minorBidi"/>
              </w:rPr>
              <w:t xml:space="preserve">biology </w:t>
            </w:r>
            <w:r w:rsidRPr="00B2438D">
              <w:rPr>
                <w:rFonts w:asciiTheme="minorHAnsi" w:eastAsiaTheme="minorHAnsi" w:hAnsiTheme="minorHAnsi" w:cstheme="minorBidi"/>
              </w:rPr>
              <w:t xml:space="preserve">core course and each student in the course will write a term paper on a topic in biological disease. </w:t>
            </w:r>
            <w:r w:rsidR="00E3038D" w:rsidRPr="00B2438D">
              <w:rPr>
                <w:rFonts w:asciiTheme="minorHAnsi" w:eastAsiaTheme="minorHAnsi" w:hAnsiTheme="minorHAnsi" w:cstheme="minorBidi"/>
              </w:rPr>
              <w:t xml:space="preserve">Evolution (BIOL 105) is </w:t>
            </w:r>
            <w:r w:rsidR="004C4BEB">
              <w:rPr>
                <w:rFonts w:asciiTheme="minorHAnsi" w:eastAsiaTheme="minorHAnsi" w:hAnsiTheme="minorHAnsi" w:cstheme="minorBidi"/>
              </w:rPr>
              <w:t xml:space="preserve">the Department’s </w:t>
            </w:r>
            <w:r w:rsidR="00E3038D" w:rsidRPr="00B2438D">
              <w:rPr>
                <w:rFonts w:asciiTheme="minorHAnsi" w:eastAsiaTheme="minorHAnsi" w:hAnsiTheme="minorHAnsi" w:cstheme="minorBidi"/>
              </w:rPr>
              <w:t xml:space="preserve">culminating </w:t>
            </w:r>
            <w:r w:rsidR="00CF7EC2" w:rsidRPr="00B2438D">
              <w:rPr>
                <w:rFonts w:asciiTheme="minorHAnsi" w:eastAsiaTheme="minorHAnsi" w:hAnsiTheme="minorHAnsi" w:cstheme="minorBidi"/>
              </w:rPr>
              <w:t xml:space="preserve">core </w:t>
            </w:r>
            <w:r w:rsidR="00E3038D" w:rsidRPr="00B2438D">
              <w:rPr>
                <w:rFonts w:asciiTheme="minorHAnsi" w:eastAsiaTheme="minorHAnsi" w:hAnsiTheme="minorHAnsi" w:cstheme="minorBidi"/>
              </w:rPr>
              <w:t>course</w:t>
            </w:r>
            <w:r w:rsidR="00CF7EC2" w:rsidRPr="00B2438D">
              <w:rPr>
                <w:rFonts w:asciiTheme="minorHAnsi" w:eastAsiaTheme="minorHAnsi" w:hAnsiTheme="minorHAnsi" w:cstheme="minorBidi"/>
              </w:rPr>
              <w:t xml:space="preserve">. </w:t>
            </w:r>
            <w:r w:rsidR="00E3038D" w:rsidRPr="00B2438D">
              <w:rPr>
                <w:rFonts w:asciiTheme="minorHAnsi" w:eastAsiaTheme="minorHAnsi" w:hAnsiTheme="minorHAnsi" w:cstheme="minorBidi"/>
              </w:rPr>
              <w:t xml:space="preserve">Each student in the course will write a term paper on a topic in evolutionary biology. </w:t>
            </w:r>
            <w:r w:rsidR="00CF7EC2" w:rsidRPr="00B2438D">
              <w:rPr>
                <w:rFonts w:asciiTheme="minorHAnsi" w:eastAsiaTheme="minorHAnsi" w:hAnsiTheme="minorHAnsi" w:cstheme="minorBidi"/>
              </w:rPr>
              <w:t xml:space="preserve">In each term paper, </w:t>
            </w:r>
            <w:r w:rsidR="00E3038D" w:rsidRPr="00B2438D">
              <w:rPr>
                <w:rFonts w:asciiTheme="minorHAnsi" w:eastAsiaTheme="minorHAnsi" w:hAnsiTheme="minorHAnsi" w:cstheme="minorBidi"/>
              </w:rPr>
              <w:t xml:space="preserve">each student </w:t>
            </w:r>
            <w:r w:rsidR="00CF7EC2" w:rsidRPr="00B2438D">
              <w:rPr>
                <w:rFonts w:asciiTheme="minorHAnsi" w:eastAsiaTheme="minorHAnsi" w:hAnsiTheme="minorHAnsi" w:cstheme="minorBidi"/>
              </w:rPr>
              <w:t>s</w:t>
            </w:r>
            <w:r w:rsidR="00E3038D" w:rsidRPr="00B2438D">
              <w:rPr>
                <w:rFonts w:asciiTheme="minorHAnsi" w:eastAsiaTheme="minorHAnsi" w:hAnsiTheme="minorHAnsi" w:cstheme="minorBidi"/>
              </w:rPr>
              <w:t>elect</w:t>
            </w:r>
            <w:r w:rsidR="00CF7EC2" w:rsidRPr="00B2438D">
              <w:rPr>
                <w:rFonts w:asciiTheme="minorHAnsi" w:eastAsiaTheme="minorHAnsi" w:hAnsiTheme="minorHAnsi" w:cstheme="minorBidi"/>
              </w:rPr>
              <w:t>s</w:t>
            </w:r>
            <w:r w:rsidR="00E3038D" w:rsidRPr="00B2438D">
              <w:rPr>
                <w:rFonts w:asciiTheme="minorHAnsi" w:eastAsiaTheme="minorHAnsi" w:hAnsiTheme="minorHAnsi" w:cstheme="minorBidi"/>
              </w:rPr>
              <w:t xml:space="preserve"> a topic</w:t>
            </w:r>
            <w:r w:rsidR="004C4BEB">
              <w:rPr>
                <w:rFonts w:asciiTheme="minorHAnsi" w:eastAsiaTheme="minorHAnsi" w:hAnsiTheme="minorHAnsi" w:cstheme="minorBidi"/>
              </w:rPr>
              <w:t xml:space="preserve"> that is researched </w:t>
            </w:r>
            <w:r w:rsidR="00E3038D" w:rsidRPr="00B2438D">
              <w:rPr>
                <w:rFonts w:asciiTheme="minorHAnsi" w:eastAsiaTheme="minorHAnsi" w:hAnsiTheme="minorHAnsi" w:cstheme="minorBidi"/>
              </w:rPr>
              <w:t xml:space="preserve">through </w:t>
            </w:r>
            <w:r w:rsidR="004C4BEB">
              <w:rPr>
                <w:rFonts w:asciiTheme="minorHAnsi" w:eastAsiaTheme="minorHAnsi" w:hAnsiTheme="minorHAnsi" w:cstheme="minorBidi"/>
              </w:rPr>
              <w:t xml:space="preserve">the </w:t>
            </w:r>
            <w:r w:rsidR="00E3038D" w:rsidRPr="00B2438D">
              <w:rPr>
                <w:rFonts w:asciiTheme="minorHAnsi" w:eastAsiaTheme="minorHAnsi" w:hAnsiTheme="minorHAnsi" w:cstheme="minorBidi"/>
              </w:rPr>
              <w:t>primary scientific literature, and discuss</w:t>
            </w:r>
            <w:r w:rsidR="004C4BEB">
              <w:rPr>
                <w:rFonts w:asciiTheme="minorHAnsi" w:eastAsiaTheme="minorHAnsi" w:hAnsiTheme="minorHAnsi" w:cstheme="minorBidi"/>
              </w:rPr>
              <w:t>ed</w:t>
            </w:r>
            <w:r w:rsidR="00E3038D" w:rsidRPr="00B2438D">
              <w:rPr>
                <w:rFonts w:asciiTheme="minorHAnsi" w:eastAsiaTheme="minorHAnsi" w:hAnsiTheme="minorHAnsi" w:cstheme="minorBidi"/>
              </w:rPr>
              <w:t xml:space="preserve">. </w:t>
            </w:r>
            <w:r w:rsidR="00CF7EC2" w:rsidRPr="00B2438D">
              <w:rPr>
                <w:rFonts w:asciiTheme="minorHAnsi" w:eastAsiaTheme="minorHAnsi" w:hAnsiTheme="minorHAnsi" w:cstheme="minorBidi"/>
              </w:rPr>
              <w:t xml:space="preserve">When used for program assessment, a minimum of </w:t>
            </w:r>
            <w:r w:rsidR="00617858">
              <w:rPr>
                <w:rFonts w:asciiTheme="minorHAnsi" w:eastAsiaTheme="minorHAnsi" w:hAnsiTheme="minorHAnsi" w:cstheme="minorBidi"/>
              </w:rPr>
              <w:t>2</w:t>
            </w:r>
            <w:r w:rsidR="00AD3655" w:rsidRPr="00B2438D">
              <w:rPr>
                <w:rFonts w:asciiTheme="minorHAnsi" w:eastAsiaTheme="minorHAnsi" w:hAnsiTheme="minorHAnsi" w:cstheme="minorBidi"/>
              </w:rPr>
              <w:t xml:space="preserve">0 term papers per each course will be independently scored </w:t>
            </w:r>
            <w:r w:rsidR="00CF7EC2" w:rsidRPr="00B2438D">
              <w:rPr>
                <w:rFonts w:asciiTheme="minorHAnsi" w:eastAsiaTheme="minorHAnsi" w:hAnsiTheme="minorHAnsi" w:cstheme="minorBidi"/>
              </w:rPr>
              <w:t xml:space="preserve">by </w:t>
            </w:r>
            <w:r w:rsidR="00AD3655" w:rsidRPr="00B2438D">
              <w:rPr>
                <w:rFonts w:asciiTheme="minorHAnsi" w:eastAsiaTheme="minorHAnsi" w:hAnsiTheme="minorHAnsi" w:cstheme="minorBidi"/>
              </w:rPr>
              <w:t xml:space="preserve">at least </w:t>
            </w:r>
            <w:r w:rsidR="00CF7EC2" w:rsidRPr="00B2438D">
              <w:rPr>
                <w:rFonts w:asciiTheme="minorHAnsi" w:eastAsiaTheme="minorHAnsi" w:hAnsiTheme="minorHAnsi" w:cstheme="minorBidi"/>
              </w:rPr>
              <w:t xml:space="preserve">two faculty </w:t>
            </w:r>
            <w:r w:rsidR="00AD3655" w:rsidRPr="00B2438D">
              <w:rPr>
                <w:rFonts w:asciiTheme="minorHAnsi" w:eastAsiaTheme="minorHAnsi" w:hAnsiTheme="minorHAnsi" w:cstheme="minorBidi"/>
              </w:rPr>
              <w:t xml:space="preserve">according to </w:t>
            </w:r>
            <w:r w:rsidR="00CF7EC2" w:rsidRPr="00B2438D">
              <w:rPr>
                <w:rFonts w:asciiTheme="minorHAnsi" w:eastAsiaTheme="minorHAnsi" w:hAnsiTheme="minorHAnsi" w:cstheme="minorBidi"/>
              </w:rPr>
              <w:t xml:space="preserve">the rubric published by </w:t>
            </w:r>
            <w:r w:rsidR="00CF7EC2" w:rsidRPr="00B2438D">
              <w:rPr>
                <w:rFonts w:asciiTheme="minorHAnsi" w:hAnsiTheme="minorHAnsi"/>
              </w:rPr>
              <w:t>Timmerman et al</w:t>
            </w:r>
            <w:r w:rsidR="00CF7EC2" w:rsidRPr="00B2438D">
              <w:rPr>
                <w:rFonts w:asciiTheme="minorHAnsi" w:eastAsiaTheme="minorHAnsi" w:hAnsiTheme="minorHAnsi" w:cstheme="minorBidi"/>
              </w:rPr>
              <w:t xml:space="preserve"> </w:t>
            </w:r>
            <w:r w:rsidR="004C4BEB">
              <w:rPr>
                <w:rFonts w:asciiTheme="minorHAnsi" w:eastAsiaTheme="minorHAnsi" w:hAnsiTheme="minorHAnsi" w:cstheme="minorBidi"/>
              </w:rPr>
              <w:t xml:space="preserve">2011 </w:t>
            </w:r>
            <w:r w:rsidR="00CF7EC2" w:rsidRPr="00B2438D">
              <w:rPr>
                <w:rFonts w:asciiTheme="minorHAnsi" w:eastAsiaTheme="minorHAnsi" w:hAnsiTheme="minorHAnsi" w:cstheme="minorBidi"/>
              </w:rPr>
              <w:t>(see appendix</w:t>
            </w:r>
            <w:r w:rsidR="004C4BEB">
              <w:rPr>
                <w:rFonts w:asciiTheme="minorHAnsi" w:eastAsiaTheme="minorHAnsi" w:hAnsiTheme="minorHAnsi" w:cstheme="minorBidi"/>
              </w:rPr>
              <w:t xml:space="preserve"> 2A</w:t>
            </w:r>
            <w:r w:rsidR="00CF7EC2" w:rsidRPr="00B2438D">
              <w:rPr>
                <w:rFonts w:asciiTheme="minorHAnsi" w:eastAsiaTheme="minorHAnsi" w:hAnsiTheme="minorHAnsi" w:cstheme="minorBidi"/>
              </w:rPr>
              <w:t xml:space="preserve">). </w:t>
            </w:r>
          </w:p>
          <w:p w14:paraId="104D44D2" w14:textId="60780421" w:rsidR="00EC2570" w:rsidRPr="00B2438D" w:rsidRDefault="00EC2570" w:rsidP="0044386F">
            <w:pPr>
              <w:ind w:left="360"/>
              <w:rPr>
                <w:rFonts w:asciiTheme="minorHAnsi" w:eastAsiaTheme="minorHAnsi" w:hAnsiTheme="minorHAnsi" w:cstheme="minorBidi"/>
                <w:b/>
              </w:rPr>
            </w:pPr>
            <w:r w:rsidRPr="00B2438D">
              <w:rPr>
                <w:rFonts w:asciiTheme="minorHAnsi" w:eastAsiaTheme="minorHAnsi" w:hAnsiTheme="minorHAnsi" w:cstheme="minorBidi"/>
                <w:b/>
              </w:rPr>
              <w:t>Student Writing – Lab Report</w:t>
            </w:r>
          </w:p>
          <w:p w14:paraId="33D068B7" w14:textId="2CB642FF" w:rsidR="00AD3655" w:rsidRPr="00B2438D" w:rsidRDefault="00CF7EC2" w:rsidP="0044386F">
            <w:pPr>
              <w:ind w:left="360"/>
              <w:rPr>
                <w:rFonts w:asciiTheme="minorHAnsi" w:eastAsiaTheme="minorHAnsi" w:hAnsiTheme="minorHAnsi" w:cstheme="minorBidi"/>
              </w:rPr>
            </w:pPr>
            <w:r w:rsidRPr="00B41DF1">
              <w:rPr>
                <w:rFonts w:asciiTheme="minorHAnsi" w:eastAsiaTheme="minorHAnsi" w:hAnsiTheme="minorHAnsi" w:cstheme="minorBidi"/>
              </w:rPr>
              <w:t>BIOL 10</w:t>
            </w:r>
            <w:r w:rsidR="00F447F1" w:rsidRPr="00B41DF1">
              <w:rPr>
                <w:rFonts w:asciiTheme="minorHAnsi" w:eastAsiaTheme="minorHAnsi" w:hAnsiTheme="minorHAnsi" w:cstheme="minorBidi"/>
              </w:rPr>
              <w:t>4</w:t>
            </w:r>
            <w:r w:rsidRPr="00725489">
              <w:rPr>
                <w:rFonts w:asciiTheme="minorHAnsi" w:eastAsiaTheme="minorHAnsi" w:hAnsiTheme="minorHAnsi" w:cstheme="minorBidi"/>
              </w:rPr>
              <w:t xml:space="preserve"> provides</w:t>
            </w:r>
            <w:r w:rsidRPr="00362175">
              <w:rPr>
                <w:rFonts w:asciiTheme="minorHAnsi" w:eastAsiaTheme="minorHAnsi" w:hAnsiTheme="minorHAnsi" w:cstheme="minorBidi"/>
              </w:rPr>
              <w:t xml:space="preserve"> students with opportunities in</w:t>
            </w:r>
            <w:r w:rsidR="004C4BEB">
              <w:rPr>
                <w:rFonts w:asciiTheme="minorHAnsi" w:eastAsiaTheme="minorHAnsi" w:hAnsiTheme="minorHAnsi" w:cstheme="minorBidi"/>
              </w:rPr>
              <w:t xml:space="preserve"> wet laboratory techniques of</w:t>
            </w:r>
            <w:r w:rsidRPr="00362175">
              <w:rPr>
                <w:rFonts w:asciiTheme="minorHAnsi" w:eastAsiaTheme="minorHAnsi" w:hAnsiTheme="minorHAnsi" w:cstheme="minorBidi"/>
              </w:rPr>
              <w:t xml:space="preserve"> data collection, graphing, data analysis, interpretation of results, and scientific </w:t>
            </w:r>
            <w:r w:rsidRPr="00B41DF1">
              <w:rPr>
                <w:rFonts w:asciiTheme="minorHAnsi" w:eastAsiaTheme="minorHAnsi" w:hAnsiTheme="minorHAnsi" w:cstheme="minorBidi"/>
              </w:rPr>
              <w:t>writing. BIOL 10</w:t>
            </w:r>
            <w:r w:rsidR="00F447F1" w:rsidRPr="00B41DF1">
              <w:rPr>
                <w:rFonts w:asciiTheme="minorHAnsi" w:eastAsiaTheme="minorHAnsi" w:hAnsiTheme="minorHAnsi" w:cstheme="minorBidi"/>
              </w:rPr>
              <w:t>4</w:t>
            </w:r>
            <w:r w:rsidRPr="00362175">
              <w:rPr>
                <w:rFonts w:asciiTheme="minorHAnsi" w:eastAsiaTheme="minorHAnsi" w:hAnsiTheme="minorHAnsi" w:cstheme="minorBidi"/>
              </w:rPr>
              <w:t xml:space="preserve"> lab report will be evaluated to assess SLO C1 &amp; D1. </w:t>
            </w:r>
            <w:r w:rsidR="00AD3655" w:rsidRPr="00362175">
              <w:rPr>
                <w:rFonts w:asciiTheme="minorHAnsi" w:eastAsiaTheme="minorHAnsi" w:hAnsiTheme="minorHAnsi" w:cstheme="minorBidi"/>
              </w:rPr>
              <w:t xml:space="preserve">When used for program assessment, a minimum of 30 </w:t>
            </w:r>
            <w:r w:rsidR="00725489">
              <w:rPr>
                <w:rFonts w:asciiTheme="minorHAnsi" w:eastAsiaTheme="minorHAnsi" w:hAnsiTheme="minorHAnsi" w:cstheme="minorBidi"/>
              </w:rPr>
              <w:t xml:space="preserve">lab </w:t>
            </w:r>
            <w:r w:rsidR="00725489">
              <w:rPr>
                <w:rFonts w:asciiTheme="minorHAnsi" w:eastAsiaTheme="minorHAnsi" w:hAnsiTheme="minorHAnsi" w:cstheme="minorBidi"/>
              </w:rPr>
              <w:lastRenderedPageBreak/>
              <w:t xml:space="preserve">reports </w:t>
            </w:r>
            <w:r w:rsidR="00AD3655" w:rsidRPr="00362175">
              <w:rPr>
                <w:rFonts w:asciiTheme="minorHAnsi" w:eastAsiaTheme="minorHAnsi" w:hAnsiTheme="minorHAnsi" w:cstheme="minorBidi"/>
              </w:rPr>
              <w:t xml:space="preserve">will be independently scored by at least two faculty according to the rubric published by </w:t>
            </w:r>
            <w:r w:rsidR="00AD3655" w:rsidRPr="00362175">
              <w:rPr>
                <w:rFonts w:asciiTheme="minorHAnsi" w:hAnsiTheme="minorHAnsi"/>
              </w:rPr>
              <w:t>Timmerman et al</w:t>
            </w:r>
            <w:r w:rsidR="00AD3655" w:rsidRPr="00362175">
              <w:rPr>
                <w:rFonts w:asciiTheme="minorHAnsi" w:eastAsiaTheme="minorHAnsi" w:hAnsiTheme="minorHAnsi" w:cstheme="minorBidi"/>
              </w:rPr>
              <w:t xml:space="preserve"> </w:t>
            </w:r>
            <w:r w:rsidR="004C4BEB">
              <w:rPr>
                <w:rFonts w:asciiTheme="minorHAnsi" w:eastAsiaTheme="minorHAnsi" w:hAnsiTheme="minorHAnsi" w:cstheme="minorBidi"/>
              </w:rPr>
              <w:t xml:space="preserve">2011 </w:t>
            </w:r>
            <w:r w:rsidR="00AD3655" w:rsidRPr="00362175">
              <w:rPr>
                <w:rFonts w:asciiTheme="minorHAnsi" w:eastAsiaTheme="minorHAnsi" w:hAnsiTheme="minorHAnsi" w:cstheme="minorBidi"/>
              </w:rPr>
              <w:t>(see appendix</w:t>
            </w:r>
            <w:r w:rsidR="004C4BEB">
              <w:rPr>
                <w:rFonts w:asciiTheme="minorHAnsi" w:eastAsiaTheme="minorHAnsi" w:hAnsiTheme="minorHAnsi" w:cstheme="minorBidi"/>
              </w:rPr>
              <w:t xml:space="preserve"> A2</w:t>
            </w:r>
            <w:r w:rsidR="00AD3655" w:rsidRPr="00362175">
              <w:rPr>
                <w:rFonts w:asciiTheme="minorHAnsi" w:eastAsiaTheme="minorHAnsi" w:hAnsiTheme="minorHAnsi" w:cstheme="minorBidi"/>
              </w:rPr>
              <w:t>).</w:t>
            </w:r>
            <w:r w:rsidR="00AD3655" w:rsidRPr="00B2438D">
              <w:rPr>
                <w:rFonts w:asciiTheme="minorHAnsi" w:eastAsiaTheme="minorHAnsi" w:hAnsiTheme="minorHAnsi" w:cstheme="minorBidi"/>
              </w:rPr>
              <w:t xml:space="preserve"> </w:t>
            </w:r>
          </w:p>
          <w:p w14:paraId="2EFFF071" w14:textId="71704196" w:rsidR="00EC2570" w:rsidRPr="00B2438D" w:rsidRDefault="00EC2570" w:rsidP="0044386F">
            <w:pPr>
              <w:ind w:left="360"/>
              <w:rPr>
                <w:rFonts w:asciiTheme="minorHAnsi" w:eastAsiaTheme="minorHAnsi" w:hAnsiTheme="minorHAnsi" w:cstheme="minorBidi"/>
                <w:b/>
              </w:rPr>
            </w:pPr>
            <w:r w:rsidRPr="00B2438D">
              <w:rPr>
                <w:rFonts w:asciiTheme="minorHAnsi" w:eastAsiaTheme="minorHAnsi" w:hAnsiTheme="minorHAnsi" w:cstheme="minorBidi"/>
                <w:b/>
              </w:rPr>
              <w:t>Exam</w:t>
            </w:r>
            <w:r w:rsidR="00EE2C81" w:rsidRPr="00B2438D">
              <w:rPr>
                <w:rFonts w:asciiTheme="minorHAnsi" w:eastAsiaTheme="minorHAnsi" w:hAnsiTheme="minorHAnsi" w:cstheme="minorBidi"/>
                <w:b/>
              </w:rPr>
              <w:t xml:space="preserve"> </w:t>
            </w:r>
            <w:r w:rsidR="003617E4">
              <w:rPr>
                <w:rFonts w:asciiTheme="minorHAnsi" w:eastAsiaTheme="minorHAnsi" w:hAnsiTheme="minorHAnsi" w:cstheme="minorBidi"/>
                <w:b/>
              </w:rPr>
              <w:t>Q</w:t>
            </w:r>
            <w:r w:rsidR="00EE2C81" w:rsidRPr="00B2438D">
              <w:rPr>
                <w:rFonts w:asciiTheme="minorHAnsi" w:eastAsiaTheme="minorHAnsi" w:hAnsiTheme="minorHAnsi" w:cstheme="minorBidi"/>
                <w:b/>
              </w:rPr>
              <w:t>uestion</w:t>
            </w:r>
            <w:r w:rsidRPr="00B2438D">
              <w:rPr>
                <w:rFonts w:asciiTheme="minorHAnsi" w:eastAsiaTheme="minorHAnsi" w:hAnsiTheme="minorHAnsi" w:cstheme="minorBidi"/>
                <w:b/>
              </w:rPr>
              <w:t>s</w:t>
            </w:r>
          </w:p>
          <w:p w14:paraId="69EB341D" w14:textId="4D6A66A0" w:rsidR="00AD3655" w:rsidRPr="00B2438D" w:rsidRDefault="003B5E97" w:rsidP="0044386F">
            <w:pPr>
              <w:ind w:left="360"/>
              <w:rPr>
                <w:rFonts w:asciiTheme="minorHAnsi" w:eastAsiaTheme="minorHAnsi" w:hAnsiTheme="minorHAnsi" w:cstheme="minorBidi"/>
              </w:rPr>
            </w:pPr>
            <w:r w:rsidRPr="00B2438D">
              <w:rPr>
                <w:rFonts w:asciiTheme="minorHAnsi" w:eastAsiaTheme="minorHAnsi" w:hAnsiTheme="minorHAnsi" w:cstheme="minorBidi"/>
              </w:rPr>
              <w:t xml:space="preserve">SLO E1 &amp; SLO G1 will be assessed through </w:t>
            </w:r>
            <w:r w:rsidRPr="00B41DF1">
              <w:rPr>
                <w:rFonts w:asciiTheme="minorHAnsi" w:eastAsiaTheme="minorHAnsi" w:hAnsiTheme="minorHAnsi" w:cstheme="minorBidi"/>
              </w:rPr>
              <w:t xml:space="preserve">exam questions in BIOL 103 and BIOL 102, respectively. </w:t>
            </w:r>
            <w:r w:rsidR="00270BA4">
              <w:rPr>
                <w:rFonts w:asciiTheme="minorHAnsi" w:eastAsiaTheme="minorHAnsi" w:hAnsiTheme="minorHAnsi" w:cstheme="minorBidi"/>
              </w:rPr>
              <w:t xml:space="preserve">Descriptive statistics for </w:t>
            </w:r>
            <w:r w:rsidRPr="00B41DF1">
              <w:rPr>
                <w:rFonts w:asciiTheme="minorHAnsi" w:eastAsiaTheme="minorHAnsi" w:hAnsiTheme="minorHAnsi" w:cstheme="minorBidi"/>
              </w:rPr>
              <w:t>relevant exam questions will be re</w:t>
            </w:r>
            <w:r w:rsidR="00270BA4">
              <w:rPr>
                <w:rFonts w:asciiTheme="minorHAnsi" w:eastAsiaTheme="minorHAnsi" w:hAnsiTheme="minorHAnsi" w:cstheme="minorBidi"/>
              </w:rPr>
              <w:t>ported</w:t>
            </w:r>
            <w:r w:rsidRPr="00B41DF1">
              <w:rPr>
                <w:rFonts w:asciiTheme="minorHAnsi" w:eastAsiaTheme="minorHAnsi" w:hAnsiTheme="minorHAnsi" w:cstheme="minorBidi"/>
              </w:rPr>
              <w:t>.</w:t>
            </w:r>
          </w:p>
          <w:p w14:paraId="24D8FF21" w14:textId="7B4BD566" w:rsidR="00EC2570" w:rsidRPr="00B2438D" w:rsidRDefault="00EC2570" w:rsidP="0044386F">
            <w:pPr>
              <w:ind w:left="360"/>
              <w:rPr>
                <w:rFonts w:asciiTheme="minorHAnsi" w:eastAsiaTheme="minorHAnsi" w:hAnsiTheme="minorHAnsi" w:cstheme="minorBidi"/>
                <w:b/>
              </w:rPr>
            </w:pPr>
            <w:r w:rsidRPr="00B2438D">
              <w:rPr>
                <w:rFonts w:asciiTheme="minorHAnsi" w:eastAsiaTheme="minorHAnsi" w:hAnsiTheme="minorHAnsi" w:cstheme="minorBidi"/>
                <w:b/>
              </w:rPr>
              <w:t xml:space="preserve">Class </w:t>
            </w:r>
            <w:r w:rsidR="00270BA4">
              <w:rPr>
                <w:rFonts w:asciiTheme="minorHAnsi" w:eastAsiaTheme="minorHAnsi" w:hAnsiTheme="minorHAnsi" w:cstheme="minorBidi"/>
                <w:b/>
              </w:rPr>
              <w:t>O</w:t>
            </w:r>
            <w:r w:rsidRPr="00B2438D">
              <w:rPr>
                <w:rFonts w:asciiTheme="minorHAnsi" w:eastAsiaTheme="minorHAnsi" w:hAnsiTheme="minorHAnsi" w:cstheme="minorBidi"/>
                <w:b/>
              </w:rPr>
              <w:t>bservatio</w:t>
            </w:r>
            <w:r w:rsidR="009D2860" w:rsidRPr="00B2438D">
              <w:rPr>
                <w:rFonts w:asciiTheme="minorHAnsi" w:eastAsiaTheme="minorHAnsi" w:hAnsiTheme="minorHAnsi" w:cstheme="minorBidi"/>
                <w:b/>
              </w:rPr>
              <w:t>n</w:t>
            </w:r>
          </w:p>
          <w:p w14:paraId="196386CD" w14:textId="010A1BE2" w:rsidR="003B5E97" w:rsidRPr="00B2438D" w:rsidRDefault="003B5E97" w:rsidP="0044386F">
            <w:pPr>
              <w:ind w:left="360"/>
              <w:rPr>
                <w:rFonts w:asciiTheme="minorHAnsi" w:eastAsiaTheme="minorHAnsi" w:hAnsiTheme="minorHAnsi" w:cstheme="minorBidi"/>
              </w:rPr>
            </w:pPr>
            <w:r w:rsidRPr="00B2438D">
              <w:rPr>
                <w:rFonts w:asciiTheme="minorHAnsi" w:eastAsiaTheme="minorHAnsi" w:hAnsiTheme="minorHAnsi" w:cstheme="minorBidi"/>
              </w:rPr>
              <w:t xml:space="preserve">SLO F1 will be assessed </w:t>
            </w:r>
            <w:r w:rsidR="004C4BEB">
              <w:rPr>
                <w:rFonts w:asciiTheme="minorHAnsi" w:eastAsiaTheme="minorHAnsi" w:hAnsiTheme="minorHAnsi" w:cstheme="minorBidi"/>
              </w:rPr>
              <w:t xml:space="preserve">in BIOL 101 </w:t>
            </w:r>
            <w:r w:rsidRPr="00B2438D">
              <w:rPr>
                <w:rFonts w:asciiTheme="minorHAnsi" w:eastAsiaTheme="minorHAnsi" w:hAnsiTheme="minorHAnsi" w:cstheme="minorBidi"/>
              </w:rPr>
              <w:t xml:space="preserve">through </w:t>
            </w:r>
            <w:r w:rsidR="004C4BEB">
              <w:rPr>
                <w:rFonts w:asciiTheme="minorHAnsi" w:eastAsiaTheme="minorHAnsi" w:hAnsiTheme="minorHAnsi" w:cstheme="minorBidi"/>
              </w:rPr>
              <w:t xml:space="preserve">the </w:t>
            </w:r>
            <w:r w:rsidR="00A31973">
              <w:rPr>
                <w:rFonts w:asciiTheme="minorHAnsi" w:eastAsiaTheme="minorHAnsi" w:hAnsiTheme="minorHAnsi" w:cstheme="minorBidi"/>
              </w:rPr>
              <w:t xml:space="preserve">methodological </w:t>
            </w:r>
            <w:r w:rsidRPr="00B2438D">
              <w:rPr>
                <w:rFonts w:asciiTheme="minorHAnsi" w:eastAsiaTheme="minorHAnsi" w:hAnsiTheme="minorHAnsi" w:cstheme="minorBidi"/>
              </w:rPr>
              <w:t>observation</w:t>
            </w:r>
            <w:r w:rsidR="002B73A3" w:rsidRPr="00B2438D">
              <w:rPr>
                <w:rFonts w:asciiTheme="minorHAnsi" w:eastAsiaTheme="minorHAnsi" w:hAnsiTheme="minorHAnsi" w:cstheme="minorBidi"/>
              </w:rPr>
              <w:t xml:space="preserve"> of Smith </w:t>
            </w:r>
            <w:r w:rsidRPr="00B2438D">
              <w:rPr>
                <w:rFonts w:asciiTheme="minorHAnsi" w:hAnsiTheme="minorHAnsi"/>
              </w:rPr>
              <w:t>et al</w:t>
            </w:r>
            <w:r w:rsidR="005B03DA">
              <w:rPr>
                <w:rFonts w:asciiTheme="minorHAnsi" w:hAnsiTheme="minorHAnsi"/>
              </w:rPr>
              <w:t>., 2013</w:t>
            </w:r>
            <w:r w:rsidRPr="00B2438D">
              <w:rPr>
                <w:rFonts w:asciiTheme="minorHAnsi" w:eastAsiaTheme="minorHAnsi" w:hAnsiTheme="minorHAnsi" w:cstheme="minorBidi"/>
              </w:rPr>
              <w:t xml:space="preserve"> (see appendix</w:t>
            </w:r>
            <w:r w:rsidR="004C4BEB">
              <w:rPr>
                <w:rFonts w:asciiTheme="minorHAnsi" w:eastAsiaTheme="minorHAnsi" w:hAnsiTheme="minorHAnsi" w:cstheme="minorBidi"/>
              </w:rPr>
              <w:t xml:space="preserve"> A3</w:t>
            </w:r>
            <w:r w:rsidRPr="00B2438D">
              <w:rPr>
                <w:rFonts w:asciiTheme="minorHAnsi" w:eastAsiaTheme="minorHAnsi" w:hAnsiTheme="minorHAnsi" w:cstheme="minorBidi"/>
              </w:rPr>
              <w:t xml:space="preserve">). </w:t>
            </w:r>
            <w:r w:rsidR="005B03DA">
              <w:rPr>
                <w:rFonts w:asciiTheme="minorHAnsi" w:eastAsiaTheme="minorHAnsi" w:hAnsiTheme="minorHAnsi" w:cstheme="minorBidi"/>
              </w:rPr>
              <w:t xml:space="preserve"> </w:t>
            </w:r>
            <w:r w:rsidR="005B03DA" w:rsidRPr="005B03DA">
              <w:rPr>
                <w:rFonts w:asciiTheme="minorHAnsi" w:eastAsiaTheme="minorHAnsi" w:hAnsiTheme="minorHAnsi" w:cstheme="minorBidi"/>
              </w:rPr>
              <w:t xml:space="preserve">The Classroom Observation Protocol for Undergraduate STEM (COPUS) </w:t>
            </w:r>
            <w:r w:rsidR="00B67595">
              <w:rPr>
                <w:rFonts w:asciiTheme="minorHAnsi" w:eastAsiaTheme="minorHAnsi" w:hAnsiTheme="minorHAnsi" w:cstheme="minorBidi"/>
              </w:rPr>
              <w:t>uses</w:t>
            </w:r>
            <w:r w:rsidR="005B03DA" w:rsidRPr="005B03DA">
              <w:rPr>
                <w:rFonts w:asciiTheme="minorHAnsi" w:eastAsiaTheme="minorHAnsi" w:hAnsiTheme="minorHAnsi" w:cstheme="minorBidi"/>
              </w:rPr>
              <w:t xml:space="preserve"> 25 codes </w:t>
            </w:r>
            <w:r w:rsidR="00A31973">
              <w:rPr>
                <w:rFonts w:asciiTheme="minorHAnsi" w:eastAsiaTheme="minorHAnsi" w:hAnsiTheme="minorHAnsi" w:cstheme="minorBidi"/>
              </w:rPr>
              <w:t>to</w:t>
            </w:r>
            <w:r w:rsidR="005B03DA" w:rsidRPr="005B03DA">
              <w:rPr>
                <w:rFonts w:asciiTheme="minorHAnsi" w:eastAsiaTheme="minorHAnsi" w:hAnsiTheme="minorHAnsi" w:cstheme="minorBidi"/>
              </w:rPr>
              <w:t xml:space="preserve"> </w:t>
            </w:r>
            <w:r w:rsidR="00A31973">
              <w:rPr>
                <w:rFonts w:asciiTheme="minorHAnsi" w:eastAsiaTheme="minorHAnsi" w:hAnsiTheme="minorHAnsi" w:cstheme="minorBidi"/>
              </w:rPr>
              <w:t>document classroom activity</w:t>
            </w:r>
            <w:r w:rsidR="005B03DA" w:rsidRPr="005B03DA">
              <w:rPr>
                <w:rFonts w:asciiTheme="minorHAnsi" w:eastAsiaTheme="minorHAnsi" w:hAnsiTheme="minorHAnsi" w:cstheme="minorBidi"/>
              </w:rPr>
              <w:t>,</w:t>
            </w:r>
            <w:r w:rsidR="005B03DA">
              <w:rPr>
                <w:rFonts w:asciiTheme="minorHAnsi" w:eastAsiaTheme="minorHAnsi" w:hAnsiTheme="minorHAnsi" w:cstheme="minorBidi"/>
              </w:rPr>
              <w:t xml:space="preserve"> including </w:t>
            </w:r>
            <w:r w:rsidR="00B67595">
              <w:rPr>
                <w:rFonts w:asciiTheme="minorHAnsi" w:eastAsiaTheme="minorHAnsi" w:hAnsiTheme="minorHAnsi" w:cstheme="minorBidi"/>
              </w:rPr>
              <w:t>actions of both the students and the instructor</w:t>
            </w:r>
            <w:r w:rsidR="005B03DA">
              <w:rPr>
                <w:rFonts w:asciiTheme="minorHAnsi" w:eastAsiaTheme="minorHAnsi" w:hAnsiTheme="minorHAnsi" w:cstheme="minorBidi"/>
              </w:rPr>
              <w:t>. Data are collected in two-minute intervals using an online interface.</w:t>
            </w:r>
          </w:p>
        </w:tc>
      </w:tr>
      <w:tr w:rsidR="00522F8A" w:rsidRPr="00B2438D" w14:paraId="00B017F3" w14:textId="77777777" w:rsidTr="002C0853">
        <w:tc>
          <w:tcPr>
            <w:tcW w:w="9330" w:type="dxa"/>
          </w:tcPr>
          <w:p w14:paraId="4D74460C" w14:textId="76EE2B5C" w:rsidR="00522F8A" w:rsidRPr="00B2438D" w:rsidRDefault="00522F8A" w:rsidP="0044386F">
            <w:pPr>
              <w:numPr>
                <w:ilvl w:val="1"/>
                <w:numId w:val="11"/>
              </w:numPr>
              <w:ind w:left="360"/>
              <w:rPr>
                <w:rFonts w:asciiTheme="minorHAnsi" w:eastAsiaTheme="minorHAnsi" w:hAnsiTheme="minorHAnsi" w:cstheme="minorBidi"/>
                <w:b/>
              </w:rPr>
            </w:pPr>
            <w:r w:rsidRPr="00B2438D">
              <w:rPr>
                <w:rFonts w:asciiTheme="minorHAnsi" w:eastAsiaTheme="minorHAnsi" w:hAnsiTheme="minorHAnsi" w:cstheme="minorBidi"/>
                <w:b/>
              </w:rPr>
              <w:lastRenderedPageBreak/>
              <w:t>Indirect Measures</w:t>
            </w:r>
          </w:p>
        </w:tc>
      </w:tr>
      <w:tr w:rsidR="00522F8A" w:rsidRPr="00B2438D" w14:paraId="79CBBE73" w14:textId="77777777" w:rsidTr="002C0853">
        <w:tc>
          <w:tcPr>
            <w:tcW w:w="9330" w:type="dxa"/>
          </w:tcPr>
          <w:p w14:paraId="7F048D99" w14:textId="3F4D4193" w:rsidR="00522F8A" w:rsidRPr="00B2438D" w:rsidRDefault="00303F78" w:rsidP="0044386F">
            <w:pPr>
              <w:ind w:left="360"/>
              <w:rPr>
                <w:rFonts w:asciiTheme="minorHAnsi" w:eastAsiaTheme="minorHAnsi" w:hAnsiTheme="minorHAnsi" w:cstheme="minorBidi"/>
                <w:b/>
              </w:rPr>
            </w:pPr>
            <w:r w:rsidRPr="00B2438D">
              <w:rPr>
                <w:rFonts w:asciiTheme="minorHAnsi" w:eastAsiaTheme="minorHAnsi" w:hAnsiTheme="minorHAnsi" w:cstheme="minorBidi"/>
                <w:b/>
              </w:rPr>
              <w:t xml:space="preserve">Student Research </w:t>
            </w:r>
            <w:r w:rsidR="000B3765" w:rsidRPr="00B2438D">
              <w:rPr>
                <w:rFonts w:asciiTheme="minorHAnsi" w:eastAsiaTheme="minorHAnsi" w:hAnsiTheme="minorHAnsi" w:cstheme="minorBidi"/>
                <w:b/>
              </w:rPr>
              <w:t>Tabulation</w:t>
            </w:r>
          </w:p>
          <w:p w14:paraId="45CCF3C2" w14:textId="200E2767" w:rsidR="00AD3655" w:rsidRPr="00B2438D" w:rsidRDefault="00AD3655" w:rsidP="0044386F">
            <w:pPr>
              <w:ind w:left="360"/>
              <w:rPr>
                <w:rFonts w:asciiTheme="minorHAnsi" w:eastAsiaTheme="minorHAnsi" w:hAnsiTheme="minorHAnsi" w:cstheme="minorBidi"/>
              </w:rPr>
            </w:pPr>
            <w:r w:rsidRPr="00B2438D">
              <w:rPr>
                <w:rFonts w:asciiTheme="minorHAnsi" w:eastAsiaTheme="minorHAnsi" w:hAnsiTheme="minorHAnsi" w:cstheme="minorBidi"/>
              </w:rPr>
              <w:t xml:space="preserve">Each year, as part of the Department’s annual report, faculty will tabulate the number of student </w:t>
            </w:r>
            <w:r w:rsidR="00722AAC">
              <w:rPr>
                <w:rFonts w:asciiTheme="minorHAnsi" w:eastAsiaTheme="minorHAnsi" w:hAnsiTheme="minorHAnsi" w:cstheme="minorBidi"/>
              </w:rPr>
              <w:t>engaged in faculty</w:t>
            </w:r>
            <w:r w:rsidR="00617858">
              <w:rPr>
                <w:rFonts w:asciiTheme="minorHAnsi" w:eastAsiaTheme="minorHAnsi" w:hAnsiTheme="minorHAnsi" w:cstheme="minorBidi"/>
              </w:rPr>
              <w:t>-</w:t>
            </w:r>
            <w:r w:rsidR="00722AAC">
              <w:rPr>
                <w:rFonts w:asciiTheme="minorHAnsi" w:eastAsiaTheme="minorHAnsi" w:hAnsiTheme="minorHAnsi" w:cstheme="minorBidi"/>
              </w:rPr>
              <w:t xml:space="preserve">directed research including </w:t>
            </w:r>
            <w:r w:rsidRPr="00B2438D">
              <w:rPr>
                <w:rFonts w:asciiTheme="minorHAnsi" w:eastAsiaTheme="minorHAnsi" w:hAnsiTheme="minorHAnsi" w:cstheme="minorBidi"/>
              </w:rPr>
              <w:t xml:space="preserve">publications, poster and oral presentations at scientific meetings, funding awards and honors. These findings provide direct evidence </w:t>
            </w:r>
            <w:r w:rsidR="00722AAC">
              <w:rPr>
                <w:rFonts w:asciiTheme="minorHAnsi" w:eastAsiaTheme="minorHAnsi" w:hAnsiTheme="minorHAnsi" w:cstheme="minorBidi"/>
              </w:rPr>
              <w:t>of student mastery of</w:t>
            </w:r>
            <w:r w:rsidRPr="00B2438D">
              <w:rPr>
                <w:rFonts w:asciiTheme="minorHAnsi" w:eastAsiaTheme="minorHAnsi" w:hAnsiTheme="minorHAnsi" w:cstheme="minorBidi"/>
              </w:rPr>
              <w:t xml:space="preserve"> the process of scientific inquiry and communication. Our target is to maintain </w:t>
            </w:r>
            <w:r w:rsidR="00722AAC">
              <w:rPr>
                <w:rFonts w:asciiTheme="minorHAnsi" w:eastAsiaTheme="minorHAnsi" w:hAnsiTheme="minorHAnsi" w:cstheme="minorBidi"/>
              </w:rPr>
              <w:t xml:space="preserve">high quality student involvement in research and the communication of their findings </w:t>
            </w:r>
            <w:r w:rsidRPr="00B2438D">
              <w:rPr>
                <w:rFonts w:asciiTheme="minorHAnsi" w:eastAsiaTheme="minorHAnsi" w:hAnsiTheme="minorHAnsi" w:cstheme="minorBidi"/>
              </w:rPr>
              <w:t>in the form of publications and presentations.</w:t>
            </w:r>
          </w:p>
          <w:p w14:paraId="5815D7AE" w14:textId="221168EB" w:rsidR="007627EA" w:rsidRPr="00A31973" w:rsidRDefault="007627EA" w:rsidP="0044386F">
            <w:pPr>
              <w:ind w:left="360"/>
              <w:rPr>
                <w:rFonts w:asciiTheme="minorHAnsi" w:eastAsiaTheme="minorHAnsi" w:hAnsiTheme="minorHAnsi" w:cstheme="minorBidi"/>
                <w:b/>
              </w:rPr>
            </w:pPr>
            <w:r w:rsidRPr="00B2438D">
              <w:rPr>
                <w:rFonts w:asciiTheme="minorHAnsi" w:eastAsiaTheme="minorHAnsi" w:hAnsiTheme="minorHAnsi" w:cstheme="minorBidi"/>
                <w:b/>
              </w:rPr>
              <w:t xml:space="preserve">BIOL </w:t>
            </w:r>
            <w:r w:rsidRPr="00A31973">
              <w:rPr>
                <w:rFonts w:asciiTheme="minorHAnsi" w:eastAsiaTheme="minorHAnsi" w:hAnsiTheme="minorHAnsi" w:cstheme="minorBidi"/>
                <w:b/>
              </w:rPr>
              <w:t>190</w:t>
            </w:r>
            <w:r w:rsidR="00725489">
              <w:rPr>
                <w:rFonts w:asciiTheme="minorHAnsi" w:eastAsiaTheme="minorHAnsi" w:hAnsiTheme="minorHAnsi" w:cstheme="minorBidi"/>
                <w:b/>
              </w:rPr>
              <w:t xml:space="preserve"> Survey</w:t>
            </w:r>
          </w:p>
          <w:p w14:paraId="3F6826EF" w14:textId="53366780" w:rsidR="00AD3655" w:rsidRDefault="002B73A3" w:rsidP="0044386F">
            <w:pPr>
              <w:ind w:left="360"/>
              <w:rPr>
                <w:rFonts w:asciiTheme="minorHAnsi" w:eastAsiaTheme="minorHAnsi" w:hAnsiTheme="minorHAnsi" w:cstheme="minorBidi"/>
              </w:rPr>
            </w:pPr>
            <w:r w:rsidRPr="00A31973">
              <w:rPr>
                <w:rFonts w:asciiTheme="minorHAnsi" w:eastAsiaTheme="minorHAnsi" w:hAnsiTheme="minorHAnsi" w:cstheme="minorBidi"/>
              </w:rPr>
              <w:t>Pre/post</w:t>
            </w:r>
            <w:r w:rsidR="003617E4" w:rsidRPr="00A31973">
              <w:rPr>
                <w:rFonts w:asciiTheme="minorHAnsi" w:eastAsiaTheme="minorHAnsi" w:hAnsiTheme="minorHAnsi" w:cstheme="minorBidi"/>
              </w:rPr>
              <w:t>-</w:t>
            </w:r>
            <w:r w:rsidR="00725489">
              <w:rPr>
                <w:rFonts w:asciiTheme="minorHAnsi" w:eastAsiaTheme="minorHAnsi" w:hAnsiTheme="minorHAnsi" w:cstheme="minorBidi"/>
              </w:rPr>
              <w:t xml:space="preserve">research </w:t>
            </w:r>
            <w:r w:rsidR="003617E4" w:rsidRPr="00A31973">
              <w:rPr>
                <w:rFonts w:asciiTheme="minorHAnsi" w:eastAsiaTheme="minorHAnsi" w:hAnsiTheme="minorHAnsi" w:cstheme="minorBidi"/>
              </w:rPr>
              <w:t xml:space="preserve">experience </w:t>
            </w:r>
            <w:r w:rsidRPr="00A31973">
              <w:rPr>
                <w:rFonts w:asciiTheme="minorHAnsi" w:eastAsiaTheme="minorHAnsi" w:hAnsiTheme="minorHAnsi" w:cstheme="minorBidi"/>
              </w:rPr>
              <w:t xml:space="preserve">survey will be performed </w:t>
            </w:r>
            <w:r w:rsidR="00722AAC">
              <w:rPr>
                <w:rFonts w:asciiTheme="minorHAnsi" w:eastAsiaTheme="minorHAnsi" w:hAnsiTheme="minorHAnsi" w:cstheme="minorBidi"/>
              </w:rPr>
              <w:t xml:space="preserve">by each student enrolled in </w:t>
            </w:r>
            <w:r w:rsidRPr="00A31973">
              <w:rPr>
                <w:rFonts w:asciiTheme="minorHAnsi" w:eastAsiaTheme="minorHAnsi" w:hAnsiTheme="minorHAnsi" w:cstheme="minorBidi"/>
              </w:rPr>
              <w:t xml:space="preserve">BIOL 190. Not every student takes BIOL 190, however this survey is expected to provide insights into </w:t>
            </w:r>
            <w:r w:rsidR="00722AAC">
              <w:rPr>
                <w:rFonts w:asciiTheme="minorHAnsi" w:eastAsiaTheme="minorHAnsi" w:hAnsiTheme="minorHAnsi" w:cstheme="minorBidi"/>
              </w:rPr>
              <w:t xml:space="preserve">student experiences in </w:t>
            </w:r>
            <w:r w:rsidRPr="00A31973">
              <w:rPr>
                <w:rFonts w:asciiTheme="minorHAnsi" w:eastAsiaTheme="minorHAnsi" w:hAnsiTheme="minorHAnsi" w:cstheme="minorBidi"/>
              </w:rPr>
              <w:t xml:space="preserve">the departmental BIOL 190 course. </w:t>
            </w:r>
            <w:r w:rsidRPr="00725489">
              <w:rPr>
                <w:rFonts w:asciiTheme="minorHAnsi" w:eastAsiaTheme="minorHAnsi" w:hAnsiTheme="minorHAnsi" w:cstheme="minorBidi"/>
              </w:rPr>
              <w:t>Th</w:t>
            </w:r>
            <w:r w:rsidR="00A31973">
              <w:rPr>
                <w:rFonts w:asciiTheme="minorHAnsi" w:eastAsiaTheme="minorHAnsi" w:hAnsiTheme="minorHAnsi" w:cstheme="minorBidi"/>
              </w:rPr>
              <w:t>e Survey of Undergraduate Research Experiences (SURE)</w:t>
            </w:r>
            <w:r w:rsidRPr="00725489">
              <w:rPr>
                <w:rFonts w:asciiTheme="minorHAnsi" w:eastAsiaTheme="minorHAnsi" w:hAnsiTheme="minorHAnsi" w:cstheme="minorBidi"/>
              </w:rPr>
              <w:t xml:space="preserve"> survey </w:t>
            </w:r>
            <w:r w:rsidR="00A31973" w:rsidRPr="00725489">
              <w:rPr>
                <w:rFonts w:asciiTheme="minorHAnsi" w:eastAsiaTheme="minorHAnsi" w:hAnsiTheme="minorHAnsi" w:cstheme="minorBidi"/>
              </w:rPr>
              <w:t xml:space="preserve">will be administered </w:t>
            </w:r>
            <w:r w:rsidRPr="00725489">
              <w:rPr>
                <w:rFonts w:asciiTheme="minorHAnsi" w:eastAsiaTheme="minorHAnsi" w:hAnsiTheme="minorHAnsi" w:cstheme="minorBidi"/>
              </w:rPr>
              <w:t xml:space="preserve">online and </w:t>
            </w:r>
            <w:r w:rsidR="00A31973" w:rsidRPr="00725489">
              <w:rPr>
                <w:rFonts w:asciiTheme="minorHAnsi" w:eastAsiaTheme="minorHAnsi" w:hAnsiTheme="minorHAnsi" w:cstheme="minorBidi"/>
              </w:rPr>
              <w:t xml:space="preserve">analyzed </w:t>
            </w:r>
            <w:r w:rsidRPr="00725489">
              <w:rPr>
                <w:rFonts w:asciiTheme="minorHAnsi" w:eastAsiaTheme="minorHAnsi" w:hAnsiTheme="minorHAnsi" w:cstheme="minorBidi"/>
              </w:rPr>
              <w:t>according to</w:t>
            </w:r>
            <w:r w:rsidR="00A31973" w:rsidRPr="00725489">
              <w:rPr>
                <w:rFonts w:asciiTheme="minorHAnsi" w:eastAsiaTheme="minorHAnsi" w:hAnsiTheme="minorHAnsi" w:cstheme="minorBidi"/>
              </w:rPr>
              <w:t xml:space="preserve"> the procedures outlined by Lopatto (2004</w:t>
            </w:r>
            <w:r w:rsidR="00722AAC">
              <w:rPr>
                <w:rFonts w:asciiTheme="minorHAnsi" w:eastAsiaTheme="minorHAnsi" w:hAnsiTheme="minorHAnsi" w:cstheme="minorBidi"/>
              </w:rPr>
              <w:t>; Appendix A4</w:t>
            </w:r>
            <w:r w:rsidR="00A31973" w:rsidRPr="00725489">
              <w:rPr>
                <w:rFonts w:asciiTheme="minorHAnsi" w:eastAsiaTheme="minorHAnsi" w:hAnsiTheme="minorHAnsi" w:cstheme="minorBidi"/>
              </w:rPr>
              <w:t>).</w:t>
            </w:r>
          </w:p>
          <w:p w14:paraId="37AB71F0" w14:textId="03200AF3" w:rsidR="00674037" w:rsidRPr="00B2438D" w:rsidRDefault="00303F78" w:rsidP="0044386F">
            <w:pPr>
              <w:ind w:left="360"/>
              <w:rPr>
                <w:rFonts w:asciiTheme="minorHAnsi" w:eastAsiaTheme="minorHAnsi" w:hAnsiTheme="minorHAnsi" w:cstheme="minorBidi"/>
                <w:b/>
              </w:rPr>
            </w:pPr>
            <w:r w:rsidRPr="00B2438D">
              <w:rPr>
                <w:rFonts w:asciiTheme="minorHAnsi" w:eastAsiaTheme="minorHAnsi" w:hAnsiTheme="minorHAnsi" w:cstheme="minorBidi"/>
                <w:b/>
              </w:rPr>
              <w:t>Pipeline Analysis</w:t>
            </w:r>
          </w:p>
          <w:p w14:paraId="4368529E" w14:textId="6EC82A79" w:rsidR="00AD3655" w:rsidRPr="00B2438D" w:rsidRDefault="00AD3655" w:rsidP="0044386F">
            <w:pPr>
              <w:ind w:left="360"/>
              <w:rPr>
                <w:rFonts w:asciiTheme="minorHAnsi" w:eastAsiaTheme="minorHAnsi" w:hAnsiTheme="minorHAnsi" w:cstheme="minorBidi"/>
              </w:rPr>
            </w:pPr>
            <w:r w:rsidRPr="00B2438D">
              <w:rPr>
                <w:rFonts w:asciiTheme="minorHAnsi" w:eastAsiaTheme="minorHAnsi" w:hAnsiTheme="minorHAnsi" w:cstheme="minorBidi"/>
              </w:rPr>
              <w:t xml:space="preserve">Pipeline analysis (conducted at the end of the review period) will follow the progress of students </w:t>
            </w:r>
            <w:r w:rsidR="00722AAC">
              <w:rPr>
                <w:rFonts w:asciiTheme="minorHAnsi" w:eastAsiaTheme="minorHAnsi" w:hAnsiTheme="minorHAnsi" w:cstheme="minorBidi"/>
              </w:rPr>
              <w:t>through the biology curriculum as</w:t>
            </w:r>
            <w:r w:rsidRPr="00B2438D">
              <w:rPr>
                <w:rFonts w:asciiTheme="minorHAnsi" w:eastAsiaTheme="minorHAnsi" w:hAnsiTheme="minorHAnsi" w:cstheme="minorBidi"/>
              </w:rPr>
              <w:t xml:space="preserve"> Biology majors.  Th</w:t>
            </w:r>
            <w:r w:rsidR="00722AAC">
              <w:rPr>
                <w:rFonts w:asciiTheme="minorHAnsi" w:eastAsiaTheme="minorHAnsi" w:hAnsiTheme="minorHAnsi" w:cstheme="minorBidi"/>
              </w:rPr>
              <w:t>e completion of this</w:t>
            </w:r>
            <w:r w:rsidRPr="00B2438D">
              <w:rPr>
                <w:rFonts w:asciiTheme="minorHAnsi" w:eastAsiaTheme="minorHAnsi" w:hAnsiTheme="minorHAnsi" w:cstheme="minorBidi"/>
              </w:rPr>
              <w:t xml:space="preserve"> assessment </w:t>
            </w:r>
            <w:r w:rsidR="00722AAC">
              <w:rPr>
                <w:rFonts w:asciiTheme="minorHAnsi" w:eastAsiaTheme="minorHAnsi" w:hAnsiTheme="minorHAnsi" w:cstheme="minorBidi"/>
              </w:rPr>
              <w:t xml:space="preserve">relies </w:t>
            </w:r>
            <w:r w:rsidR="00F97D1A">
              <w:rPr>
                <w:rFonts w:asciiTheme="minorHAnsi" w:eastAsiaTheme="minorHAnsi" w:hAnsiTheme="minorHAnsi" w:cstheme="minorBidi"/>
              </w:rPr>
              <w:t xml:space="preserve">on </w:t>
            </w:r>
            <w:r w:rsidRPr="00B2438D">
              <w:rPr>
                <w:rFonts w:asciiTheme="minorHAnsi" w:eastAsiaTheme="minorHAnsi" w:hAnsiTheme="minorHAnsi" w:cstheme="minorBidi"/>
              </w:rPr>
              <w:t xml:space="preserve">assistance from the office of Institutional Research, Assessment and Planning, and their ability to </w:t>
            </w:r>
            <w:r w:rsidR="00F97D1A">
              <w:rPr>
                <w:rFonts w:asciiTheme="minorHAnsi" w:eastAsiaTheme="minorHAnsi" w:hAnsiTheme="minorHAnsi" w:cstheme="minorBidi"/>
              </w:rPr>
              <w:t>supply</w:t>
            </w:r>
            <w:r w:rsidRPr="00B2438D">
              <w:rPr>
                <w:rFonts w:asciiTheme="minorHAnsi" w:eastAsiaTheme="minorHAnsi" w:hAnsiTheme="minorHAnsi" w:cstheme="minorBidi"/>
              </w:rPr>
              <w:t xml:space="preserve"> appropriate data</w:t>
            </w:r>
            <w:r w:rsidR="00F97D1A">
              <w:rPr>
                <w:rFonts w:asciiTheme="minorHAnsi" w:eastAsiaTheme="minorHAnsi" w:hAnsiTheme="minorHAnsi" w:cstheme="minorBidi"/>
              </w:rPr>
              <w:t xml:space="preserve"> that includes </w:t>
            </w:r>
            <w:r w:rsidRPr="00B2438D">
              <w:rPr>
                <w:rFonts w:asciiTheme="minorHAnsi" w:eastAsiaTheme="minorHAnsi" w:hAnsiTheme="minorHAnsi" w:cstheme="minorBidi"/>
              </w:rPr>
              <w:t>student record data to a</w:t>
            </w:r>
            <w:r w:rsidR="00F97D1A">
              <w:rPr>
                <w:rFonts w:asciiTheme="minorHAnsi" w:eastAsiaTheme="minorHAnsi" w:hAnsiTheme="minorHAnsi" w:cstheme="minorBidi"/>
              </w:rPr>
              <w:t>ddress</w:t>
            </w:r>
            <w:r w:rsidRPr="00B2438D">
              <w:rPr>
                <w:rFonts w:asciiTheme="minorHAnsi" w:eastAsiaTheme="minorHAnsi" w:hAnsiTheme="minorHAnsi" w:cstheme="minorBidi"/>
              </w:rPr>
              <w:t xml:space="preserve"> questions </w:t>
            </w:r>
            <w:r w:rsidR="00F97D1A">
              <w:rPr>
                <w:rFonts w:asciiTheme="minorHAnsi" w:eastAsiaTheme="minorHAnsi" w:hAnsiTheme="minorHAnsi" w:cstheme="minorBidi"/>
              </w:rPr>
              <w:t>on</w:t>
            </w:r>
            <w:r w:rsidRPr="00B2438D">
              <w:rPr>
                <w:rFonts w:asciiTheme="minorHAnsi" w:eastAsiaTheme="minorHAnsi" w:hAnsiTheme="minorHAnsi" w:cstheme="minorBidi"/>
              </w:rPr>
              <w:t>:</w:t>
            </w:r>
          </w:p>
          <w:p w14:paraId="2F0E77BC" w14:textId="36FDE5CB" w:rsidR="00AD3655" w:rsidRPr="00B2438D" w:rsidRDefault="00AD3655" w:rsidP="0044386F">
            <w:pPr>
              <w:spacing w:after="0"/>
              <w:ind w:left="360"/>
              <w:rPr>
                <w:rFonts w:asciiTheme="minorHAnsi" w:eastAsiaTheme="minorHAnsi" w:hAnsiTheme="minorHAnsi" w:cstheme="minorBidi"/>
              </w:rPr>
            </w:pPr>
            <w:r w:rsidRPr="00B2438D">
              <w:rPr>
                <w:rFonts w:asciiTheme="minorHAnsi" w:eastAsiaTheme="minorHAnsi" w:hAnsiTheme="minorHAnsi" w:cstheme="minorBidi"/>
              </w:rPr>
              <w:t>· Are students taking</w:t>
            </w:r>
            <w:r w:rsidR="00AF36E6">
              <w:rPr>
                <w:rFonts w:asciiTheme="minorHAnsi" w:eastAsiaTheme="minorHAnsi" w:hAnsiTheme="minorHAnsi" w:cstheme="minorBidi"/>
              </w:rPr>
              <w:t xml:space="preserve"> core </w:t>
            </w:r>
            <w:r w:rsidRPr="00B2438D">
              <w:rPr>
                <w:rFonts w:asciiTheme="minorHAnsi" w:eastAsiaTheme="minorHAnsi" w:hAnsiTheme="minorHAnsi" w:cstheme="minorBidi"/>
              </w:rPr>
              <w:t>courses in sequence?</w:t>
            </w:r>
          </w:p>
          <w:p w14:paraId="77397F2E" w14:textId="51192EDA" w:rsidR="00AD3655" w:rsidRPr="00B2438D" w:rsidRDefault="00AD3655" w:rsidP="0044386F">
            <w:pPr>
              <w:spacing w:after="0"/>
              <w:ind w:left="360"/>
              <w:rPr>
                <w:rFonts w:asciiTheme="minorHAnsi" w:eastAsiaTheme="minorHAnsi" w:hAnsiTheme="minorHAnsi" w:cstheme="minorBidi"/>
              </w:rPr>
            </w:pPr>
            <w:r w:rsidRPr="00B2438D">
              <w:rPr>
                <w:rFonts w:asciiTheme="minorHAnsi" w:eastAsiaTheme="minorHAnsi" w:hAnsiTheme="minorHAnsi" w:cstheme="minorBidi"/>
              </w:rPr>
              <w:t xml:space="preserve"> ·At what points do we lose students from the major?</w:t>
            </w:r>
          </w:p>
          <w:p w14:paraId="1430733B" w14:textId="01DA4A19" w:rsidR="00AD3655" w:rsidRPr="00B2438D" w:rsidRDefault="00AD3655" w:rsidP="0044386F">
            <w:pPr>
              <w:spacing w:after="0"/>
              <w:ind w:left="360"/>
              <w:rPr>
                <w:rFonts w:asciiTheme="minorHAnsi" w:eastAsiaTheme="minorHAnsi" w:hAnsiTheme="minorHAnsi" w:cstheme="minorBidi"/>
              </w:rPr>
            </w:pPr>
            <w:r w:rsidRPr="00B2438D">
              <w:rPr>
                <w:rFonts w:asciiTheme="minorHAnsi" w:eastAsiaTheme="minorHAnsi" w:hAnsiTheme="minorHAnsi" w:cstheme="minorBidi"/>
              </w:rPr>
              <w:t xml:space="preserve"> ·Do they leave the university or transfer to other majors?</w:t>
            </w:r>
          </w:p>
          <w:p w14:paraId="004DFAEB" w14:textId="74F3C4E2" w:rsidR="00AD3655" w:rsidRPr="00B2438D" w:rsidRDefault="00AD3655" w:rsidP="0044386F">
            <w:pPr>
              <w:ind w:left="360"/>
              <w:rPr>
                <w:rFonts w:asciiTheme="minorHAnsi" w:eastAsiaTheme="minorHAnsi" w:hAnsiTheme="minorHAnsi" w:cstheme="minorBidi"/>
              </w:rPr>
            </w:pPr>
            <w:r w:rsidRPr="00B2438D">
              <w:rPr>
                <w:rFonts w:asciiTheme="minorHAnsi" w:eastAsiaTheme="minorHAnsi" w:hAnsiTheme="minorHAnsi" w:cstheme="minorBidi"/>
              </w:rPr>
              <w:t xml:space="preserve"> ·Do we disproportionately lose minority students?</w:t>
            </w:r>
          </w:p>
          <w:p w14:paraId="2CE9A8F9" w14:textId="6ED962FE" w:rsidR="00AD3655" w:rsidRPr="00B2438D" w:rsidRDefault="00AD3655" w:rsidP="0044386F">
            <w:pPr>
              <w:spacing w:after="0"/>
              <w:ind w:left="360"/>
              <w:rPr>
                <w:rFonts w:asciiTheme="minorHAnsi" w:eastAsiaTheme="minorHAnsi" w:hAnsiTheme="minorHAnsi" w:cstheme="minorBidi"/>
              </w:rPr>
            </w:pPr>
            <w:r w:rsidRPr="00B2438D">
              <w:rPr>
                <w:rFonts w:asciiTheme="minorHAnsi" w:eastAsiaTheme="minorHAnsi" w:hAnsiTheme="minorHAnsi" w:cstheme="minorBidi"/>
              </w:rPr>
              <w:t xml:space="preserve"> ·Does the success of transfer students differ from that of continuing students?</w:t>
            </w:r>
          </w:p>
          <w:p w14:paraId="7E9373BB" w14:textId="18E44904" w:rsidR="00AD3655" w:rsidRPr="00B2438D" w:rsidRDefault="00AD3655" w:rsidP="0044386F">
            <w:pPr>
              <w:spacing w:after="0"/>
              <w:ind w:left="360"/>
              <w:rPr>
                <w:rFonts w:asciiTheme="minorHAnsi" w:eastAsiaTheme="minorHAnsi" w:hAnsiTheme="minorHAnsi" w:cstheme="minorBidi"/>
              </w:rPr>
            </w:pPr>
            <w:r w:rsidRPr="00B2438D">
              <w:rPr>
                <w:rFonts w:asciiTheme="minorHAnsi" w:eastAsiaTheme="minorHAnsi" w:hAnsiTheme="minorHAnsi" w:cstheme="minorBidi"/>
              </w:rPr>
              <w:t xml:space="preserve"> ·Can we identify predictors of success (or failure</w:t>
            </w:r>
            <w:r w:rsidR="00270BA4">
              <w:rPr>
                <w:rFonts w:asciiTheme="minorHAnsi" w:eastAsiaTheme="minorHAnsi" w:hAnsiTheme="minorHAnsi" w:cstheme="minorBidi"/>
              </w:rPr>
              <w:t xml:space="preserve">) for </w:t>
            </w:r>
            <w:r w:rsidRPr="00B2438D">
              <w:rPr>
                <w:rFonts w:asciiTheme="minorHAnsi" w:eastAsiaTheme="minorHAnsi" w:hAnsiTheme="minorHAnsi" w:cstheme="minorBidi"/>
              </w:rPr>
              <w:t>at-risk students?</w:t>
            </w:r>
          </w:p>
        </w:tc>
      </w:tr>
    </w:tbl>
    <w:p w14:paraId="1631AF49" w14:textId="77777777" w:rsidR="004152F6" w:rsidRPr="00B2438D" w:rsidRDefault="008D7659" w:rsidP="004152F6">
      <w:pPr>
        <w:rPr>
          <w:rFonts w:asciiTheme="minorHAnsi" w:hAnsiTheme="minorHAnsi"/>
        </w:rPr>
      </w:pPr>
      <w:r w:rsidRPr="00B2438D">
        <w:rPr>
          <w:rFonts w:asciiTheme="minorHAnsi" w:hAnsiTheme="minorHAnsi"/>
        </w:rPr>
        <w:lastRenderedPageBreak/>
        <w:br/>
      </w:r>
    </w:p>
    <w:tbl>
      <w:tblPr>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Caption w:val="Example for Student Learning Outcomes X Assessment Methods Matrix"/>
      </w:tblPr>
      <w:tblGrid>
        <w:gridCol w:w="9378"/>
      </w:tblGrid>
      <w:tr w:rsidR="004152F6" w:rsidRPr="00B2438D" w14:paraId="222ABB0F" w14:textId="77777777" w:rsidTr="009859B7">
        <w:tc>
          <w:tcPr>
            <w:tcW w:w="9378" w:type="dxa"/>
            <w:shd w:val="clear" w:color="auto" w:fill="DBE5F1" w:themeFill="accent1" w:themeFillTint="33"/>
          </w:tcPr>
          <w:p w14:paraId="0B1E3D85" w14:textId="77777777" w:rsidR="004152F6" w:rsidRPr="00B2438D" w:rsidRDefault="004152F6" w:rsidP="004152F6">
            <w:pPr>
              <w:pStyle w:val="Heading2"/>
              <w:numPr>
                <w:ilvl w:val="0"/>
                <w:numId w:val="1"/>
              </w:numPr>
            </w:pPr>
            <w:r w:rsidRPr="00B2438D">
              <w:t>Student Learning Outcomes X Assessment Methods Matrix</w:t>
            </w:r>
          </w:p>
        </w:tc>
      </w:tr>
      <w:tr w:rsidR="004152F6" w:rsidRPr="00B2438D" w14:paraId="0FD7C839" w14:textId="77777777" w:rsidTr="009859B7">
        <w:tc>
          <w:tcPr>
            <w:tcW w:w="9378" w:type="dxa"/>
            <w:shd w:val="clear" w:color="auto" w:fill="auto"/>
          </w:tcPr>
          <w:p w14:paraId="170B6147" w14:textId="77777777" w:rsidR="004152F6" w:rsidRDefault="004152F6" w:rsidP="009859B7">
            <w:pPr>
              <w:spacing w:after="0"/>
              <w:rPr>
                <w:rFonts w:asciiTheme="minorHAnsi" w:eastAsiaTheme="minorHAnsi" w:hAnsiTheme="minorHAnsi" w:cstheme="minorBidi"/>
              </w:rPr>
            </w:pPr>
          </w:p>
          <w:tbl>
            <w:tblPr>
              <w:tblStyle w:val="TableGrid"/>
              <w:tblW w:w="9085" w:type="dxa"/>
              <w:tblLayout w:type="fixed"/>
              <w:tblLook w:val="04A0" w:firstRow="1" w:lastRow="0" w:firstColumn="1" w:lastColumn="0" w:noHBand="0" w:noVBand="1"/>
              <w:tblCaption w:val="Example for Student Learning Outcomes X Assessment Methods Matrix"/>
            </w:tblPr>
            <w:tblGrid>
              <w:gridCol w:w="1009"/>
              <w:gridCol w:w="1009"/>
              <w:gridCol w:w="1010"/>
              <w:gridCol w:w="1009"/>
              <w:gridCol w:w="1010"/>
              <w:gridCol w:w="1009"/>
              <w:gridCol w:w="1010"/>
              <w:gridCol w:w="1009"/>
              <w:gridCol w:w="1010"/>
            </w:tblGrid>
            <w:tr w:rsidR="0044386F" w:rsidRPr="00B2438D" w14:paraId="5998D25A" w14:textId="77777777" w:rsidTr="00015C16">
              <w:trPr>
                <w:cantSplit/>
                <w:trHeight w:val="710"/>
                <w:tblHeader/>
              </w:trPr>
              <w:tc>
                <w:tcPr>
                  <w:tcW w:w="1009" w:type="dxa"/>
                  <w:shd w:val="pct10" w:color="auto" w:fill="auto"/>
                  <w:vAlign w:val="center"/>
                </w:tcPr>
                <w:p w14:paraId="1A1A4033" w14:textId="37DB1F94" w:rsidR="0044386F" w:rsidRPr="009859B7" w:rsidRDefault="0044386F" w:rsidP="0044386F">
                  <w:pPr>
                    <w:spacing w:after="0"/>
                    <w:jc w:val="center"/>
                    <w:rPr>
                      <w:rFonts w:asciiTheme="minorHAnsi" w:eastAsiaTheme="minorHAnsi" w:hAnsiTheme="minorHAnsi"/>
                      <w:b/>
                    </w:rPr>
                  </w:pPr>
                  <w:r w:rsidRPr="009859B7">
                    <w:rPr>
                      <w:rFonts w:asciiTheme="minorHAnsi" w:hAnsiTheme="minorHAnsi"/>
                      <w:b/>
                    </w:rPr>
                    <w:t>Goal</w:t>
                  </w:r>
                </w:p>
              </w:tc>
              <w:tc>
                <w:tcPr>
                  <w:tcW w:w="1009" w:type="dxa"/>
                  <w:shd w:val="pct10" w:color="auto" w:fill="auto"/>
                  <w:vAlign w:val="center"/>
                </w:tcPr>
                <w:p w14:paraId="70444268" w14:textId="313C3D57" w:rsidR="0044386F" w:rsidRPr="00270BA4" w:rsidRDefault="0044386F" w:rsidP="009859B7">
                  <w:pPr>
                    <w:spacing w:after="0"/>
                    <w:jc w:val="center"/>
                    <w:rPr>
                      <w:rFonts w:asciiTheme="minorHAnsi" w:eastAsiaTheme="minorHAnsi" w:hAnsiTheme="minorHAnsi"/>
                      <w:b/>
                    </w:rPr>
                  </w:pPr>
                  <w:r>
                    <w:rPr>
                      <w:rFonts w:asciiTheme="minorHAnsi" w:eastAsiaTheme="minorHAnsi" w:hAnsiTheme="minorHAnsi"/>
                      <w:b/>
                    </w:rPr>
                    <w:t>SLO</w:t>
                  </w:r>
                </w:p>
              </w:tc>
              <w:tc>
                <w:tcPr>
                  <w:tcW w:w="5048" w:type="dxa"/>
                  <w:gridSpan w:val="5"/>
                  <w:shd w:val="pct10" w:color="auto" w:fill="auto"/>
                  <w:vAlign w:val="center"/>
                </w:tcPr>
                <w:p w14:paraId="4AE9F3A2" w14:textId="7CDF99BC" w:rsidR="0044386F" w:rsidRPr="00270BA4" w:rsidRDefault="0044386F" w:rsidP="009859B7">
                  <w:pPr>
                    <w:spacing w:after="0"/>
                    <w:jc w:val="center"/>
                    <w:rPr>
                      <w:rFonts w:asciiTheme="minorHAnsi" w:eastAsiaTheme="minorHAnsi" w:hAnsiTheme="minorHAnsi"/>
                      <w:b/>
                    </w:rPr>
                  </w:pPr>
                  <w:r w:rsidRPr="00270BA4">
                    <w:rPr>
                      <w:rFonts w:asciiTheme="minorHAnsi" w:eastAsiaTheme="minorHAnsi" w:hAnsiTheme="minorHAnsi"/>
                      <w:b/>
                    </w:rPr>
                    <w:t>Direct Measures</w:t>
                  </w:r>
                </w:p>
              </w:tc>
              <w:tc>
                <w:tcPr>
                  <w:tcW w:w="2019" w:type="dxa"/>
                  <w:gridSpan w:val="2"/>
                  <w:shd w:val="pct10" w:color="auto" w:fill="auto"/>
                  <w:vAlign w:val="center"/>
                </w:tcPr>
                <w:p w14:paraId="5346AE48" w14:textId="72C260E7" w:rsidR="0044386F" w:rsidRPr="00270BA4" w:rsidRDefault="0044386F" w:rsidP="009859B7">
                  <w:pPr>
                    <w:spacing w:after="0"/>
                    <w:jc w:val="center"/>
                    <w:rPr>
                      <w:rFonts w:asciiTheme="minorHAnsi" w:eastAsiaTheme="minorHAnsi" w:hAnsiTheme="minorHAnsi"/>
                      <w:b/>
                    </w:rPr>
                  </w:pPr>
                  <w:r>
                    <w:rPr>
                      <w:rFonts w:asciiTheme="minorHAnsi" w:eastAsiaTheme="minorHAnsi" w:hAnsiTheme="minorHAnsi"/>
                      <w:b/>
                    </w:rPr>
                    <w:t>Ind</w:t>
                  </w:r>
                  <w:r w:rsidRPr="00270BA4">
                    <w:rPr>
                      <w:rFonts w:asciiTheme="minorHAnsi" w:eastAsiaTheme="minorHAnsi" w:hAnsiTheme="minorHAnsi"/>
                      <w:b/>
                    </w:rPr>
                    <w:t>irect Measures</w:t>
                  </w:r>
                </w:p>
              </w:tc>
            </w:tr>
            <w:tr w:rsidR="00AF36E6" w:rsidRPr="00B2438D" w14:paraId="4D344ACD" w14:textId="77777777" w:rsidTr="009859B7">
              <w:trPr>
                <w:cantSplit/>
                <w:trHeight w:val="3320"/>
                <w:tblHeader/>
              </w:trPr>
              <w:tc>
                <w:tcPr>
                  <w:tcW w:w="1009" w:type="dxa"/>
                  <w:textDirection w:val="btLr"/>
                </w:tcPr>
                <w:p w14:paraId="56CAAA80" w14:textId="291AE2D1" w:rsidR="00AF36E6" w:rsidRPr="00B2438D" w:rsidRDefault="00AF36E6" w:rsidP="009859B7">
                  <w:pPr>
                    <w:spacing w:after="0"/>
                    <w:ind w:left="113" w:right="113"/>
                    <w:rPr>
                      <w:rFonts w:asciiTheme="minorHAnsi" w:hAnsiTheme="minorHAnsi"/>
                    </w:rPr>
                  </w:pPr>
                </w:p>
              </w:tc>
              <w:tc>
                <w:tcPr>
                  <w:tcW w:w="1009" w:type="dxa"/>
                  <w:textDirection w:val="btLr"/>
                </w:tcPr>
                <w:p w14:paraId="37FBC83E" w14:textId="046DD0E2" w:rsidR="00AF36E6" w:rsidRPr="00B2438D" w:rsidRDefault="0044386F" w:rsidP="009859B7">
                  <w:pPr>
                    <w:spacing w:after="0"/>
                    <w:ind w:left="113" w:right="113"/>
                    <w:rPr>
                      <w:rFonts w:asciiTheme="minorHAnsi" w:hAnsiTheme="minorHAnsi"/>
                    </w:rPr>
                  </w:pPr>
                  <w:r>
                    <w:rPr>
                      <w:rFonts w:asciiTheme="minorHAnsi" w:hAnsiTheme="minorHAnsi"/>
                    </w:rPr>
                    <w:t>Student Learning Outcome</w:t>
                  </w:r>
                </w:p>
              </w:tc>
              <w:tc>
                <w:tcPr>
                  <w:tcW w:w="1010" w:type="dxa"/>
                  <w:textDirection w:val="btLr"/>
                </w:tcPr>
                <w:p w14:paraId="513DC0E6" w14:textId="77777777" w:rsidR="00AF36E6" w:rsidRPr="00B2438D" w:rsidRDefault="00AF36E6" w:rsidP="009859B7">
                  <w:pPr>
                    <w:spacing w:after="0"/>
                    <w:ind w:left="113" w:right="113"/>
                    <w:rPr>
                      <w:rFonts w:asciiTheme="minorHAnsi" w:hAnsiTheme="minorHAnsi"/>
                    </w:rPr>
                  </w:pPr>
                  <w:r w:rsidRPr="00B2438D">
                    <w:rPr>
                      <w:rFonts w:asciiTheme="minorHAnsi" w:hAnsiTheme="minorHAnsi"/>
                    </w:rPr>
                    <w:t xml:space="preserve">Pre/Post </w:t>
                  </w:r>
                  <w:r>
                    <w:rPr>
                      <w:rFonts w:asciiTheme="minorHAnsi" w:hAnsiTheme="minorHAnsi"/>
                    </w:rPr>
                    <w:t>Instruction Survey</w:t>
                  </w:r>
                </w:p>
              </w:tc>
              <w:tc>
                <w:tcPr>
                  <w:tcW w:w="1009" w:type="dxa"/>
                  <w:textDirection w:val="btLr"/>
                </w:tcPr>
                <w:p w14:paraId="491E113E" w14:textId="77777777" w:rsidR="00AF36E6" w:rsidRPr="00B2438D" w:rsidRDefault="00AF36E6" w:rsidP="009859B7">
                  <w:pPr>
                    <w:spacing w:after="0"/>
                    <w:ind w:left="113" w:right="113"/>
                    <w:rPr>
                      <w:rFonts w:asciiTheme="minorHAnsi" w:hAnsiTheme="minorHAnsi"/>
                    </w:rPr>
                  </w:pPr>
                  <w:r w:rsidRPr="00B2438D">
                    <w:rPr>
                      <w:rFonts w:asciiTheme="minorHAnsi" w:hAnsiTheme="minorHAnsi"/>
                    </w:rPr>
                    <w:t xml:space="preserve">Student Writing </w:t>
                  </w:r>
                  <w:r w:rsidRPr="00B2438D">
                    <w:rPr>
                      <w:rFonts w:asciiTheme="minorHAnsi" w:eastAsiaTheme="minorHAnsi" w:hAnsiTheme="minorHAnsi" w:cstheme="minorBidi"/>
                      <w:b/>
                    </w:rPr>
                    <w:t xml:space="preserve">– </w:t>
                  </w:r>
                  <w:r w:rsidRPr="00B2438D">
                    <w:rPr>
                      <w:rFonts w:asciiTheme="minorHAnsi" w:hAnsiTheme="minorHAnsi"/>
                    </w:rPr>
                    <w:t>Term Paper Pair</w:t>
                  </w:r>
                </w:p>
              </w:tc>
              <w:tc>
                <w:tcPr>
                  <w:tcW w:w="1010" w:type="dxa"/>
                  <w:textDirection w:val="btLr"/>
                </w:tcPr>
                <w:p w14:paraId="218861A0" w14:textId="77777777" w:rsidR="00AF36E6" w:rsidRPr="00B2438D" w:rsidRDefault="00AF36E6" w:rsidP="009859B7">
                  <w:pPr>
                    <w:spacing w:after="0"/>
                    <w:ind w:left="113" w:right="113"/>
                    <w:rPr>
                      <w:rFonts w:asciiTheme="minorHAnsi" w:hAnsiTheme="minorHAnsi"/>
                    </w:rPr>
                  </w:pPr>
                  <w:r w:rsidRPr="00B2438D">
                    <w:rPr>
                      <w:rFonts w:asciiTheme="minorHAnsi" w:hAnsiTheme="minorHAnsi"/>
                    </w:rPr>
                    <w:t xml:space="preserve">Student Writing </w:t>
                  </w:r>
                  <w:r w:rsidRPr="00B2438D">
                    <w:rPr>
                      <w:rFonts w:asciiTheme="minorHAnsi" w:eastAsiaTheme="minorHAnsi" w:hAnsiTheme="minorHAnsi" w:cstheme="minorBidi"/>
                      <w:b/>
                    </w:rPr>
                    <w:t xml:space="preserve">– </w:t>
                  </w:r>
                  <w:r>
                    <w:rPr>
                      <w:rFonts w:asciiTheme="minorHAnsi" w:hAnsiTheme="minorHAnsi"/>
                    </w:rPr>
                    <w:t>Lab report</w:t>
                  </w:r>
                </w:p>
              </w:tc>
              <w:tc>
                <w:tcPr>
                  <w:tcW w:w="1009" w:type="dxa"/>
                  <w:textDirection w:val="btLr"/>
                </w:tcPr>
                <w:p w14:paraId="0815F266" w14:textId="77777777" w:rsidR="00AF36E6" w:rsidRPr="00B2438D" w:rsidRDefault="00AF36E6" w:rsidP="009859B7">
                  <w:pPr>
                    <w:spacing w:after="0"/>
                    <w:ind w:left="113" w:right="113"/>
                    <w:rPr>
                      <w:rFonts w:asciiTheme="minorHAnsi" w:hAnsiTheme="minorHAnsi"/>
                    </w:rPr>
                  </w:pPr>
                  <w:r w:rsidRPr="00B2438D">
                    <w:rPr>
                      <w:rFonts w:asciiTheme="minorHAnsi" w:eastAsiaTheme="minorHAnsi" w:hAnsiTheme="minorHAnsi"/>
                    </w:rPr>
                    <w:t>Exam</w:t>
                  </w:r>
                  <w:r>
                    <w:rPr>
                      <w:rFonts w:asciiTheme="minorHAnsi" w:eastAsiaTheme="minorHAnsi" w:hAnsiTheme="minorHAnsi"/>
                    </w:rPr>
                    <w:t xml:space="preserve"> Q</w:t>
                  </w:r>
                  <w:r w:rsidRPr="00B2438D">
                    <w:rPr>
                      <w:rFonts w:asciiTheme="minorHAnsi" w:eastAsiaTheme="minorHAnsi" w:hAnsiTheme="minorHAnsi"/>
                    </w:rPr>
                    <w:t>uestions</w:t>
                  </w:r>
                </w:p>
              </w:tc>
              <w:tc>
                <w:tcPr>
                  <w:tcW w:w="1010" w:type="dxa"/>
                  <w:textDirection w:val="btLr"/>
                </w:tcPr>
                <w:p w14:paraId="4D00DA2B" w14:textId="77777777" w:rsidR="00AF36E6" w:rsidRPr="00B2438D" w:rsidRDefault="00AF36E6" w:rsidP="009859B7">
                  <w:pPr>
                    <w:spacing w:after="0"/>
                    <w:ind w:left="113" w:right="113"/>
                    <w:rPr>
                      <w:rFonts w:asciiTheme="minorHAnsi" w:eastAsiaTheme="minorHAnsi" w:hAnsiTheme="minorHAnsi"/>
                    </w:rPr>
                  </w:pPr>
                  <w:r w:rsidRPr="00B2438D">
                    <w:rPr>
                      <w:rFonts w:asciiTheme="minorHAnsi" w:eastAsiaTheme="minorHAnsi" w:hAnsiTheme="minorHAnsi"/>
                    </w:rPr>
                    <w:t>Class Observation</w:t>
                  </w:r>
                </w:p>
              </w:tc>
              <w:tc>
                <w:tcPr>
                  <w:tcW w:w="1009" w:type="dxa"/>
                  <w:textDirection w:val="btLr"/>
                </w:tcPr>
                <w:p w14:paraId="34BE766B" w14:textId="77777777" w:rsidR="00AF36E6" w:rsidRPr="00270BA4" w:rsidRDefault="00AF36E6" w:rsidP="009859B7">
                  <w:pPr>
                    <w:spacing w:after="0"/>
                    <w:ind w:left="113" w:right="113"/>
                    <w:rPr>
                      <w:rFonts w:asciiTheme="minorHAnsi" w:eastAsiaTheme="minorHAnsi" w:hAnsiTheme="minorHAnsi"/>
                    </w:rPr>
                  </w:pPr>
                  <w:r w:rsidRPr="00B2438D">
                    <w:rPr>
                      <w:rFonts w:asciiTheme="minorHAnsi" w:eastAsia="ヒラギノ角ゴ Pro W3" w:hAnsiTheme="minorHAnsi"/>
                    </w:rPr>
                    <w:t>Pre/Post Research Experience</w:t>
                  </w:r>
                </w:p>
              </w:tc>
              <w:tc>
                <w:tcPr>
                  <w:tcW w:w="1010" w:type="dxa"/>
                  <w:textDirection w:val="btLr"/>
                </w:tcPr>
                <w:p w14:paraId="09D1B5B3" w14:textId="77777777" w:rsidR="00AF36E6" w:rsidRPr="00270BA4" w:rsidRDefault="00AF36E6" w:rsidP="009859B7">
                  <w:pPr>
                    <w:spacing w:after="0"/>
                    <w:ind w:left="113" w:right="113"/>
                    <w:rPr>
                      <w:rFonts w:asciiTheme="minorHAnsi" w:eastAsiaTheme="minorHAnsi" w:hAnsiTheme="minorHAnsi"/>
                    </w:rPr>
                  </w:pPr>
                  <w:r w:rsidRPr="00270BA4">
                    <w:rPr>
                      <w:rFonts w:asciiTheme="minorHAnsi" w:eastAsiaTheme="minorHAnsi" w:hAnsiTheme="minorHAnsi"/>
                    </w:rPr>
                    <w:t>Pipeline Analysis</w:t>
                  </w:r>
                </w:p>
              </w:tc>
            </w:tr>
            <w:tr w:rsidR="00AF36E6" w:rsidRPr="00B2438D" w14:paraId="0F5F5E05" w14:textId="77777777" w:rsidTr="009859B7">
              <w:tc>
                <w:tcPr>
                  <w:tcW w:w="1009" w:type="dxa"/>
                </w:tcPr>
                <w:p w14:paraId="6A266BD8" w14:textId="77777777" w:rsidR="00AF36E6" w:rsidRPr="00B2438D" w:rsidRDefault="00AF36E6" w:rsidP="009859B7">
                  <w:pPr>
                    <w:spacing w:after="0"/>
                    <w:rPr>
                      <w:rFonts w:asciiTheme="minorHAnsi" w:hAnsiTheme="minorHAnsi"/>
                    </w:rPr>
                  </w:pPr>
                  <w:r w:rsidRPr="00B2438D">
                    <w:rPr>
                      <w:rFonts w:asciiTheme="minorHAnsi" w:hAnsiTheme="minorHAnsi"/>
                    </w:rPr>
                    <w:t>GOAL A</w:t>
                  </w:r>
                </w:p>
              </w:tc>
              <w:tc>
                <w:tcPr>
                  <w:tcW w:w="1009" w:type="dxa"/>
                </w:tcPr>
                <w:p w14:paraId="5F042159" w14:textId="77777777" w:rsidR="00AF36E6" w:rsidRPr="00B2438D" w:rsidRDefault="00AF36E6" w:rsidP="009859B7">
                  <w:pPr>
                    <w:spacing w:after="0"/>
                    <w:rPr>
                      <w:rFonts w:asciiTheme="minorHAnsi" w:hAnsiTheme="minorHAnsi"/>
                    </w:rPr>
                  </w:pPr>
                  <w:r w:rsidRPr="00B2438D">
                    <w:rPr>
                      <w:rFonts w:asciiTheme="minorHAnsi" w:hAnsiTheme="minorHAnsi"/>
                    </w:rPr>
                    <w:t>A1</w:t>
                  </w:r>
                </w:p>
              </w:tc>
              <w:tc>
                <w:tcPr>
                  <w:tcW w:w="1010" w:type="dxa"/>
                </w:tcPr>
                <w:p w14:paraId="3C80320B" w14:textId="77777777" w:rsidR="00AF36E6" w:rsidRPr="00B2438D" w:rsidRDefault="00AF36E6" w:rsidP="009859B7">
                  <w:pPr>
                    <w:spacing w:after="0"/>
                    <w:rPr>
                      <w:rFonts w:asciiTheme="minorHAnsi" w:hAnsiTheme="minorHAnsi"/>
                    </w:rPr>
                  </w:pPr>
                  <w:r w:rsidRPr="00B2438D">
                    <w:rPr>
                      <w:rFonts w:asciiTheme="minorHAnsi" w:hAnsiTheme="minorHAnsi"/>
                    </w:rPr>
                    <w:t>X</w:t>
                  </w:r>
                </w:p>
              </w:tc>
              <w:tc>
                <w:tcPr>
                  <w:tcW w:w="1009" w:type="dxa"/>
                </w:tcPr>
                <w:p w14:paraId="1D0C9A41" w14:textId="77777777" w:rsidR="00AF36E6" w:rsidRPr="00B2438D" w:rsidRDefault="00AF36E6" w:rsidP="009859B7">
                  <w:pPr>
                    <w:spacing w:after="0"/>
                    <w:rPr>
                      <w:rFonts w:asciiTheme="minorHAnsi" w:hAnsiTheme="minorHAnsi"/>
                    </w:rPr>
                  </w:pPr>
                </w:p>
              </w:tc>
              <w:tc>
                <w:tcPr>
                  <w:tcW w:w="1010" w:type="dxa"/>
                </w:tcPr>
                <w:p w14:paraId="07866351" w14:textId="77777777" w:rsidR="00AF36E6" w:rsidRPr="00B2438D" w:rsidRDefault="00AF36E6" w:rsidP="009859B7">
                  <w:pPr>
                    <w:spacing w:after="0"/>
                    <w:rPr>
                      <w:rFonts w:asciiTheme="minorHAnsi" w:hAnsiTheme="minorHAnsi"/>
                    </w:rPr>
                  </w:pPr>
                </w:p>
              </w:tc>
              <w:tc>
                <w:tcPr>
                  <w:tcW w:w="1009" w:type="dxa"/>
                </w:tcPr>
                <w:p w14:paraId="499CDAA4" w14:textId="77777777" w:rsidR="00AF36E6" w:rsidRPr="00B2438D" w:rsidRDefault="00AF36E6" w:rsidP="009859B7">
                  <w:pPr>
                    <w:spacing w:after="0"/>
                    <w:rPr>
                      <w:rFonts w:asciiTheme="minorHAnsi" w:hAnsiTheme="minorHAnsi"/>
                    </w:rPr>
                  </w:pPr>
                </w:p>
              </w:tc>
              <w:tc>
                <w:tcPr>
                  <w:tcW w:w="1010" w:type="dxa"/>
                </w:tcPr>
                <w:p w14:paraId="217C929B" w14:textId="77777777" w:rsidR="00AF36E6" w:rsidRPr="00B2438D" w:rsidRDefault="00AF36E6" w:rsidP="009859B7">
                  <w:pPr>
                    <w:spacing w:after="0"/>
                    <w:rPr>
                      <w:rFonts w:asciiTheme="minorHAnsi" w:hAnsiTheme="minorHAnsi"/>
                    </w:rPr>
                  </w:pPr>
                </w:p>
              </w:tc>
              <w:tc>
                <w:tcPr>
                  <w:tcW w:w="1009" w:type="dxa"/>
                </w:tcPr>
                <w:p w14:paraId="431113A8" w14:textId="77777777" w:rsidR="00AF36E6" w:rsidRPr="00B2438D" w:rsidRDefault="00AF36E6" w:rsidP="009859B7">
                  <w:pPr>
                    <w:spacing w:after="0"/>
                    <w:rPr>
                      <w:rFonts w:asciiTheme="minorHAnsi" w:hAnsiTheme="minorHAnsi"/>
                    </w:rPr>
                  </w:pPr>
                </w:p>
              </w:tc>
              <w:tc>
                <w:tcPr>
                  <w:tcW w:w="1010" w:type="dxa"/>
                </w:tcPr>
                <w:p w14:paraId="012BFB96" w14:textId="77777777" w:rsidR="00AF36E6" w:rsidRPr="00B2438D" w:rsidRDefault="00AF36E6" w:rsidP="009859B7">
                  <w:pPr>
                    <w:spacing w:after="0"/>
                    <w:rPr>
                      <w:rFonts w:asciiTheme="minorHAnsi" w:hAnsiTheme="minorHAnsi"/>
                    </w:rPr>
                  </w:pPr>
                  <w:r w:rsidRPr="00B2438D">
                    <w:rPr>
                      <w:rFonts w:asciiTheme="minorHAnsi" w:hAnsiTheme="minorHAnsi"/>
                    </w:rPr>
                    <w:t>X</w:t>
                  </w:r>
                </w:p>
              </w:tc>
            </w:tr>
            <w:tr w:rsidR="00AF36E6" w:rsidRPr="00B2438D" w14:paraId="514A5312" w14:textId="77777777" w:rsidTr="009859B7">
              <w:tc>
                <w:tcPr>
                  <w:tcW w:w="1009" w:type="dxa"/>
                </w:tcPr>
                <w:p w14:paraId="58A6A5F4" w14:textId="77777777" w:rsidR="00AF36E6" w:rsidRPr="00B2438D" w:rsidRDefault="00AF36E6" w:rsidP="009859B7">
                  <w:pPr>
                    <w:spacing w:after="0"/>
                    <w:rPr>
                      <w:rFonts w:asciiTheme="minorHAnsi" w:hAnsiTheme="minorHAnsi"/>
                    </w:rPr>
                  </w:pPr>
                </w:p>
              </w:tc>
              <w:tc>
                <w:tcPr>
                  <w:tcW w:w="1009" w:type="dxa"/>
                </w:tcPr>
                <w:p w14:paraId="0C397991" w14:textId="77777777" w:rsidR="00AF36E6" w:rsidRPr="00B2438D" w:rsidRDefault="00AF36E6" w:rsidP="009859B7">
                  <w:pPr>
                    <w:spacing w:after="0"/>
                    <w:rPr>
                      <w:rFonts w:asciiTheme="minorHAnsi" w:hAnsiTheme="minorHAnsi"/>
                    </w:rPr>
                  </w:pPr>
                  <w:r w:rsidRPr="00B2438D">
                    <w:rPr>
                      <w:rFonts w:asciiTheme="minorHAnsi" w:hAnsiTheme="minorHAnsi"/>
                    </w:rPr>
                    <w:t>A2</w:t>
                  </w:r>
                </w:p>
              </w:tc>
              <w:tc>
                <w:tcPr>
                  <w:tcW w:w="1010" w:type="dxa"/>
                </w:tcPr>
                <w:p w14:paraId="13F96B79" w14:textId="77777777" w:rsidR="00AF36E6" w:rsidRPr="00B2438D" w:rsidRDefault="00AF36E6" w:rsidP="009859B7">
                  <w:pPr>
                    <w:spacing w:after="0"/>
                    <w:rPr>
                      <w:rFonts w:asciiTheme="minorHAnsi" w:hAnsiTheme="minorHAnsi"/>
                    </w:rPr>
                  </w:pPr>
                  <w:r w:rsidRPr="00B2438D">
                    <w:rPr>
                      <w:rFonts w:asciiTheme="minorHAnsi" w:hAnsiTheme="minorHAnsi"/>
                    </w:rPr>
                    <w:t>X</w:t>
                  </w:r>
                </w:p>
              </w:tc>
              <w:tc>
                <w:tcPr>
                  <w:tcW w:w="1009" w:type="dxa"/>
                </w:tcPr>
                <w:p w14:paraId="629CB27C" w14:textId="77777777" w:rsidR="00AF36E6" w:rsidRPr="00B2438D" w:rsidRDefault="00AF36E6" w:rsidP="009859B7">
                  <w:pPr>
                    <w:spacing w:after="0"/>
                    <w:rPr>
                      <w:rFonts w:asciiTheme="minorHAnsi" w:hAnsiTheme="minorHAnsi"/>
                    </w:rPr>
                  </w:pPr>
                </w:p>
              </w:tc>
              <w:tc>
                <w:tcPr>
                  <w:tcW w:w="1010" w:type="dxa"/>
                </w:tcPr>
                <w:p w14:paraId="30781B5C" w14:textId="77777777" w:rsidR="00AF36E6" w:rsidRPr="00B2438D" w:rsidRDefault="00AF36E6" w:rsidP="009859B7">
                  <w:pPr>
                    <w:spacing w:after="0"/>
                    <w:rPr>
                      <w:rFonts w:asciiTheme="minorHAnsi" w:hAnsiTheme="minorHAnsi"/>
                    </w:rPr>
                  </w:pPr>
                </w:p>
              </w:tc>
              <w:tc>
                <w:tcPr>
                  <w:tcW w:w="1009" w:type="dxa"/>
                </w:tcPr>
                <w:p w14:paraId="0ABE69DF" w14:textId="77777777" w:rsidR="00AF36E6" w:rsidRPr="00B2438D" w:rsidRDefault="00AF36E6" w:rsidP="009859B7">
                  <w:pPr>
                    <w:spacing w:after="0"/>
                    <w:rPr>
                      <w:rFonts w:asciiTheme="minorHAnsi" w:hAnsiTheme="minorHAnsi"/>
                    </w:rPr>
                  </w:pPr>
                </w:p>
              </w:tc>
              <w:tc>
                <w:tcPr>
                  <w:tcW w:w="1010" w:type="dxa"/>
                </w:tcPr>
                <w:p w14:paraId="45F0547F" w14:textId="77777777" w:rsidR="00AF36E6" w:rsidRPr="00B2438D" w:rsidRDefault="00AF36E6" w:rsidP="009859B7">
                  <w:pPr>
                    <w:spacing w:after="0"/>
                    <w:rPr>
                      <w:rFonts w:asciiTheme="minorHAnsi" w:hAnsiTheme="minorHAnsi"/>
                    </w:rPr>
                  </w:pPr>
                </w:p>
              </w:tc>
              <w:tc>
                <w:tcPr>
                  <w:tcW w:w="1009" w:type="dxa"/>
                </w:tcPr>
                <w:p w14:paraId="2FE666BA" w14:textId="77777777" w:rsidR="00AF36E6" w:rsidRPr="00B2438D" w:rsidRDefault="00AF36E6" w:rsidP="009859B7">
                  <w:pPr>
                    <w:spacing w:after="0"/>
                    <w:rPr>
                      <w:rFonts w:asciiTheme="minorHAnsi" w:hAnsiTheme="minorHAnsi"/>
                    </w:rPr>
                  </w:pPr>
                </w:p>
              </w:tc>
              <w:tc>
                <w:tcPr>
                  <w:tcW w:w="1010" w:type="dxa"/>
                </w:tcPr>
                <w:p w14:paraId="34FFB833" w14:textId="77777777" w:rsidR="00AF36E6" w:rsidRPr="00B2438D" w:rsidRDefault="00AF36E6" w:rsidP="009859B7">
                  <w:pPr>
                    <w:spacing w:after="0"/>
                    <w:rPr>
                      <w:rFonts w:asciiTheme="minorHAnsi" w:hAnsiTheme="minorHAnsi"/>
                    </w:rPr>
                  </w:pPr>
                </w:p>
              </w:tc>
            </w:tr>
            <w:tr w:rsidR="00AF36E6" w:rsidRPr="00B2438D" w14:paraId="0118A546" w14:textId="77777777" w:rsidTr="009859B7">
              <w:tc>
                <w:tcPr>
                  <w:tcW w:w="1009" w:type="dxa"/>
                </w:tcPr>
                <w:p w14:paraId="2B61AB83" w14:textId="77777777" w:rsidR="00AF36E6" w:rsidRPr="00B2438D" w:rsidRDefault="00AF36E6" w:rsidP="009859B7">
                  <w:pPr>
                    <w:spacing w:after="0"/>
                    <w:rPr>
                      <w:rFonts w:asciiTheme="minorHAnsi" w:hAnsiTheme="minorHAnsi"/>
                    </w:rPr>
                  </w:pPr>
                  <w:r w:rsidRPr="00B2438D">
                    <w:rPr>
                      <w:rFonts w:asciiTheme="minorHAnsi" w:hAnsiTheme="minorHAnsi"/>
                    </w:rPr>
                    <w:t>GOAL B</w:t>
                  </w:r>
                </w:p>
              </w:tc>
              <w:tc>
                <w:tcPr>
                  <w:tcW w:w="1009" w:type="dxa"/>
                </w:tcPr>
                <w:p w14:paraId="5CFD8F7D" w14:textId="77777777" w:rsidR="00AF36E6" w:rsidRPr="00B2438D" w:rsidRDefault="00AF36E6" w:rsidP="009859B7">
                  <w:pPr>
                    <w:spacing w:after="0"/>
                    <w:rPr>
                      <w:rFonts w:asciiTheme="minorHAnsi" w:hAnsiTheme="minorHAnsi"/>
                    </w:rPr>
                  </w:pPr>
                  <w:r w:rsidRPr="00B2438D">
                    <w:rPr>
                      <w:rFonts w:asciiTheme="minorHAnsi" w:hAnsiTheme="minorHAnsi"/>
                    </w:rPr>
                    <w:t>B1</w:t>
                  </w:r>
                </w:p>
              </w:tc>
              <w:tc>
                <w:tcPr>
                  <w:tcW w:w="1010" w:type="dxa"/>
                </w:tcPr>
                <w:p w14:paraId="06769285" w14:textId="77777777" w:rsidR="00AF36E6" w:rsidRPr="00B2438D" w:rsidRDefault="00AF36E6" w:rsidP="009859B7">
                  <w:pPr>
                    <w:spacing w:after="0"/>
                    <w:rPr>
                      <w:rFonts w:asciiTheme="minorHAnsi" w:hAnsiTheme="minorHAnsi"/>
                    </w:rPr>
                  </w:pPr>
                </w:p>
              </w:tc>
              <w:tc>
                <w:tcPr>
                  <w:tcW w:w="1009" w:type="dxa"/>
                </w:tcPr>
                <w:p w14:paraId="0DDF9F35" w14:textId="77777777" w:rsidR="00AF36E6" w:rsidRPr="00B2438D" w:rsidRDefault="00AF36E6" w:rsidP="009859B7">
                  <w:pPr>
                    <w:spacing w:after="0"/>
                    <w:rPr>
                      <w:rFonts w:asciiTheme="minorHAnsi" w:hAnsiTheme="minorHAnsi"/>
                    </w:rPr>
                  </w:pPr>
                  <w:r w:rsidRPr="00B2438D">
                    <w:rPr>
                      <w:rFonts w:asciiTheme="minorHAnsi" w:hAnsiTheme="minorHAnsi"/>
                    </w:rPr>
                    <w:t>X</w:t>
                  </w:r>
                </w:p>
              </w:tc>
              <w:tc>
                <w:tcPr>
                  <w:tcW w:w="1010" w:type="dxa"/>
                </w:tcPr>
                <w:p w14:paraId="56EB7225" w14:textId="77777777" w:rsidR="00AF36E6" w:rsidRPr="00B2438D" w:rsidRDefault="00AF36E6" w:rsidP="009859B7">
                  <w:pPr>
                    <w:spacing w:after="0"/>
                    <w:rPr>
                      <w:rFonts w:asciiTheme="minorHAnsi" w:hAnsiTheme="minorHAnsi"/>
                    </w:rPr>
                  </w:pPr>
                </w:p>
              </w:tc>
              <w:tc>
                <w:tcPr>
                  <w:tcW w:w="1009" w:type="dxa"/>
                </w:tcPr>
                <w:p w14:paraId="2186D0A2" w14:textId="77777777" w:rsidR="00AF36E6" w:rsidRPr="00B2438D" w:rsidRDefault="00AF36E6" w:rsidP="009859B7">
                  <w:pPr>
                    <w:spacing w:after="0"/>
                    <w:rPr>
                      <w:rFonts w:asciiTheme="minorHAnsi" w:hAnsiTheme="minorHAnsi"/>
                    </w:rPr>
                  </w:pPr>
                </w:p>
              </w:tc>
              <w:tc>
                <w:tcPr>
                  <w:tcW w:w="1010" w:type="dxa"/>
                </w:tcPr>
                <w:p w14:paraId="4BFE8C80" w14:textId="77777777" w:rsidR="00AF36E6" w:rsidRPr="00B2438D" w:rsidRDefault="00AF36E6" w:rsidP="009859B7">
                  <w:pPr>
                    <w:spacing w:after="0"/>
                    <w:rPr>
                      <w:rFonts w:asciiTheme="minorHAnsi" w:hAnsiTheme="minorHAnsi"/>
                    </w:rPr>
                  </w:pPr>
                </w:p>
              </w:tc>
              <w:tc>
                <w:tcPr>
                  <w:tcW w:w="1009" w:type="dxa"/>
                </w:tcPr>
                <w:p w14:paraId="7F60E66F" w14:textId="77777777" w:rsidR="00AF36E6" w:rsidRPr="00B2438D" w:rsidRDefault="00AF36E6" w:rsidP="009859B7">
                  <w:pPr>
                    <w:spacing w:after="0"/>
                    <w:rPr>
                      <w:rFonts w:asciiTheme="minorHAnsi" w:hAnsiTheme="minorHAnsi"/>
                    </w:rPr>
                  </w:pPr>
                  <w:r>
                    <w:rPr>
                      <w:rFonts w:asciiTheme="minorHAnsi" w:hAnsiTheme="minorHAnsi"/>
                    </w:rPr>
                    <w:t>X</w:t>
                  </w:r>
                </w:p>
              </w:tc>
              <w:tc>
                <w:tcPr>
                  <w:tcW w:w="1010" w:type="dxa"/>
                </w:tcPr>
                <w:p w14:paraId="43752BA8" w14:textId="77777777" w:rsidR="00AF36E6" w:rsidRPr="00B2438D" w:rsidRDefault="00AF36E6" w:rsidP="009859B7">
                  <w:pPr>
                    <w:spacing w:after="0"/>
                    <w:rPr>
                      <w:rFonts w:asciiTheme="minorHAnsi" w:hAnsiTheme="minorHAnsi"/>
                    </w:rPr>
                  </w:pPr>
                </w:p>
              </w:tc>
            </w:tr>
            <w:tr w:rsidR="00AF36E6" w:rsidRPr="00B2438D" w14:paraId="1F94FC44" w14:textId="77777777" w:rsidTr="009859B7">
              <w:tc>
                <w:tcPr>
                  <w:tcW w:w="1009" w:type="dxa"/>
                </w:tcPr>
                <w:p w14:paraId="29892EB8" w14:textId="77777777" w:rsidR="00AF36E6" w:rsidRPr="00B2438D" w:rsidRDefault="00AF36E6" w:rsidP="009859B7">
                  <w:pPr>
                    <w:spacing w:after="0"/>
                    <w:rPr>
                      <w:rFonts w:asciiTheme="minorHAnsi" w:hAnsiTheme="minorHAnsi"/>
                    </w:rPr>
                  </w:pPr>
                </w:p>
              </w:tc>
              <w:tc>
                <w:tcPr>
                  <w:tcW w:w="1009" w:type="dxa"/>
                </w:tcPr>
                <w:p w14:paraId="0ED21CD8" w14:textId="77777777" w:rsidR="00AF36E6" w:rsidRPr="00B2438D" w:rsidRDefault="00AF36E6" w:rsidP="009859B7">
                  <w:pPr>
                    <w:spacing w:after="0"/>
                    <w:rPr>
                      <w:rFonts w:asciiTheme="minorHAnsi" w:hAnsiTheme="minorHAnsi"/>
                    </w:rPr>
                  </w:pPr>
                  <w:r w:rsidRPr="00B2438D">
                    <w:rPr>
                      <w:rFonts w:asciiTheme="minorHAnsi" w:hAnsiTheme="minorHAnsi"/>
                    </w:rPr>
                    <w:t>B2</w:t>
                  </w:r>
                </w:p>
              </w:tc>
              <w:tc>
                <w:tcPr>
                  <w:tcW w:w="1010" w:type="dxa"/>
                </w:tcPr>
                <w:p w14:paraId="2DA93AD6" w14:textId="77777777" w:rsidR="00AF36E6" w:rsidRPr="00B2438D" w:rsidRDefault="00AF36E6" w:rsidP="009859B7">
                  <w:pPr>
                    <w:spacing w:after="0"/>
                    <w:rPr>
                      <w:rFonts w:asciiTheme="minorHAnsi" w:hAnsiTheme="minorHAnsi"/>
                    </w:rPr>
                  </w:pPr>
                </w:p>
              </w:tc>
              <w:tc>
                <w:tcPr>
                  <w:tcW w:w="1009" w:type="dxa"/>
                </w:tcPr>
                <w:p w14:paraId="5042F3F4" w14:textId="77777777" w:rsidR="00AF36E6" w:rsidRPr="00B2438D" w:rsidRDefault="00AF36E6" w:rsidP="009859B7">
                  <w:pPr>
                    <w:spacing w:after="0"/>
                    <w:rPr>
                      <w:rFonts w:asciiTheme="minorHAnsi" w:hAnsiTheme="minorHAnsi"/>
                    </w:rPr>
                  </w:pPr>
                  <w:r w:rsidRPr="00B2438D">
                    <w:rPr>
                      <w:rFonts w:asciiTheme="minorHAnsi" w:hAnsiTheme="minorHAnsi"/>
                    </w:rPr>
                    <w:t>X</w:t>
                  </w:r>
                </w:p>
              </w:tc>
              <w:tc>
                <w:tcPr>
                  <w:tcW w:w="1010" w:type="dxa"/>
                </w:tcPr>
                <w:p w14:paraId="3395AF6C" w14:textId="77777777" w:rsidR="00AF36E6" w:rsidRPr="00B2438D" w:rsidRDefault="00AF36E6" w:rsidP="009859B7">
                  <w:pPr>
                    <w:spacing w:after="0"/>
                    <w:rPr>
                      <w:rFonts w:asciiTheme="minorHAnsi" w:hAnsiTheme="minorHAnsi"/>
                    </w:rPr>
                  </w:pPr>
                </w:p>
              </w:tc>
              <w:tc>
                <w:tcPr>
                  <w:tcW w:w="1009" w:type="dxa"/>
                </w:tcPr>
                <w:p w14:paraId="107780E1" w14:textId="77777777" w:rsidR="00AF36E6" w:rsidRPr="00B2438D" w:rsidRDefault="00AF36E6" w:rsidP="009859B7">
                  <w:pPr>
                    <w:spacing w:after="0"/>
                    <w:rPr>
                      <w:rFonts w:asciiTheme="minorHAnsi" w:hAnsiTheme="minorHAnsi"/>
                    </w:rPr>
                  </w:pPr>
                </w:p>
              </w:tc>
              <w:tc>
                <w:tcPr>
                  <w:tcW w:w="1010" w:type="dxa"/>
                </w:tcPr>
                <w:p w14:paraId="5397E585" w14:textId="77777777" w:rsidR="00AF36E6" w:rsidRPr="00B2438D" w:rsidRDefault="00AF36E6" w:rsidP="009859B7">
                  <w:pPr>
                    <w:spacing w:after="0"/>
                    <w:rPr>
                      <w:rFonts w:asciiTheme="minorHAnsi" w:hAnsiTheme="minorHAnsi"/>
                    </w:rPr>
                  </w:pPr>
                </w:p>
              </w:tc>
              <w:tc>
                <w:tcPr>
                  <w:tcW w:w="1009" w:type="dxa"/>
                </w:tcPr>
                <w:p w14:paraId="054CF87C" w14:textId="77777777" w:rsidR="00AF36E6" w:rsidRPr="00B2438D" w:rsidRDefault="00AF36E6" w:rsidP="009859B7">
                  <w:pPr>
                    <w:spacing w:after="0"/>
                    <w:rPr>
                      <w:rFonts w:asciiTheme="minorHAnsi" w:hAnsiTheme="minorHAnsi"/>
                    </w:rPr>
                  </w:pPr>
                  <w:r>
                    <w:rPr>
                      <w:rFonts w:asciiTheme="minorHAnsi" w:hAnsiTheme="minorHAnsi"/>
                    </w:rPr>
                    <w:t>X</w:t>
                  </w:r>
                </w:p>
              </w:tc>
              <w:tc>
                <w:tcPr>
                  <w:tcW w:w="1010" w:type="dxa"/>
                </w:tcPr>
                <w:p w14:paraId="74E5665D" w14:textId="77777777" w:rsidR="00AF36E6" w:rsidRPr="00B2438D" w:rsidRDefault="00AF36E6" w:rsidP="009859B7">
                  <w:pPr>
                    <w:spacing w:after="0"/>
                    <w:rPr>
                      <w:rFonts w:asciiTheme="minorHAnsi" w:hAnsiTheme="minorHAnsi"/>
                    </w:rPr>
                  </w:pPr>
                </w:p>
              </w:tc>
            </w:tr>
            <w:tr w:rsidR="00AF36E6" w:rsidRPr="00B2438D" w14:paraId="61719F77" w14:textId="77777777" w:rsidTr="009859B7">
              <w:tc>
                <w:tcPr>
                  <w:tcW w:w="1009" w:type="dxa"/>
                </w:tcPr>
                <w:p w14:paraId="319E878F" w14:textId="77777777" w:rsidR="00AF36E6" w:rsidRPr="00B2438D" w:rsidRDefault="00AF36E6" w:rsidP="009859B7">
                  <w:pPr>
                    <w:spacing w:after="0"/>
                    <w:rPr>
                      <w:rFonts w:asciiTheme="minorHAnsi" w:hAnsiTheme="minorHAnsi"/>
                    </w:rPr>
                  </w:pPr>
                  <w:r w:rsidRPr="00B2438D">
                    <w:rPr>
                      <w:rFonts w:asciiTheme="minorHAnsi" w:hAnsiTheme="minorHAnsi"/>
                    </w:rPr>
                    <w:t>GOAL C</w:t>
                  </w:r>
                </w:p>
              </w:tc>
              <w:tc>
                <w:tcPr>
                  <w:tcW w:w="1009" w:type="dxa"/>
                </w:tcPr>
                <w:p w14:paraId="29C33E09" w14:textId="77777777" w:rsidR="00AF36E6" w:rsidRPr="00B2438D" w:rsidRDefault="00AF36E6" w:rsidP="009859B7">
                  <w:pPr>
                    <w:spacing w:after="0"/>
                    <w:rPr>
                      <w:rFonts w:asciiTheme="minorHAnsi" w:hAnsiTheme="minorHAnsi"/>
                    </w:rPr>
                  </w:pPr>
                  <w:r w:rsidRPr="00B2438D">
                    <w:rPr>
                      <w:rFonts w:asciiTheme="minorHAnsi" w:hAnsiTheme="minorHAnsi"/>
                    </w:rPr>
                    <w:t>C1</w:t>
                  </w:r>
                </w:p>
              </w:tc>
              <w:tc>
                <w:tcPr>
                  <w:tcW w:w="1010" w:type="dxa"/>
                </w:tcPr>
                <w:p w14:paraId="422FA4E1" w14:textId="77777777" w:rsidR="00AF36E6" w:rsidRPr="00B2438D" w:rsidRDefault="00AF36E6" w:rsidP="009859B7">
                  <w:pPr>
                    <w:spacing w:after="0"/>
                    <w:rPr>
                      <w:rFonts w:asciiTheme="minorHAnsi" w:hAnsiTheme="minorHAnsi"/>
                    </w:rPr>
                  </w:pPr>
                </w:p>
              </w:tc>
              <w:tc>
                <w:tcPr>
                  <w:tcW w:w="1009" w:type="dxa"/>
                </w:tcPr>
                <w:p w14:paraId="38D51BC3" w14:textId="77777777" w:rsidR="00AF36E6" w:rsidRPr="00B2438D" w:rsidRDefault="00AF36E6" w:rsidP="009859B7">
                  <w:pPr>
                    <w:spacing w:after="0"/>
                    <w:rPr>
                      <w:rFonts w:asciiTheme="minorHAnsi" w:hAnsiTheme="minorHAnsi"/>
                    </w:rPr>
                  </w:pPr>
                </w:p>
              </w:tc>
              <w:tc>
                <w:tcPr>
                  <w:tcW w:w="1010" w:type="dxa"/>
                </w:tcPr>
                <w:p w14:paraId="6296E161" w14:textId="77777777" w:rsidR="00AF36E6" w:rsidRPr="00B2438D" w:rsidRDefault="00AF36E6" w:rsidP="009859B7">
                  <w:pPr>
                    <w:spacing w:after="0"/>
                    <w:rPr>
                      <w:rFonts w:asciiTheme="minorHAnsi" w:hAnsiTheme="minorHAnsi"/>
                    </w:rPr>
                  </w:pPr>
                  <w:r w:rsidRPr="00B2438D">
                    <w:rPr>
                      <w:rFonts w:asciiTheme="minorHAnsi" w:hAnsiTheme="minorHAnsi"/>
                    </w:rPr>
                    <w:t>X</w:t>
                  </w:r>
                </w:p>
              </w:tc>
              <w:tc>
                <w:tcPr>
                  <w:tcW w:w="1009" w:type="dxa"/>
                </w:tcPr>
                <w:p w14:paraId="51512266" w14:textId="77777777" w:rsidR="00AF36E6" w:rsidRPr="00B2438D" w:rsidRDefault="00AF36E6" w:rsidP="009859B7">
                  <w:pPr>
                    <w:spacing w:after="0"/>
                    <w:rPr>
                      <w:rFonts w:asciiTheme="minorHAnsi" w:hAnsiTheme="minorHAnsi"/>
                    </w:rPr>
                  </w:pPr>
                </w:p>
              </w:tc>
              <w:tc>
                <w:tcPr>
                  <w:tcW w:w="1010" w:type="dxa"/>
                </w:tcPr>
                <w:p w14:paraId="30A18CEE" w14:textId="77777777" w:rsidR="00AF36E6" w:rsidRPr="00B2438D" w:rsidRDefault="00AF36E6" w:rsidP="009859B7">
                  <w:pPr>
                    <w:spacing w:after="0"/>
                    <w:rPr>
                      <w:rFonts w:asciiTheme="minorHAnsi" w:hAnsiTheme="minorHAnsi"/>
                    </w:rPr>
                  </w:pPr>
                </w:p>
              </w:tc>
              <w:tc>
                <w:tcPr>
                  <w:tcW w:w="1009" w:type="dxa"/>
                </w:tcPr>
                <w:p w14:paraId="40A85330" w14:textId="77777777" w:rsidR="00AF36E6" w:rsidRPr="00B2438D" w:rsidRDefault="00AF36E6" w:rsidP="009859B7">
                  <w:pPr>
                    <w:spacing w:after="0"/>
                    <w:rPr>
                      <w:rFonts w:asciiTheme="minorHAnsi" w:hAnsiTheme="minorHAnsi"/>
                    </w:rPr>
                  </w:pPr>
                </w:p>
              </w:tc>
              <w:tc>
                <w:tcPr>
                  <w:tcW w:w="1010" w:type="dxa"/>
                </w:tcPr>
                <w:p w14:paraId="148C3248" w14:textId="77777777" w:rsidR="00AF36E6" w:rsidRPr="00B2438D" w:rsidRDefault="00AF36E6" w:rsidP="009859B7">
                  <w:pPr>
                    <w:spacing w:after="0"/>
                    <w:rPr>
                      <w:rFonts w:asciiTheme="minorHAnsi" w:hAnsiTheme="minorHAnsi"/>
                    </w:rPr>
                  </w:pPr>
                </w:p>
              </w:tc>
            </w:tr>
            <w:tr w:rsidR="00AF36E6" w:rsidRPr="00B2438D" w14:paraId="5BB2EC9C" w14:textId="77777777" w:rsidTr="009859B7">
              <w:tc>
                <w:tcPr>
                  <w:tcW w:w="1009" w:type="dxa"/>
                </w:tcPr>
                <w:p w14:paraId="5EFF719E" w14:textId="77777777" w:rsidR="00AF36E6" w:rsidRPr="00B2438D" w:rsidRDefault="00AF36E6" w:rsidP="009859B7">
                  <w:pPr>
                    <w:spacing w:after="0"/>
                    <w:rPr>
                      <w:rFonts w:asciiTheme="minorHAnsi" w:hAnsiTheme="minorHAnsi"/>
                    </w:rPr>
                  </w:pPr>
                </w:p>
              </w:tc>
              <w:tc>
                <w:tcPr>
                  <w:tcW w:w="1009" w:type="dxa"/>
                </w:tcPr>
                <w:p w14:paraId="08B6AEFE" w14:textId="77777777" w:rsidR="00AF36E6" w:rsidRPr="00B2438D" w:rsidRDefault="00AF36E6" w:rsidP="009859B7">
                  <w:pPr>
                    <w:spacing w:after="0"/>
                    <w:rPr>
                      <w:rFonts w:asciiTheme="minorHAnsi" w:hAnsiTheme="minorHAnsi"/>
                    </w:rPr>
                  </w:pPr>
                  <w:r w:rsidRPr="00B2438D">
                    <w:rPr>
                      <w:rFonts w:asciiTheme="minorHAnsi" w:hAnsiTheme="minorHAnsi"/>
                    </w:rPr>
                    <w:t>C2</w:t>
                  </w:r>
                </w:p>
              </w:tc>
              <w:tc>
                <w:tcPr>
                  <w:tcW w:w="1010" w:type="dxa"/>
                </w:tcPr>
                <w:p w14:paraId="6363EBA9" w14:textId="77777777" w:rsidR="00AF36E6" w:rsidRPr="00B2438D" w:rsidRDefault="00AF36E6" w:rsidP="009859B7">
                  <w:pPr>
                    <w:spacing w:after="0"/>
                    <w:rPr>
                      <w:rFonts w:asciiTheme="minorHAnsi" w:hAnsiTheme="minorHAnsi"/>
                    </w:rPr>
                  </w:pPr>
                </w:p>
              </w:tc>
              <w:tc>
                <w:tcPr>
                  <w:tcW w:w="1009" w:type="dxa"/>
                </w:tcPr>
                <w:p w14:paraId="0B54A4BD" w14:textId="77777777" w:rsidR="00AF36E6" w:rsidRPr="004F0FD8" w:rsidRDefault="00AF36E6" w:rsidP="009859B7">
                  <w:pPr>
                    <w:spacing w:after="0"/>
                    <w:rPr>
                      <w:rFonts w:asciiTheme="minorHAnsi" w:hAnsiTheme="minorHAnsi"/>
                    </w:rPr>
                  </w:pPr>
                </w:p>
              </w:tc>
              <w:tc>
                <w:tcPr>
                  <w:tcW w:w="1010" w:type="dxa"/>
                </w:tcPr>
                <w:p w14:paraId="4940A12E" w14:textId="77777777" w:rsidR="00AF36E6" w:rsidRPr="004F0FD8" w:rsidRDefault="00AF36E6" w:rsidP="009859B7">
                  <w:pPr>
                    <w:spacing w:after="0"/>
                    <w:rPr>
                      <w:rFonts w:asciiTheme="minorHAnsi" w:hAnsiTheme="minorHAnsi"/>
                    </w:rPr>
                  </w:pPr>
                </w:p>
              </w:tc>
              <w:tc>
                <w:tcPr>
                  <w:tcW w:w="1009" w:type="dxa"/>
                </w:tcPr>
                <w:p w14:paraId="4F74363B" w14:textId="77777777" w:rsidR="00AF36E6" w:rsidRPr="00B2438D" w:rsidRDefault="00AF36E6" w:rsidP="009859B7">
                  <w:pPr>
                    <w:spacing w:after="0"/>
                    <w:rPr>
                      <w:rFonts w:asciiTheme="minorHAnsi" w:hAnsiTheme="minorHAnsi"/>
                    </w:rPr>
                  </w:pPr>
                </w:p>
              </w:tc>
              <w:tc>
                <w:tcPr>
                  <w:tcW w:w="1010" w:type="dxa"/>
                </w:tcPr>
                <w:p w14:paraId="38514B14" w14:textId="77777777" w:rsidR="00AF36E6" w:rsidRPr="00B2438D" w:rsidRDefault="00AF36E6" w:rsidP="009859B7">
                  <w:pPr>
                    <w:spacing w:after="0"/>
                    <w:rPr>
                      <w:rFonts w:asciiTheme="minorHAnsi" w:hAnsiTheme="minorHAnsi"/>
                    </w:rPr>
                  </w:pPr>
                </w:p>
              </w:tc>
              <w:tc>
                <w:tcPr>
                  <w:tcW w:w="1009" w:type="dxa"/>
                </w:tcPr>
                <w:p w14:paraId="21BA0959" w14:textId="77777777" w:rsidR="00AF36E6" w:rsidRPr="00B2438D" w:rsidRDefault="00AF36E6" w:rsidP="009859B7">
                  <w:pPr>
                    <w:spacing w:after="0"/>
                    <w:rPr>
                      <w:rFonts w:asciiTheme="minorHAnsi" w:hAnsiTheme="minorHAnsi"/>
                    </w:rPr>
                  </w:pPr>
                </w:p>
              </w:tc>
              <w:tc>
                <w:tcPr>
                  <w:tcW w:w="1010" w:type="dxa"/>
                </w:tcPr>
                <w:p w14:paraId="79054EF4" w14:textId="77777777" w:rsidR="00AF36E6" w:rsidRPr="00B2438D" w:rsidRDefault="00AF36E6" w:rsidP="009859B7">
                  <w:pPr>
                    <w:spacing w:after="0"/>
                    <w:rPr>
                      <w:rFonts w:asciiTheme="minorHAnsi" w:hAnsiTheme="minorHAnsi"/>
                    </w:rPr>
                  </w:pPr>
                </w:p>
              </w:tc>
            </w:tr>
            <w:tr w:rsidR="00AF36E6" w:rsidRPr="00B2438D" w14:paraId="2994F81F" w14:textId="77777777" w:rsidTr="009859B7">
              <w:tc>
                <w:tcPr>
                  <w:tcW w:w="1009" w:type="dxa"/>
                </w:tcPr>
                <w:p w14:paraId="7A2C142E" w14:textId="77777777" w:rsidR="00AF36E6" w:rsidRPr="00B2438D" w:rsidRDefault="00AF36E6" w:rsidP="009859B7">
                  <w:pPr>
                    <w:spacing w:after="0"/>
                    <w:rPr>
                      <w:rFonts w:asciiTheme="minorHAnsi" w:hAnsiTheme="minorHAnsi"/>
                    </w:rPr>
                  </w:pPr>
                  <w:r w:rsidRPr="00B2438D">
                    <w:rPr>
                      <w:rFonts w:asciiTheme="minorHAnsi" w:hAnsiTheme="minorHAnsi"/>
                    </w:rPr>
                    <w:t>GOAL D</w:t>
                  </w:r>
                </w:p>
              </w:tc>
              <w:tc>
                <w:tcPr>
                  <w:tcW w:w="1009" w:type="dxa"/>
                </w:tcPr>
                <w:p w14:paraId="080F1E0D" w14:textId="77777777" w:rsidR="00AF36E6" w:rsidRPr="00B2438D" w:rsidRDefault="00AF36E6" w:rsidP="009859B7">
                  <w:pPr>
                    <w:spacing w:after="0"/>
                    <w:rPr>
                      <w:rFonts w:asciiTheme="minorHAnsi" w:hAnsiTheme="minorHAnsi"/>
                    </w:rPr>
                  </w:pPr>
                  <w:r w:rsidRPr="00B2438D">
                    <w:rPr>
                      <w:rFonts w:asciiTheme="minorHAnsi" w:hAnsiTheme="minorHAnsi"/>
                    </w:rPr>
                    <w:t>D1</w:t>
                  </w:r>
                </w:p>
              </w:tc>
              <w:tc>
                <w:tcPr>
                  <w:tcW w:w="1010" w:type="dxa"/>
                </w:tcPr>
                <w:p w14:paraId="47009D95" w14:textId="77777777" w:rsidR="00AF36E6" w:rsidRPr="00B2438D" w:rsidRDefault="00AF36E6" w:rsidP="009859B7">
                  <w:pPr>
                    <w:spacing w:after="0"/>
                    <w:rPr>
                      <w:rFonts w:asciiTheme="minorHAnsi" w:hAnsiTheme="minorHAnsi"/>
                    </w:rPr>
                  </w:pPr>
                </w:p>
              </w:tc>
              <w:tc>
                <w:tcPr>
                  <w:tcW w:w="1009" w:type="dxa"/>
                </w:tcPr>
                <w:p w14:paraId="7DAA3431" w14:textId="77777777" w:rsidR="00AF36E6" w:rsidRPr="00B2438D" w:rsidRDefault="00AF36E6" w:rsidP="009859B7">
                  <w:pPr>
                    <w:spacing w:after="0"/>
                    <w:rPr>
                      <w:rFonts w:asciiTheme="minorHAnsi" w:hAnsiTheme="minorHAnsi"/>
                    </w:rPr>
                  </w:pPr>
                </w:p>
              </w:tc>
              <w:tc>
                <w:tcPr>
                  <w:tcW w:w="1010" w:type="dxa"/>
                </w:tcPr>
                <w:p w14:paraId="05A13E8E" w14:textId="77777777" w:rsidR="00AF36E6" w:rsidRPr="00B2438D" w:rsidRDefault="00AF36E6" w:rsidP="009859B7">
                  <w:pPr>
                    <w:spacing w:after="0"/>
                    <w:rPr>
                      <w:rFonts w:asciiTheme="minorHAnsi" w:hAnsiTheme="minorHAnsi"/>
                    </w:rPr>
                  </w:pPr>
                  <w:r w:rsidRPr="00B2438D">
                    <w:rPr>
                      <w:rFonts w:asciiTheme="minorHAnsi" w:hAnsiTheme="minorHAnsi"/>
                    </w:rPr>
                    <w:t>X</w:t>
                  </w:r>
                </w:p>
              </w:tc>
              <w:tc>
                <w:tcPr>
                  <w:tcW w:w="1009" w:type="dxa"/>
                </w:tcPr>
                <w:p w14:paraId="15E97FB7" w14:textId="77777777" w:rsidR="00AF36E6" w:rsidRPr="00B2438D" w:rsidRDefault="00AF36E6" w:rsidP="009859B7">
                  <w:pPr>
                    <w:spacing w:after="0"/>
                    <w:rPr>
                      <w:rFonts w:asciiTheme="minorHAnsi" w:hAnsiTheme="minorHAnsi"/>
                    </w:rPr>
                  </w:pPr>
                </w:p>
              </w:tc>
              <w:tc>
                <w:tcPr>
                  <w:tcW w:w="1010" w:type="dxa"/>
                </w:tcPr>
                <w:p w14:paraId="39D556D0" w14:textId="77777777" w:rsidR="00AF36E6" w:rsidRPr="00B2438D" w:rsidRDefault="00AF36E6" w:rsidP="009859B7">
                  <w:pPr>
                    <w:spacing w:after="0"/>
                    <w:rPr>
                      <w:rFonts w:asciiTheme="minorHAnsi" w:hAnsiTheme="minorHAnsi"/>
                    </w:rPr>
                  </w:pPr>
                </w:p>
              </w:tc>
              <w:tc>
                <w:tcPr>
                  <w:tcW w:w="1009" w:type="dxa"/>
                </w:tcPr>
                <w:p w14:paraId="48704067" w14:textId="77777777" w:rsidR="00AF36E6" w:rsidRPr="00B2438D" w:rsidRDefault="00AF36E6" w:rsidP="009859B7">
                  <w:pPr>
                    <w:spacing w:after="0"/>
                    <w:rPr>
                      <w:rFonts w:asciiTheme="minorHAnsi" w:hAnsiTheme="minorHAnsi"/>
                    </w:rPr>
                  </w:pPr>
                </w:p>
              </w:tc>
              <w:tc>
                <w:tcPr>
                  <w:tcW w:w="1010" w:type="dxa"/>
                </w:tcPr>
                <w:p w14:paraId="15639D44" w14:textId="77777777" w:rsidR="00AF36E6" w:rsidRPr="00B2438D" w:rsidRDefault="00AF36E6" w:rsidP="009859B7">
                  <w:pPr>
                    <w:spacing w:after="0"/>
                    <w:rPr>
                      <w:rFonts w:asciiTheme="minorHAnsi" w:hAnsiTheme="minorHAnsi"/>
                    </w:rPr>
                  </w:pPr>
                </w:p>
              </w:tc>
            </w:tr>
            <w:tr w:rsidR="00AF36E6" w:rsidRPr="00B2438D" w14:paraId="5876DF78" w14:textId="77777777" w:rsidTr="009859B7">
              <w:tc>
                <w:tcPr>
                  <w:tcW w:w="1009" w:type="dxa"/>
                </w:tcPr>
                <w:p w14:paraId="52FF7C80" w14:textId="77777777" w:rsidR="00AF36E6" w:rsidRPr="00B2438D" w:rsidRDefault="00AF36E6" w:rsidP="009859B7">
                  <w:pPr>
                    <w:spacing w:after="0"/>
                    <w:rPr>
                      <w:rFonts w:asciiTheme="minorHAnsi" w:hAnsiTheme="minorHAnsi"/>
                    </w:rPr>
                  </w:pPr>
                </w:p>
              </w:tc>
              <w:tc>
                <w:tcPr>
                  <w:tcW w:w="1009" w:type="dxa"/>
                </w:tcPr>
                <w:p w14:paraId="2E582007" w14:textId="77777777" w:rsidR="00AF36E6" w:rsidRPr="00B2438D" w:rsidRDefault="00AF36E6" w:rsidP="009859B7">
                  <w:pPr>
                    <w:spacing w:after="0"/>
                    <w:rPr>
                      <w:rFonts w:asciiTheme="minorHAnsi" w:hAnsiTheme="minorHAnsi"/>
                    </w:rPr>
                  </w:pPr>
                  <w:r w:rsidRPr="00B2438D">
                    <w:rPr>
                      <w:rFonts w:asciiTheme="minorHAnsi" w:hAnsiTheme="minorHAnsi"/>
                    </w:rPr>
                    <w:t>D2</w:t>
                  </w:r>
                </w:p>
              </w:tc>
              <w:tc>
                <w:tcPr>
                  <w:tcW w:w="1010" w:type="dxa"/>
                </w:tcPr>
                <w:p w14:paraId="05D18B1B" w14:textId="77777777" w:rsidR="00AF36E6" w:rsidRPr="00B2438D" w:rsidRDefault="00AF36E6" w:rsidP="009859B7">
                  <w:pPr>
                    <w:spacing w:after="0"/>
                    <w:rPr>
                      <w:rFonts w:asciiTheme="minorHAnsi" w:hAnsiTheme="minorHAnsi"/>
                    </w:rPr>
                  </w:pPr>
                </w:p>
              </w:tc>
              <w:tc>
                <w:tcPr>
                  <w:tcW w:w="1009" w:type="dxa"/>
                </w:tcPr>
                <w:p w14:paraId="52D24720" w14:textId="77777777" w:rsidR="00AF36E6" w:rsidRPr="004F0FD8" w:rsidRDefault="00AF36E6" w:rsidP="009859B7">
                  <w:pPr>
                    <w:spacing w:after="0"/>
                    <w:rPr>
                      <w:rFonts w:asciiTheme="minorHAnsi" w:hAnsiTheme="minorHAnsi"/>
                    </w:rPr>
                  </w:pPr>
                </w:p>
              </w:tc>
              <w:tc>
                <w:tcPr>
                  <w:tcW w:w="1010" w:type="dxa"/>
                </w:tcPr>
                <w:p w14:paraId="67FF78EE" w14:textId="77777777" w:rsidR="00AF36E6" w:rsidRPr="004F0FD8" w:rsidRDefault="00AF36E6" w:rsidP="009859B7">
                  <w:pPr>
                    <w:spacing w:after="0"/>
                    <w:rPr>
                      <w:rFonts w:asciiTheme="minorHAnsi" w:hAnsiTheme="minorHAnsi"/>
                    </w:rPr>
                  </w:pPr>
                </w:p>
              </w:tc>
              <w:tc>
                <w:tcPr>
                  <w:tcW w:w="1009" w:type="dxa"/>
                </w:tcPr>
                <w:p w14:paraId="4ECF284A" w14:textId="77777777" w:rsidR="00AF36E6" w:rsidRPr="00B2438D" w:rsidRDefault="00AF36E6" w:rsidP="009859B7">
                  <w:pPr>
                    <w:spacing w:after="0"/>
                    <w:rPr>
                      <w:rFonts w:asciiTheme="minorHAnsi" w:hAnsiTheme="minorHAnsi"/>
                    </w:rPr>
                  </w:pPr>
                </w:p>
              </w:tc>
              <w:tc>
                <w:tcPr>
                  <w:tcW w:w="1010" w:type="dxa"/>
                </w:tcPr>
                <w:p w14:paraId="7C4972F3" w14:textId="77777777" w:rsidR="00AF36E6" w:rsidRPr="00B2438D" w:rsidRDefault="00AF36E6" w:rsidP="009859B7">
                  <w:pPr>
                    <w:spacing w:after="0"/>
                    <w:rPr>
                      <w:rFonts w:asciiTheme="minorHAnsi" w:hAnsiTheme="minorHAnsi"/>
                    </w:rPr>
                  </w:pPr>
                </w:p>
              </w:tc>
              <w:tc>
                <w:tcPr>
                  <w:tcW w:w="1009" w:type="dxa"/>
                </w:tcPr>
                <w:p w14:paraId="28CBCCD7" w14:textId="77777777" w:rsidR="00AF36E6" w:rsidRPr="00B2438D" w:rsidRDefault="00AF36E6" w:rsidP="009859B7">
                  <w:pPr>
                    <w:spacing w:after="0"/>
                    <w:rPr>
                      <w:rFonts w:asciiTheme="minorHAnsi" w:hAnsiTheme="minorHAnsi"/>
                    </w:rPr>
                  </w:pPr>
                </w:p>
              </w:tc>
              <w:tc>
                <w:tcPr>
                  <w:tcW w:w="1010" w:type="dxa"/>
                </w:tcPr>
                <w:p w14:paraId="2D7E11A0" w14:textId="77777777" w:rsidR="00AF36E6" w:rsidRPr="00B2438D" w:rsidRDefault="00AF36E6" w:rsidP="009859B7">
                  <w:pPr>
                    <w:spacing w:after="0"/>
                    <w:rPr>
                      <w:rFonts w:asciiTheme="minorHAnsi" w:hAnsiTheme="minorHAnsi"/>
                    </w:rPr>
                  </w:pPr>
                </w:p>
              </w:tc>
            </w:tr>
            <w:tr w:rsidR="00AF36E6" w:rsidRPr="00B2438D" w14:paraId="3AA3254B" w14:textId="77777777" w:rsidTr="009859B7">
              <w:tc>
                <w:tcPr>
                  <w:tcW w:w="1009" w:type="dxa"/>
                </w:tcPr>
                <w:p w14:paraId="6367EF36" w14:textId="77777777" w:rsidR="00AF36E6" w:rsidRPr="00B2438D" w:rsidRDefault="00AF36E6" w:rsidP="009859B7">
                  <w:pPr>
                    <w:spacing w:after="0"/>
                    <w:rPr>
                      <w:rFonts w:asciiTheme="minorHAnsi" w:hAnsiTheme="minorHAnsi"/>
                    </w:rPr>
                  </w:pPr>
                  <w:r w:rsidRPr="00B2438D">
                    <w:rPr>
                      <w:rFonts w:asciiTheme="minorHAnsi" w:hAnsiTheme="minorHAnsi"/>
                    </w:rPr>
                    <w:t>GOAL E</w:t>
                  </w:r>
                </w:p>
              </w:tc>
              <w:tc>
                <w:tcPr>
                  <w:tcW w:w="1009" w:type="dxa"/>
                </w:tcPr>
                <w:p w14:paraId="2550C4AF" w14:textId="77777777" w:rsidR="00AF36E6" w:rsidRPr="00B2438D" w:rsidRDefault="00AF36E6" w:rsidP="009859B7">
                  <w:pPr>
                    <w:spacing w:after="0"/>
                    <w:rPr>
                      <w:rFonts w:asciiTheme="minorHAnsi" w:hAnsiTheme="minorHAnsi"/>
                    </w:rPr>
                  </w:pPr>
                  <w:r w:rsidRPr="00B2438D">
                    <w:rPr>
                      <w:rFonts w:asciiTheme="minorHAnsi" w:hAnsiTheme="minorHAnsi"/>
                    </w:rPr>
                    <w:t>E1</w:t>
                  </w:r>
                </w:p>
              </w:tc>
              <w:tc>
                <w:tcPr>
                  <w:tcW w:w="1010" w:type="dxa"/>
                </w:tcPr>
                <w:p w14:paraId="26962DCA" w14:textId="77777777" w:rsidR="00AF36E6" w:rsidRPr="00B2438D" w:rsidRDefault="00AF36E6" w:rsidP="009859B7">
                  <w:pPr>
                    <w:spacing w:after="0"/>
                    <w:rPr>
                      <w:rFonts w:asciiTheme="minorHAnsi" w:hAnsiTheme="minorHAnsi"/>
                    </w:rPr>
                  </w:pPr>
                </w:p>
              </w:tc>
              <w:tc>
                <w:tcPr>
                  <w:tcW w:w="1009" w:type="dxa"/>
                </w:tcPr>
                <w:p w14:paraId="6A676B68" w14:textId="77777777" w:rsidR="00AF36E6" w:rsidRPr="00B2438D" w:rsidRDefault="00AF36E6" w:rsidP="009859B7">
                  <w:pPr>
                    <w:spacing w:after="0"/>
                    <w:rPr>
                      <w:rFonts w:asciiTheme="minorHAnsi" w:hAnsiTheme="minorHAnsi"/>
                    </w:rPr>
                  </w:pPr>
                </w:p>
              </w:tc>
              <w:tc>
                <w:tcPr>
                  <w:tcW w:w="1010" w:type="dxa"/>
                </w:tcPr>
                <w:p w14:paraId="1C906A7F" w14:textId="77777777" w:rsidR="00AF36E6" w:rsidRPr="00B2438D" w:rsidRDefault="00AF36E6" w:rsidP="009859B7">
                  <w:pPr>
                    <w:spacing w:after="0"/>
                    <w:rPr>
                      <w:rFonts w:asciiTheme="minorHAnsi" w:hAnsiTheme="minorHAnsi"/>
                    </w:rPr>
                  </w:pPr>
                </w:p>
              </w:tc>
              <w:tc>
                <w:tcPr>
                  <w:tcW w:w="1009" w:type="dxa"/>
                </w:tcPr>
                <w:p w14:paraId="6B524B52" w14:textId="77777777" w:rsidR="00AF36E6" w:rsidRPr="00B2438D" w:rsidRDefault="00AF36E6" w:rsidP="009859B7">
                  <w:pPr>
                    <w:spacing w:after="0"/>
                    <w:rPr>
                      <w:rFonts w:asciiTheme="minorHAnsi" w:hAnsiTheme="minorHAnsi"/>
                    </w:rPr>
                  </w:pPr>
                  <w:r w:rsidRPr="00B2438D">
                    <w:rPr>
                      <w:rFonts w:asciiTheme="minorHAnsi" w:hAnsiTheme="minorHAnsi"/>
                    </w:rPr>
                    <w:t>X</w:t>
                  </w:r>
                </w:p>
              </w:tc>
              <w:tc>
                <w:tcPr>
                  <w:tcW w:w="1010" w:type="dxa"/>
                </w:tcPr>
                <w:p w14:paraId="4F208A0A" w14:textId="77777777" w:rsidR="00AF36E6" w:rsidRPr="00B2438D" w:rsidRDefault="00AF36E6" w:rsidP="009859B7">
                  <w:pPr>
                    <w:spacing w:after="0"/>
                    <w:rPr>
                      <w:rFonts w:asciiTheme="minorHAnsi" w:hAnsiTheme="minorHAnsi"/>
                    </w:rPr>
                  </w:pPr>
                </w:p>
              </w:tc>
              <w:tc>
                <w:tcPr>
                  <w:tcW w:w="1009" w:type="dxa"/>
                </w:tcPr>
                <w:p w14:paraId="2E5C8836" w14:textId="77777777" w:rsidR="00AF36E6" w:rsidRPr="00B2438D" w:rsidRDefault="00AF36E6" w:rsidP="009859B7">
                  <w:pPr>
                    <w:spacing w:after="0"/>
                    <w:rPr>
                      <w:rFonts w:asciiTheme="minorHAnsi" w:hAnsiTheme="minorHAnsi"/>
                    </w:rPr>
                  </w:pPr>
                </w:p>
              </w:tc>
              <w:tc>
                <w:tcPr>
                  <w:tcW w:w="1010" w:type="dxa"/>
                </w:tcPr>
                <w:p w14:paraId="2EE24CA5" w14:textId="77777777" w:rsidR="00AF36E6" w:rsidRPr="00B2438D" w:rsidRDefault="00AF36E6" w:rsidP="009859B7">
                  <w:pPr>
                    <w:spacing w:after="0"/>
                    <w:rPr>
                      <w:rFonts w:asciiTheme="minorHAnsi" w:hAnsiTheme="minorHAnsi"/>
                    </w:rPr>
                  </w:pPr>
                </w:p>
              </w:tc>
            </w:tr>
            <w:tr w:rsidR="00AF36E6" w:rsidRPr="00B2438D" w14:paraId="7EFE51E9" w14:textId="77777777" w:rsidTr="009859B7">
              <w:tc>
                <w:tcPr>
                  <w:tcW w:w="1009" w:type="dxa"/>
                </w:tcPr>
                <w:p w14:paraId="1FDA6F70" w14:textId="77777777" w:rsidR="00AF36E6" w:rsidRPr="00B2438D" w:rsidRDefault="00AF36E6" w:rsidP="009859B7">
                  <w:pPr>
                    <w:spacing w:after="0"/>
                    <w:rPr>
                      <w:rFonts w:asciiTheme="minorHAnsi" w:hAnsiTheme="minorHAnsi"/>
                    </w:rPr>
                  </w:pPr>
                </w:p>
              </w:tc>
              <w:tc>
                <w:tcPr>
                  <w:tcW w:w="1009" w:type="dxa"/>
                </w:tcPr>
                <w:p w14:paraId="19F1D037" w14:textId="77777777" w:rsidR="00AF36E6" w:rsidRPr="00B2438D" w:rsidRDefault="00AF36E6" w:rsidP="009859B7">
                  <w:pPr>
                    <w:spacing w:after="0"/>
                    <w:rPr>
                      <w:rFonts w:asciiTheme="minorHAnsi" w:hAnsiTheme="minorHAnsi"/>
                    </w:rPr>
                  </w:pPr>
                  <w:r w:rsidRPr="00B2438D">
                    <w:rPr>
                      <w:rFonts w:asciiTheme="minorHAnsi" w:hAnsiTheme="minorHAnsi"/>
                    </w:rPr>
                    <w:t>E2</w:t>
                  </w:r>
                </w:p>
              </w:tc>
              <w:tc>
                <w:tcPr>
                  <w:tcW w:w="1010" w:type="dxa"/>
                </w:tcPr>
                <w:p w14:paraId="6CCD8E1E" w14:textId="77777777" w:rsidR="00AF36E6" w:rsidRPr="00B2438D" w:rsidRDefault="00AF36E6" w:rsidP="009859B7">
                  <w:pPr>
                    <w:spacing w:after="0"/>
                    <w:rPr>
                      <w:rFonts w:asciiTheme="minorHAnsi" w:hAnsiTheme="minorHAnsi"/>
                    </w:rPr>
                  </w:pPr>
                </w:p>
              </w:tc>
              <w:tc>
                <w:tcPr>
                  <w:tcW w:w="1009" w:type="dxa"/>
                </w:tcPr>
                <w:p w14:paraId="24D20152" w14:textId="77777777" w:rsidR="00AF36E6" w:rsidRPr="00B2438D" w:rsidRDefault="00AF36E6" w:rsidP="009859B7">
                  <w:pPr>
                    <w:spacing w:after="0"/>
                    <w:rPr>
                      <w:rFonts w:asciiTheme="minorHAnsi" w:hAnsiTheme="minorHAnsi"/>
                    </w:rPr>
                  </w:pPr>
                </w:p>
              </w:tc>
              <w:tc>
                <w:tcPr>
                  <w:tcW w:w="1010" w:type="dxa"/>
                </w:tcPr>
                <w:p w14:paraId="27897A56" w14:textId="77777777" w:rsidR="00AF36E6" w:rsidRPr="00B2438D" w:rsidRDefault="00AF36E6" w:rsidP="009859B7">
                  <w:pPr>
                    <w:spacing w:after="0"/>
                    <w:rPr>
                      <w:rFonts w:asciiTheme="minorHAnsi" w:hAnsiTheme="minorHAnsi"/>
                    </w:rPr>
                  </w:pPr>
                </w:p>
              </w:tc>
              <w:tc>
                <w:tcPr>
                  <w:tcW w:w="1009" w:type="dxa"/>
                </w:tcPr>
                <w:p w14:paraId="6026FD06" w14:textId="77777777" w:rsidR="00AF36E6" w:rsidRPr="00B2438D" w:rsidRDefault="00AF36E6" w:rsidP="009859B7">
                  <w:pPr>
                    <w:spacing w:after="0"/>
                    <w:rPr>
                      <w:rFonts w:asciiTheme="minorHAnsi" w:hAnsiTheme="minorHAnsi"/>
                    </w:rPr>
                  </w:pPr>
                </w:p>
              </w:tc>
              <w:tc>
                <w:tcPr>
                  <w:tcW w:w="1010" w:type="dxa"/>
                </w:tcPr>
                <w:p w14:paraId="52C5A978" w14:textId="77777777" w:rsidR="00AF36E6" w:rsidRPr="00B2438D" w:rsidRDefault="00AF36E6" w:rsidP="009859B7">
                  <w:pPr>
                    <w:spacing w:after="0"/>
                    <w:rPr>
                      <w:rFonts w:asciiTheme="minorHAnsi" w:hAnsiTheme="minorHAnsi"/>
                    </w:rPr>
                  </w:pPr>
                </w:p>
              </w:tc>
              <w:tc>
                <w:tcPr>
                  <w:tcW w:w="1009" w:type="dxa"/>
                </w:tcPr>
                <w:p w14:paraId="040335B7" w14:textId="77777777" w:rsidR="00AF36E6" w:rsidRPr="00B2438D" w:rsidRDefault="00AF36E6" w:rsidP="009859B7">
                  <w:pPr>
                    <w:spacing w:after="0"/>
                    <w:rPr>
                      <w:rFonts w:asciiTheme="minorHAnsi" w:hAnsiTheme="minorHAnsi"/>
                    </w:rPr>
                  </w:pPr>
                </w:p>
              </w:tc>
              <w:tc>
                <w:tcPr>
                  <w:tcW w:w="1010" w:type="dxa"/>
                </w:tcPr>
                <w:p w14:paraId="0A306E26" w14:textId="77777777" w:rsidR="00AF36E6" w:rsidRPr="00B2438D" w:rsidRDefault="00AF36E6" w:rsidP="009859B7">
                  <w:pPr>
                    <w:spacing w:after="0"/>
                    <w:rPr>
                      <w:rFonts w:asciiTheme="minorHAnsi" w:hAnsiTheme="minorHAnsi"/>
                    </w:rPr>
                  </w:pPr>
                </w:p>
              </w:tc>
            </w:tr>
            <w:tr w:rsidR="00AF36E6" w:rsidRPr="00B2438D" w14:paraId="48CAF07A" w14:textId="77777777" w:rsidTr="009859B7">
              <w:tc>
                <w:tcPr>
                  <w:tcW w:w="1009" w:type="dxa"/>
                </w:tcPr>
                <w:p w14:paraId="7D995AFE" w14:textId="77777777" w:rsidR="00AF36E6" w:rsidRPr="00B2438D" w:rsidRDefault="00AF36E6" w:rsidP="009859B7">
                  <w:pPr>
                    <w:spacing w:after="0"/>
                    <w:rPr>
                      <w:rFonts w:asciiTheme="minorHAnsi" w:hAnsiTheme="minorHAnsi"/>
                    </w:rPr>
                  </w:pPr>
                  <w:r w:rsidRPr="00B2438D">
                    <w:rPr>
                      <w:rFonts w:asciiTheme="minorHAnsi" w:hAnsiTheme="minorHAnsi"/>
                    </w:rPr>
                    <w:t>GOAL F</w:t>
                  </w:r>
                </w:p>
              </w:tc>
              <w:tc>
                <w:tcPr>
                  <w:tcW w:w="1009" w:type="dxa"/>
                </w:tcPr>
                <w:p w14:paraId="7F44AC25" w14:textId="77777777" w:rsidR="00AF36E6" w:rsidRPr="00B2438D" w:rsidRDefault="00AF36E6" w:rsidP="009859B7">
                  <w:pPr>
                    <w:spacing w:after="0"/>
                    <w:rPr>
                      <w:rFonts w:asciiTheme="minorHAnsi" w:hAnsiTheme="minorHAnsi"/>
                    </w:rPr>
                  </w:pPr>
                  <w:r w:rsidRPr="00B2438D">
                    <w:rPr>
                      <w:rFonts w:asciiTheme="minorHAnsi" w:hAnsiTheme="minorHAnsi"/>
                    </w:rPr>
                    <w:t>F1</w:t>
                  </w:r>
                </w:p>
              </w:tc>
              <w:tc>
                <w:tcPr>
                  <w:tcW w:w="1010" w:type="dxa"/>
                </w:tcPr>
                <w:p w14:paraId="088CFA9C" w14:textId="77777777" w:rsidR="00AF36E6" w:rsidRPr="00B2438D" w:rsidRDefault="00AF36E6" w:rsidP="009859B7">
                  <w:pPr>
                    <w:spacing w:after="0"/>
                    <w:rPr>
                      <w:rFonts w:asciiTheme="minorHAnsi" w:hAnsiTheme="minorHAnsi"/>
                    </w:rPr>
                  </w:pPr>
                </w:p>
              </w:tc>
              <w:tc>
                <w:tcPr>
                  <w:tcW w:w="1009" w:type="dxa"/>
                </w:tcPr>
                <w:p w14:paraId="2376ED31" w14:textId="77777777" w:rsidR="00AF36E6" w:rsidRPr="00B2438D" w:rsidRDefault="00AF36E6" w:rsidP="009859B7">
                  <w:pPr>
                    <w:spacing w:after="0"/>
                    <w:rPr>
                      <w:rFonts w:asciiTheme="minorHAnsi" w:hAnsiTheme="minorHAnsi"/>
                    </w:rPr>
                  </w:pPr>
                </w:p>
              </w:tc>
              <w:tc>
                <w:tcPr>
                  <w:tcW w:w="1010" w:type="dxa"/>
                </w:tcPr>
                <w:p w14:paraId="24764552" w14:textId="77777777" w:rsidR="00AF36E6" w:rsidRPr="00B2438D" w:rsidRDefault="00AF36E6" w:rsidP="009859B7">
                  <w:pPr>
                    <w:spacing w:after="0"/>
                    <w:rPr>
                      <w:rFonts w:asciiTheme="minorHAnsi" w:hAnsiTheme="minorHAnsi"/>
                    </w:rPr>
                  </w:pPr>
                </w:p>
              </w:tc>
              <w:tc>
                <w:tcPr>
                  <w:tcW w:w="1009" w:type="dxa"/>
                </w:tcPr>
                <w:p w14:paraId="684E306E" w14:textId="77777777" w:rsidR="00AF36E6" w:rsidRPr="00B2438D" w:rsidRDefault="00AF36E6" w:rsidP="009859B7">
                  <w:pPr>
                    <w:spacing w:after="0"/>
                    <w:rPr>
                      <w:rFonts w:asciiTheme="minorHAnsi" w:hAnsiTheme="minorHAnsi"/>
                    </w:rPr>
                  </w:pPr>
                </w:p>
              </w:tc>
              <w:tc>
                <w:tcPr>
                  <w:tcW w:w="1010" w:type="dxa"/>
                </w:tcPr>
                <w:p w14:paraId="1AA4DD68" w14:textId="77777777" w:rsidR="00AF36E6" w:rsidRPr="00B2438D" w:rsidRDefault="00AF36E6" w:rsidP="009859B7">
                  <w:pPr>
                    <w:spacing w:after="0"/>
                    <w:rPr>
                      <w:rFonts w:asciiTheme="minorHAnsi" w:hAnsiTheme="minorHAnsi"/>
                    </w:rPr>
                  </w:pPr>
                </w:p>
              </w:tc>
              <w:tc>
                <w:tcPr>
                  <w:tcW w:w="1009" w:type="dxa"/>
                </w:tcPr>
                <w:p w14:paraId="41CE9268" w14:textId="77777777" w:rsidR="00AF36E6" w:rsidRPr="00B2438D" w:rsidRDefault="00AF36E6" w:rsidP="009859B7">
                  <w:pPr>
                    <w:spacing w:after="0"/>
                    <w:rPr>
                      <w:rFonts w:asciiTheme="minorHAnsi" w:hAnsiTheme="minorHAnsi"/>
                    </w:rPr>
                  </w:pPr>
                </w:p>
              </w:tc>
              <w:tc>
                <w:tcPr>
                  <w:tcW w:w="1010" w:type="dxa"/>
                </w:tcPr>
                <w:p w14:paraId="2CD37F64" w14:textId="77777777" w:rsidR="00AF36E6" w:rsidRPr="00B2438D" w:rsidRDefault="00AF36E6" w:rsidP="009859B7">
                  <w:pPr>
                    <w:spacing w:after="0"/>
                    <w:rPr>
                      <w:rFonts w:asciiTheme="minorHAnsi" w:hAnsiTheme="minorHAnsi"/>
                    </w:rPr>
                  </w:pPr>
                </w:p>
              </w:tc>
            </w:tr>
            <w:tr w:rsidR="00AF36E6" w:rsidRPr="00B2438D" w14:paraId="5AEF885E" w14:textId="77777777" w:rsidTr="009859B7">
              <w:tc>
                <w:tcPr>
                  <w:tcW w:w="1009" w:type="dxa"/>
                </w:tcPr>
                <w:p w14:paraId="2C78474C" w14:textId="77777777" w:rsidR="00AF36E6" w:rsidRPr="00B2438D" w:rsidRDefault="00AF36E6" w:rsidP="009859B7">
                  <w:pPr>
                    <w:spacing w:after="0"/>
                    <w:rPr>
                      <w:rFonts w:asciiTheme="minorHAnsi" w:hAnsiTheme="minorHAnsi"/>
                    </w:rPr>
                  </w:pPr>
                </w:p>
              </w:tc>
              <w:tc>
                <w:tcPr>
                  <w:tcW w:w="1009" w:type="dxa"/>
                </w:tcPr>
                <w:p w14:paraId="1D53F352" w14:textId="77777777" w:rsidR="00AF36E6" w:rsidRPr="00B2438D" w:rsidRDefault="00AF36E6" w:rsidP="009859B7">
                  <w:pPr>
                    <w:spacing w:after="0"/>
                    <w:rPr>
                      <w:rFonts w:asciiTheme="minorHAnsi" w:hAnsiTheme="minorHAnsi"/>
                    </w:rPr>
                  </w:pPr>
                  <w:r w:rsidRPr="00B2438D">
                    <w:rPr>
                      <w:rFonts w:asciiTheme="minorHAnsi" w:hAnsiTheme="minorHAnsi"/>
                    </w:rPr>
                    <w:t>F2</w:t>
                  </w:r>
                </w:p>
              </w:tc>
              <w:tc>
                <w:tcPr>
                  <w:tcW w:w="1010" w:type="dxa"/>
                </w:tcPr>
                <w:p w14:paraId="38AA59EB" w14:textId="77777777" w:rsidR="00AF36E6" w:rsidRPr="00B2438D" w:rsidRDefault="00AF36E6" w:rsidP="009859B7">
                  <w:pPr>
                    <w:spacing w:after="0"/>
                    <w:rPr>
                      <w:rFonts w:asciiTheme="minorHAnsi" w:hAnsiTheme="minorHAnsi"/>
                    </w:rPr>
                  </w:pPr>
                </w:p>
              </w:tc>
              <w:tc>
                <w:tcPr>
                  <w:tcW w:w="1009" w:type="dxa"/>
                </w:tcPr>
                <w:p w14:paraId="7A4870FF" w14:textId="77777777" w:rsidR="00AF36E6" w:rsidRPr="00B2438D" w:rsidRDefault="00AF36E6" w:rsidP="009859B7">
                  <w:pPr>
                    <w:spacing w:after="0"/>
                    <w:rPr>
                      <w:rFonts w:asciiTheme="minorHAnsi" w:hAnsiTheme="minorHAnsi"/>
                    </w:rPr>
                  </w:pPr>
                </w:p>
              </w:tc>
              <w:tc>
                <w:tcPr>
                  <w:tcW w:w="1010" w:type="dxa"/>
                </w:tcPr>
                <w:p w14:paraId="4823E4AA" w14:textId="77777777" w:rsidR="00AF36E6" w:rsidRPr="00B2438D" w:rsidRDefault="00AF36E6" w:rsidP="009859B7">
                  <w:pPr>
                    <w:spacing w:after="0"/>
                    <w:rPr>
                      <w:rFonts w:asciiTheme="minorHAnsi" w:hAnsiTheme="minorHAnsi"/>
                    </w:rPr>
                  </w:pPr>
                </w:p>
              </w:tc>
              <w:tc>
                <w:tcPr>
                  <w:tcW w:w="1009" w:type="dxa"/>
                </w:tcPr>
                <w:p w14:paraId="24083BAE" w14:textId="77777777" w:rsidR="00AF36E6" w:rsidRPr="00B2438D" w:rsidRDefault="00AF36E6" w:rsidP="009859B7">
                  <w:pPr>
                    <w:spacing w:after="0"/>
                    <w:rPr>
                      <w:rFonts w:asciiTheme="minorHAnsi" w:hAnsiTheme="minorHAnsi"/>
                    </w:rPr>
                  </w:pPr>
                </w:p>
              </w:tc>
              <w:tc>
                <w:tcPr>
                  <w:tcW w:w="1010" w:type="dxa"/>
                </w:tcPr>
                <w:p w14:paraId="6AE64798" w14:textId="77777777" w:rsidR="00AF36E6" w:rsidRPr="00B2438D" w:rsidRDefault="00AF36E6" w:rsidP="009859B7">
                  <w:pPr>
                    <w:spacing w:after="0"/>
                    <w:rPr>
                      <w:rFonts w:asciiTheme="minorHAnsi" w:hAnsiTheme="minorHAnsi"/>
                    </w:rPr>
                  </w:pPr>
                  <w:r w:rsidRPr="00B2438D">
                    <w:rPr>
                      <w:rFonts w:asciiTheme="minorHAnsi" w:hAnsiTheme="minorHAnsi"/>
                    </w:rPr>
                    <w:t>X</w:t>
                  </w:r>
                </w:p>
              </w:tc>
              <w:tc>
                <w:tcPr>
                  <w:tcW w:w="1009" w:type="dxa"/>
                </w:tcPr>
                <w:p w14:paraId="1F5573B4" w14:textId="77777777" w:rsidR="00AF36E6" w:rsidRPr="00B2438D" w:rsidRDefault="00AF36E6" w:rsidP="009859B7">
                  <w:pPr>
                    <w:spacing w:after="0"/>
                    <w:rPr>
                      <w:rFonts w:asciiTheme="minorHAnsi" w:hAnsiTheme="minorHAnsi"/>
                    </w:rPr>
                  </w:pPr>
                </w:p>
              </w:tc>
              <w:tc>
                <w:tcPr>
                  <w:tcW w:w="1010" w:type="dxa"/>
                </w:tcPr>
                <w:p w14:paraId="2C448002" w14:textId="77777777" w:rsidR="00AF36E6" w:rsidRPr="00B2438D" w:rsidRDefault="00AF36E6" w:rsidP="009859B7">
                  <w:pPr>
                    <w:spacing w:after="0"/>
                    <w:rPr>
                      <w:rFonts w:asciiTheme="minorHAnsi" w:hAnsiTheme="minorHAnsi"/>
                    </w:rPr>
                  </w:pPr>
                </w:p>
              </w:tc>
            </w:tr>
            <w:tr w:rsidR="00AF36E6" w:rsidRPr="00B2438D" w14:paraId="7B4D21E8" w14:textId="77777777" w:rsidTr="009859B7">
              <w:tc>
                <w:tcPr>
                  <w:tcW w:w="1009" w:type="dxa"/>
                </w:tcPr>
                <w:p w14:paraId="324F6E78" w14:textId="77777777" w:rsidR="00AF36E6" w:rsidRPr="00B2438D" w:rsidRDefault="00AF36E6" w:rsidP="009859B7">
                  <w:pPr>
                    <w:spacing w:after="0"/>
                    <w:rPr>
                      <w:rFonts w:asciiTheme="minorHAnsi" w:hAnsiTheme="minorHAnsi"/>
                    </w:rPr>
                  </w:pPr>
                  <w:r w:rsidRPr="00B2438D">
                    <w:rPr>
                      <w:rFonts w:asciiTheme="minorHAnsi" w:hAnsiTheme="minorHAnsi"/>
                    </w:rPr>
                    <w:t>GOAL G</w:t>
                  </w:r>
                </w:p>
              </w:tc>
              <w:tc>
                <w:tcPr>
                  <w:tcW w:w="1009" w:type="dxa"/>
                </w:tcPr>
                <w:p w14:paraId="2C4DAFC9" w14:textId="77777777" w:rsidR="00AF36E6" w:rsidRPr="00B2438D" w:rsidRDefault="00AF36E6" w:rsidP="009859B7">
                  <w:pPr>
                    <w:spacing w:after="0"/>
                    <w:rPr>
                      <w:rFonts w:asciiTheme="minorHAnsi" w:hAnsiTheme="minorHAnsi"/>
                    </w:rPr>
                  </w:pPr>
                  <w:r w:rsidRPr="00B2438D">
                    <w:rPr>
                      <w:rFonts w:asciiTheme="minorHAnsi" w:hAnsiTheme="minorHAnsi"/>
                    </w:rPr>
                    <w:t>G1</w:t>
                  </w:r>
                </w:p>
              </w:tc>
              <w:tc>
                <w:tcPr>
                  <w:tcW w:w="1010" w:type="dxa"/>
                </w:tcPr>
                <w:p w14:paraId="3B5D82B8" w14:textId="77777777" w:rsidR="00AF36E6" w:rsidRPr="00B2438D" w:rsidRDefault="00AF36E6" w:rsidP="009859B7">
                  <w:pPr>
                    <w:spacing w:after="0"/>
                    <w:rPr>
                      <w:rFonts w:asciiTheme="minorHAnsi" w:hAnsiTheme="minorHAnsi"/>
                    </w:rPr>
                  </w:pPr>
                </w:p>
              </w:tc>
              <w:tc>
                <w:tcPr>
                  <w:tcW w:w="1009" w:type="dxa"/>
                </w:tcPr>
                <w:p w14:paraId="0D6C9860" w14:textId="77777777" w:rsidR="00AF36E6" w:rsidRPr="00B2438D" w:rsidRDefault="00AF36E6" w:rsidP="009859B7">
                  <w:pPr>
                    <w:spacing w:after="0"/>
                    <w:rPr>
                      <w:rFonts w:asciiTheme="minorHAnsi" w:hAnsiTheme="minorHAnsi"/>
                    </w:rPr>
                  </w:pPr>
                </w:p>
              </w:tc>
              <w:tc>
                <w:tcPr>
                  <w:tcW w:w="1010" w:type="dxa"/>
                </w:tcPr>
                <w:p w14:paraId="1A1E51F3" w14:textId="77777777" w:rsidR="00AF36E6" w:rsidRPr="00B2438D" w:rsidRDefault="00AF36E6" w:rsidP="009859B7">
                  <w:pPr>
                    <w:spacing w:after="0"/>
                    <w:rPr>
                      <w:rFonts w:asciiTheme="minorHAnsi" w:hAnsiTheme="minorHAnsi"/>
                    </w:rPr>
                  </w:pPr>
                </w:p>
              </w:tc>
              <w:tc>
                <w:tcPr>
                  <w:tcW w:w="1009" w:type="dxa"/>
                </w:tcPr>
                <w:p w14:paraId="183A9E2A" w14:textId="77777777" w:rsidR="00AF36E6" w:rsidRPr="00B2438D" w:rsidRDefault="00AF36E6" w:rsidP="009859B7">
                  <w:pPr>
                    <w:spacing w:after="0"/>
                    <w:rPr>
                      <w:rFonts w:asciiTheme="minorHAnsi" w:hAnsiTheme="minorHAnsi"/>
                    </w:rPr>
                  </w:pPr>
                  <w:r w:rsidRPr="00B2438D">
                    <w:rPr>
                      <w:rFonts w:asciiTheme="minorHAnsi" w:hAnsiTheme="minorHAnsi"/>
                    </w:rPr>
                    <w:t>X</w:t>
                  </w:r>
                </w:p>
              </w:tc>
              <w:tc>
                <w:tcPr>
                  <w:tcW w:w="1010" w:type="dxa"/>
                </w:tcPr>
                <w:p w14:paraId="1BD25E4B" w14:textId="77777777" w:rsidR="00AF36E6" w:rsidRPr="00B2438D" w:rsidRDefault="00AF36E6" w:rsidP="009859B7">
                  <w:pPr>
                    <w:spacing w:after="0"/>
                    <w:rPr>
                      <w:rFonts w:asciiTheme="minorHAnsi" w:hAnsiTheme="minorHAnsi"/>
                    </w:rPr>
                  </w:pPr>
                </w:p>
              </w:tc>
              <w:tc>
                <w:tcPr>
                  <w:tcW w:w="1009" w:type="dxa"/>
                </w:tcPr>
                <w:p w14:paraId="70781D17" w14:textId="77777777" w:rsidR="00AF36E6" w:rsidRPr="00B2438D" w:rsidRDefault="00AF36E6" w:rsidP="009859B7">
                  <w:pPr>
                    <w:spacing w:after="0"/>
                    <w:rPr>
                      <w:rFonts w:asciiTheme="minorHAnsi" w:hAnsiTheme="minorHAnsi"/>
                    </w:rPr>
                  </w:pPr>
                </w:p>
              </w:tc>
              <w:tc>
                <w:tcPr>
                  <w:tcW w:w="1010" w:type="dxa"/>
                </w:tcPr>
                <w:p w14:paraId="4B00DDE3" w14:textId="77777777" w:rsidR="00AF36E6" w:rsidRPr="00B2438D" w:rsidRDefault="00AF36E6" w:rsidP="009859B7">
                  <w:pPr>
                    <w:spacing w:after="0"/>
                    <w:rPr>
                      <w:rFonts w:asciiTheme="minorHAnsi" w:hAnsiTheme="minorHAnsi"/>
                    </w:rPr>
                  </w:pPr>
                </w:p>
              </w:tc>
            </w:tr>
            <w:tr w:rsidR="00AF36E6" w:rsidRPr="00B2438D" w14:paraId="6459B74A" w14:textId="77777777" w:rsidTr="009859B7">
              <w:tc>
                <w:tcPr>
                  <w:tcW w:w="1009" w:type="dxa"/>
                </w:tcPr>
                <w:p w14:paraId="591AB651" w14:textId="77777777" w:rsidR="00AF36E6" w:rsidRPr="00B2438D" w:rsidRDefault="00AF36E6" w:rsidP="009859B7">
                  <w:pPr>
                    <w:spacing w:after="0"/>
                    <w:rPr>
                      <w:rFonts w:asciiTheme="minorHAnsi" w:hAnsiTheme="minorHAnsi"/>
                    </w:rPr>
                  </w:pPr>
                </w:p>
              </w:tc>
              <w:tc>
                <w:tcPr>
                  <w:tcW w:w="1009" w:type="dxa"/>
                </w:tcPr>
                <w:p w14:paraId="70D13723" w14:textId="77777777" w:rsidR="00AF36E6" w:rsidRPr="00B2438D" w:rsidRDefault="00AF36E6" w:rsidP="009859B7">
                  <w:pPr>
                    <w:spacing w:after="0"/>
                    <w:rPr>
                      <w:rFonts w:asciiTheme="minorHAnsi" w:hAnsiTheme="minorHAnsi"/>
                    </w:rPr>
                  </w:pPr>
                  <w:r w:rsidRPr="00B2438D">
                    <w:rPr>
                      <w:rFonts w:asciiTheme="minorHAnsi" w:hAnsiTheme="minorHAnsi"/>
                    </w:rPr>
                    <w:t>G2</w:t>
                  </w:r>
                </w:p>
              </w:tc>
              <w:tc>
                <w:tcPr>
                  <w:tcW w:w="1010" w:type="dxa"/>
                </w:tcPr>
                <w:p w14:paraId="253D2145" w14:textId="77777777" w:rsidR="00AF36E6" w:rsidRPr="00B2438D" w:rsidRDefault="00AF36E6" w:rsidP="009859B7">
                  <w:pPr>
                    <w:spacing w:after="0"/>
                    <w:rPr>
                      <w:rFonts w:asciiTheme="minorHAnsi" w:hAnsiTheme="minorHAnsi"/>
                    </w:rPr>
                  </w:pPr>
                </w:p>
              </w:tc>
              <w:tc>
                <w:tcPr>
                  <w:tcW w:w="1009" w:type="dxa"/>
                </w:tcPr>
                <w:p w14:paraId="353208BE" w14:textId="77777777" w:rsidR="00AF36E6" w:rsidRPr="00B2438D" w:rsidRDefault="00AF36E6" w:rsidP="009859B7">
                  <w:pPr>
                    <w:spacing w:after="0"/>
                    <w:rPr>
                      <w:rFonts w:asciiTheme="minorHAnsi" w:hAnsiTheme="minorHAnsi"/>
                    </w:rPr>
                  </w:pPr>
                </w:p>
              </w:tc>
              <w:tc>
                <w:tcPr>
                  <w:tcW w:w="1010" w:type="dxa"/>
                </w:tcPr>
                <w:p w14:paraId="5B862F19" w14:textId="77777777" w:rsidR="00AF36E6" w:rsidRPr="00B2438D" w:rsidRDefault="00AF36E6" w:rsidP="009859B7">
                  <w:pPr>
                    <w:spacing w:after="0"/>
                    <w:rPr>
                      <w:rFonts w:asciiTheme="minorHAnsi" w:hAnsiTheme="minorHAnsi"/>
                    </w:rPr>
                  </w:pPr>
                </w:p>
              </w:tc>
              <w:tc>
                <w:tcPr>
                  <w:tcW w:w="1009" w:type="dxa"/>
                </w:tcPr>
                <w:p w14:paraId="45C9B643" w14:textId="77777777" w:rsidR="00AF36E6" w:rsidRPr="00B2438D" w:rsidRDefault="00AF36E6" w:rsidP="009859B7">
                  <w:pPr>
                    <w:spacing w:after="0"/>
                    <w:rPr>
                      <w:rFonts w:asciiTheme="minorHAnsi" w:hAnsiTheme="minorHAnsi"/>
                    </w:rPr>
                  </w:pPr>
                </w:p>
              </w:tc>
              <w:tc>
                <w:tcPr>
                  <w:tcW w:w="1010" w:type="dxa"/>
                </w:tcPr>
                <w:p w14:paraId="6661FC8F" w14:textId="77777777" w:rsidR="00AF36E6" w:rsidRPr="00B2438D" w:rsidRDefault="00AF36E6" w:rsidP="009859B7">
                  <w:pPr>
                    <w:spacing w:after="0"/>
                    <w:rPr>
                      <w:rFonts w:asciiTheme="minorHAnsi" w:hAnsiTheme="minorHAnsi"/>
                    </w:rPr>
                  </w:pPr>
                </w:p>
              </w:tc>
              <w:tc>
                <w:tcPr>
                  <w:tcW w:w="1009" w:type="dxa"/>
                </w:tcPr>
                <w:p w14:paraId="5822DA15" w14:textId="77777777" w:rsidR="00AF36E6" w:rsidRPr="00B2438D" w:rsidRDefault="00AF36E6" w:rsidP="009859B7">
                  <w:pPr>
                    <w:spacing w:after="0"/>
                    <w:rPr>
                      <w:rFonts w:asciiTheme="minorHAnsi" w:hAnsiTheme="minorHAnsi"/>
                    </w:rPr>
                  </w:pPr>
                </w:p>
              </w:tc>
              <w:tc>
                <w:tcPr>
                  <w:tcW w:w="1010" w:type="dxa"/>
                </w:tcPr>
                <w:p w14:paraId="4C153331" w14:textId="77777777" w:rsidR="00AF36E6" w:rsidRPr="00B2438D" w:rsidRDefault="00AF36E6" w:rsidP="009859B7">
                  <w:pPr>
                    <w:spacing w:after="0"/>
                    <w:rPr>
                      <w:rFonts w:asciiTheme="minorHAnsi" w:hAnsiTheme="minorHAnsi"/>
                    </w:rPr>
                  </w:pPr>
                </w:p>
              </w:tc>
            </w:tr>
          </w:tbl>
          <w:p w14:paraId="45AE65D7" w14:textId="77777777" w:rsidR="00AF36E6" w:rsidRDefault="00AF36E6" w:rsidP="009859B7">
            <w:pPr>
              <w:spacing w:after="0"/>
              <w:rPr>
                <w:rFonts w:asciiTheme="minorHAnsi" w:eastAsiaTheme="minorHAnsi" w:hAnsiTheme="minorHAnsi" w:cstheme="minorBidi"/>
              </w:rPr>
            </w:pPr>
          </w:p>
          <w:p w14:paraId="5C56FA93" w14:textId="22B64629" w:rsidR="00AF36E6" w:rsidRPr="00B2438D" w:rsidRDefault="00AF36E6" w:rsidP="009859B7">
            <w:pPr>
              <w:spacing w:after="0"/>
              <w:rPr>
                <w:rFonts w:asciiTheme="minorHAnsi" w:eastAsiaTheme="minorHAnsi" w:hAnsiTheme="minorHAnsi" w:cstheme="minorBidi"/>
              </w:rPr>
            </w:pPr>
          </w:p>
        </w:tc>
      </w:tr>
    </w:tbl>
    <w:p w14:paraId="2D340225" w14:textId="77777777" w:rsidR="003F168F" w:rsidRPr="00B2438D" w:rsidRDefault="003F168F" w:rsidP="009859B7">
      <w:pPr>
        <w:spacing w:after="0"/>
        <w:rPr>
          <w:rFonts w:asciiTheme="minorHAnsi" w:hAnsiTheme="minorHAnsi"/>
          <w:b/>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9314"/>
      </w:tblGrid>
      <w:tr w:rsidR="004152F6" w:rsidRPr="00B2438D" w14:paraId="494AA3CD" w14:textId="77777777" w:rsidTr="00AF36E6">
        <w:tc>
          <w:tcPr>
            <w:tcW w:w="9383" w:type="dxa"/>
            <w:shd w:val="clear" w:color="auto" w:fill="DBE5F1" w:themeFill="accent1" w:themeFillTint="33"/>
          </w:tcPr>
          <w:p w14:paraId="26453D3A" w14:textId="77777777" w:rsidR="004152F6" w:rsidRPr="00B2438D" w:rsidRDefault="004152F6" w:rsidP="003617E4">
            <w:pPr>
              <w:numPr>
                <w:ilvl w:val="0"/>
                <w:numId w:val="1"/>
              </w:numPr>
              <w:rPr>
                <w:rFonts w:asciiTheme="minorHAnsi" w:eastAsiaTheme="minorHAnsi" w:hAnsiTheme="minorHAnsi" w:cstheme="minorBidi"/>
                <w:b/>
              </w:rPr>
            </w:pPr>
            <w:r w:rsidRPr="00B2438D">
              <w:rPr>
                <w:rFonts w:asciiTheme="minorHAnsi" w:eastAsiaTheme="minorHAnsi" w:hAnsiTheme="minorHAnsi" w:cstheme="minorBidi"/>
                <w:b/>
              </w:rPr>
              <w:t>Timeline for Implementation of Assessment Methods and Summary Evaluations</w:t>
            </w:r>
          </w:p>
        </w:tc>
      </w:tr>
      <w:tr w:rsidR="004152F6" w:rsidRPr="00B2438D" w14:paraId="3302E553" w14:textId="77777777" w:rsidTr="00AF36E6">
        <w:tc>
          <w:tcPr>
            <w:tcW w:w="9383" w:type="dxa"/>
            <w:shd w:val="clear" w:color="auto" w:fill="auto"/>
          </w:tcPr>
          <w:p w14:paraId="16A5542E" w14:textId="3C234786" w:rsidR="006C1A95" w:rsidRDefault="006C1A95" w:rsidP="0044386F">
            <w:pPr>
              <w:spacing w:after="0"/>
              <w:rPr>
                <w:rFonts w:asciiTheme="minorHAnsi" w:eastAsiaTheme="minorHAnsi" w:hAnsiTheme="minorHAnsi" w:cstheme="minorBidi"/>
              </w:rPr>
            </w:pPr>
          </w:p>
          <w:tbl>
            <w:tblPr>
              <w:tblW w:w="9157" w:type="dxa"/>
              <w:tblLook w:val="0000" w:firstRow="0" w:lastRow="0" w:firstColumn="0" w:lastColumn="0" w:noHBand="0" w:noVBand="0"/>
            </w:tblPr>
            <w:tblGrid>
              <w:gridCol w:w="2327"/>
              <w:gridCol w:w="900"/>
              <w:gridCol w:w="900"/>
              <w:gridCol w:w="900"/>
              <w:gridCol w:w="900"/>
              <w:gridCol w:w="1070"/>
              <w:gridCol w:w="1080"/>
              <w:gridCol w:w="1080"/>
            </w:tblGrid>
            <w:tr w:rsidR="00AF36E6" w:rsidRPr="00B2438D" w14:paraId="268FC80D" w14:textId="77777777" w:rsidTr="00642267">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55BD67" w14:textId="77777777" w:rsidR="00AF36E6" w:rsidRPr="00B2438D" w:rsidRDefault="00AF36E6" w:rsidP="0044386F">
                  <w:pPr>
                    <w:tabs>
                      <w:tab w:val="left" w:pos="-31680"/>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704"/>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after="0"/>
                    <w:ind w:left="72"/>
                    <w:rPr>
                      <w:rFonts w:asciiTheme="minorHAnsi" w:eastAsia="ヒラギノ角ゴ Pro W3" w:hAnsiTheme="minorHAnsi"/>
                    </w:rPr>
                  </w:pPr>
                  <w:r w:rsidRPr="00B2438D">
                    <w:rPr>
                      <w:rFonts w:asciiTheme="minorHAnsi" w:eastAsia="ヒラギノ角ゴ Pro W3" w:hAnsiTheme="minorHAnsi"/>
                    </w:rPr>
                    <w:t>Assessment Method</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5003B7"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rPr>
                      <w:rFonts w:asciiTheme="minorHAnsi" w:eastAsia="ヒラギノ角ゴ Pro W3" w:hAnsiTheme="minorHAnsi"/>
                    </w:rPr>
                  </w:pPr>
                  <w:r w:rsidRPr="00B2438D">
                    <w:rPr>
                      <w:rFonts w:asciiTheme="minorHAnsi" w:eastAsia="ヒラギノ角ゴ Pro W3" w:hAnsiTheme="minorHAnsi"/>
                    </w:rPr>
                    <w:t>2017-18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AB6183"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rPr>
                      <w:rFonts w:asciiTheme="minorHAnsi" w:eastAsia="ヒラギノ角ゴ Pro W3" w:hAnsiTheme="minorHAnsi"/>
                    </w:rPr>
                  </w:pPr>
                  <w:r w:rsidRPr="00B2438D">
                    <w:rPr>
                      <w:rFonts w:asciiTheme="minorHAnsi" w:eastAsia="ヒラギノ角ゴ Pro W3" w:hAnsiTheme="minorHAnsi"/>
                    </w:rPr>
                    <w:t>2018-19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C8DD4C"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rPr>
                      <w:rFonts w:asciiTheme="minorHAnsi" w:eastAsia="ヒラギノ角ゴ Pro W3" w:hAnsiTheme="minorHAnsi"/>
                    </w:rPr>
                  </w:pPr>
                  <w:r w:rsidRPr="00B2438D">
                    <w:rPr>
                      <w:rFonts w:asciiTheme="minorHAnsi" w:eastAsia="ヒラギノ角ゴ Pro W3" w:hAnsiTheme="minorHAnsi"/>
                    </w:rPr>
                    <w:t>2019-20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DE6615"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rPr>
                      <w:rFonts w:asciiTheme="minorHAnsi" w:eastAsia="ヒラギノ角ゴ Pro W3" w:hAnsiTheme="minorHAnsi"/>
                    </w:rPr>
                  </w:pPr>
                  <w:r w:rsidRPr="00B2438D">
                    <w:rPr>
                      <w:rFonts w:asciiTheme="minorHAnsi" w:eastAsia="ヒラギノ角ゴ Pro W3" w:hAnsiTheme="minorHAnsi"/>
                    </w:rPr>
                    <w:t>2020-21</w:t>
                  </w:r>
                </w:p>
              </w:tc>
              <w:tc>
                <w:tcPr>
                  <w:tcW w:w="1070" w:type="dxa"/>
                  <w:tcBorders>
                    <w:top w:val="single" w:sz="4" w:space="0" w:color="000000"/>
                    <w:left w:val="single" w:sz="4" w:space="0" w:color="000000"/>
                    <w:bottom w:val="single" w:sz="4" w:space="0" w:color="000000"/>
                    <w:right w:val="single" w:sz="4" w:space="0" w:color="000000"/>
                  </w:tcBorders>
                  <w:vAlign w:val="center"/>
                </w:tcPr>
                <w:p w14:paraId="76FEF351" w14:textId="77777777" w:rsidR="00AF36E6" w:rsidRPr="00B2438D" w:rsidDel="006F0091" w:rsidRDefault="00AF36E6" w:rsidP="0044386F">
                  <w:pPr>
                    <w:tabs>
                      <w:tab w:val="left" w:pos="1602"/>
                      <w:tab w:val="left" w:pos="2880"/>
                      <w:tab w:val="left" w:pos="4320"/>
                      <w:tab w:val="left" w:pos="5760"/>
                      <w:tab w:val="left" w:pos="7200"/>
                      <w:tab w:val="left" w:pos="8640"/>
                      <w:tab w:val="left" w:pos="10080"/>
                      <w:tab w:val="left" w:pos="11520"/>
                      <w:tab w:val="left" w:pos="12960"/>
                      <w:tab w:val="left" w:pos="14400"/>
                    </w:tabs>
                    <w:spacing w:after="0"/>
                    <w:ind w:left="72"/>
                    <w:rPr>
                      <w:rFonts w:asciiTheme="minorHAnsi" w:eastAsia="ヒラギノ角ゴ Pro W3" w:hAnsiTheme="minorHAnsi"/>
                    </w:rPr>
                  </w:pPr>
                  <w:r w:rsidRPr="00B2438D">
                    <w:rPr>
                      <w:rFonts w:asciiTheme="minorHAnsi" w:eastAsia="ヒラギノ角ゴ Pro W3" w:hAnsiTheme="minorHAnsi"/>
                    </w:rPr>
                    <w:t>2021-22</w:t>
                  </w:r>
                </w:p>
              </w:tc>
              <w:tc>
                <w:tcPr>
                  <w:tcW w:w="1080" w:type="dxa"/>
                  <w:tcBorders>
                    <w:top w:val="single" w:sz="4" w:space="0" w:color="000000"/>
                    <w:left w:val="single" w:sz="4" w:space="0" w:color="000000"/>
                    <w:bottom w:val="single" w:sz="4" w:space="0" w:color="000000"/>
                    <w:right w:val="single" w:sz="4" w:space="0" w:color="000000"/>
                  </w:tcBorders>
                  <w:vAlign w:val="center"/>
                </w:tcPr>
                <w:p w14:paraId="2DC95367" w14:textId="77777777" w:rsidR="00AF36E6" w:rsidRPr="00B2438D" w:rsidDel="006F0091"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rPr>
                      <w:rFonts w:asciiTheme="minorHAnsi" w:eastAsia="ヒラギノ角ゴ Pro W3" w:hAnsiTheme="minorHAnsi"/>
                    </w:rPr>
                  </w:pPr>
                  <w:r w:rsidRPr="00B2438D">
                    <w:rPr>
                      <w:rFonts w:asciiTheme="minorHAnsi" w:eastAsia="ヒラギノ角ゴ Pro W3" w:hAnsiTheme="minorHAnsi"/>
                    </w:rPr>
                    <w:t>2022-23</w:t>
                  </w:r>
                </w:p>
              </w:tc>
              <w:tc>
                <w:tcPr>
                  <w:tcW w:w="1080" w:type="dxa"/>
                  <w:tcBorders>
                    <w:top w:val="single" w:sz="4" w:space="0" w:color="000000"/>
                    <w:left w:val="single" w:sz="4" w:space="0" w:color="000000"/>
                    <w:bottom w:val="single" w:sz="4" w:space="0" w:color="000000"/>
                    <w:right w:val="single" w:sz="4" w:space="0" w:color="000000"/>
                  </w:tcBorders>
                  <w:vAlign w:val="center"/>
                </w:tcPr>
                <w:p w14:paraId="1F915C54" w14:textId="77777777" w:rsidR="00AF36E6" w:rsidRPr="00B2438D" w:rsidDel="006F0091"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rPr>
                      <w:rFonts w:asciiTheme="minorHAnsi" w:eastAsia="ヒラギノ角ゴ Pro W3" w:hAnsiTheme="minorHAnsi"/>
                    </w:rPr>
                  </w:pPr>
                  <w:r w:rsidRPr="00B2438D">
                    <w:rPr>
                      <w:rFonts w:asciiTheme="minorHAnsi" w:eastAsia="ヒラギノ角ゴ Pro W3" w:hAnsiTheme="minorHAnsi"/>
                    </w:rPr>
                    <w:t>2023-24</w:t>
                  </w:r>
                </w:p>
              </w:tc>
            </w:tr>
            <w:tr w:rsidR="00AF36E6" w:rsidRPr="00B2438D" w14:paraId="6CD80094" w14:textId="77777777" w:rsidTr="00642267">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FA63C6" w14:textId="77777777" w:rsidR="00AF36E6" w:rsidRPr="00B2438D" w:rsidRDefault="00AF36E6" w:rsidP="0044386F">
                  <w:pPr>
                    <w:tabs>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257"/>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after="0"/>
                    <w:rPr>
                      <w:rFonts w:asciiTheme="minorHAnsi" w:eastAsia="ヒラギノ角ゴ Pro W3" w:hAnsiTheme="minorHAnsi"/>
                    </w:rPr>
                  </w:pPr>
                  <w:r w:rsidRPr="00B2438D">
                    <w:rPr>
                      <w:rFonts w:asciiTheme="minorHAnsi" w:eastAsia="ヒラギノ角ゴ Pro W3" w:hAnsiTheme="minorHAnsi"/>
                    </w:rPr>
                    <w:t xml:space="preserve">1. Pre/Post </w:t>
                  </w:r>
                  <w:r>
                    <w:rPr>
                      <w:rFonts w:asciiTheme="minorHAnsi" w:eastAsia="ヒラギノ角ゴ Pro W3" w:hAnsiTheme="minorHAnsi"/>
                    </w:rPr>
                    <w:t>Instruction Survey</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D2A6F4"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5BBA93"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1194BC"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83C963"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1070" w:type="dxa"/>
                  <w:tcBorders>
                    <w:top w:val="single" w:sz="4" w:space="0" w:color="000000"/>
                    <w:left w:val="single" w:sz="4" w:space="0" w:color="000000"/>
                    <w:bottom w:val="single" w:sz="4" w:space="0" w:color="000000"/>
                    <w:right w:val="single" w:sz="4" w:space="0" w:color="000000"/>
                  </w:tcBorders>
                </w:tcPr>
                <w:p w14:paraId="0DD1B3AF" w14:textId="77777777" w:rsidR="00AF36E6" w:rsidRPr="00B2438D" w:rsidRDefault="00AF36E6" w:rsidP="0044386F">
                  <w:pPr>
                    <w:tabs>
                      <w:tab w:val="left" w:pos="1602"/>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1080" w:type="dxa"/>
                  <w:tcBorders>
                    <w:top w:val="single" w:sz="4" w:space="0" w:color="000000"/>
                    <w:left w:val="single" w:sz="4" w:space="0" w:color="000000"/>
                    <w:bottom w:val="single" w:sz="4" w:space="0" w:color="000000"/>
                    <w:right w:val="single" w:sz="4" w:space="0" w:color="000000"/>
                  </w:tcBorders>
                </w:tcPr>
                <w:p w14:paraId="40E6F673"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1080" w:type="dxa"/>
                  <w:tcBorders>
                    <w:top w:val="single" w:sz="4" w:space="0" w:color="000000"/>
                    <w:left w:val="single" w:sz="4" w:space="0" w:color="000000"/>
                    <w:bottom w:val="single" w:sz="4" w:space="0" w:color="000000"/>
                    <w:right w:val="single" w:sz="4" w:space="0" w:color="000000"/>
                  </w:tcBorders>
                </w:tcPr>
                <w:p w14:paraId="77896441"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r>
            <w:tr w:rsidR="00AF36E6" w:rsidRPr="00B2438D" w14:paraId="622766FE" w14:textId="77777777" w:rsidTr="00642267">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9B2E6B" w14:textId="3447F552" w:rsidR="00AF36E6" w:rsidRPr="00B2438D" w:rsidRDefault="00AF36E6" w:rsidP="0044386F">
                  <w:pPr>
                    <w:tabs>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257"/>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after="0"/>
                    <w:rPr>
                      <w:rFonts w:asciiTheme="minorHAnsi" w:eastAsia="ヒラギノ角ゴ Pro W3" w:hAnsiTheme="minorHAnsi"/>
                    </w:rPr>
                  </w:pPr>
                  <w:r>
                    <w:rPr>
                      <w:rFonts w:asciiTheme="minorHAnsi" w:eastAsia="ヒラギノ角ゴ Pro W3" w:hAnsiTheme="minorHAnsi"/>
                    </w:rPr>
                    <w:lastRenderedPageBreak/>
                    <w:t>2</w:t>
                  </w:r>
                  <w:r w:rsidRPr="00B2438D">
                    <w:rPr>
                      <w:rFonts w:asciiTheme="minorHAnsi" w:eastAsia="ヒラギノ角ゴ Pro W3" w:hAnsiTheme="minorHAnsi"/>
                    </w:rPr>
                    <w:t>. Student Writing (Term Paper)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509411"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4D17CF"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972C8E"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94FA95"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635E0C67" w14:textId="77777777" w:rsidR="00AF36E6" w:rsidRPr="00B2438D" w:rsidRDefault="00AF36E6" w:rsidP="0044386F">
                  <w:pPr>
                    <w:tabs>
                      <w:tab w:val="left" w:pos="1602"/>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2A0EC960"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4502851"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p>
              </w:tc>
            </w:tr>
            <w:tr w:rsidR="00AF36E6" w:rsidRPr="00B2438D" w14:paraId="5338EE2E" w14:textId="77777777" w:rsidTr="00642267">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A707A0" w14:textId="5D2F5B3D" w:rsidR="00AF36E6" w:rsidRPr="00B2438D" w:rsidRDefault="00AF36E6" w:rsidP="0044386F">
                  <w:pPr>
                    <w:tabs>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257"/>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after="0"/>
                    <w:rPr>
                      <w:rFonts w:asciiTheme="minorHAnsi" w:eastAsia="ヒラギノ角ゴ Pro W3" w:hAnsiTheme="minorHAnsi"/>
                    </w:rPr>
                  </w:pPr>
                  <w:r>
                    <w:rPr>
                      <w:rFonts w:asciiTheme="minorHAnsi" w:eastAsia="ヒラギノ角ゴ Pro W3" w:hAnsiTheme="minorHAnsi"/>
                    </w:rPr>
                    <w:t>3</w:t>
                  </w:r>
                  <w:r w:rsidRPr="00B2438D">
                    <w:rPr>
                      <w:rFonts w:asciiTheme="minorHAnsi" w:eastAsia="ヒラギノ角ゴ Pro W3" w:hAnsiTheme="minorHAnsi"/>
                    </w:rPr>
                    <w:t>. Student Writing (Experimental Data Analysis)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DC4770"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AD6402"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E29623"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A6AED4"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0D8DED5C" w14:textId="77777777" w:rsidR="00AF36E6" w:rsidRPr="00B2438D" w:rsidRDefault="00AF36E6" w:rsidP="0044386F">
                  <w:pPr>
                    <w:tabs>
                      <w:tab w:val="left" w:pos="1602"/>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8D79CF2"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22AC9E12"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p>
              </w:tc>
            </w:tr>
            <w:tr w:rsidR="00AF36E6" w:rsidRPr="00B2438D" w14:paraId="14AC8B6B" w14:textId="77777777" w:rsidTr="00642267">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164C27" w14:textId="200E502F" w:rsidR="00AF36E6" w:rsidRPr="00B2438D" w:rsidRDefault="00AF36E6" w:rsidP="0044386F">
                  <w:pPr>
                    <w:tabs>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257"/>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after="0"/>
                    <w:rPr>
                      <w:rFonts w:asciiTheme="minorHAnsi" w:eastAsia="ヒラギノ角ゴ Pro W3" w:hAnsiTheme="minorHAnsi"/>
                    </w:rPr>
                  </w:pPr>
                  <w:r>
                    <w:rPr>
                      <w:rFonts w:asciiTheme="minorHAnsi" w:eastAsia="ヒラギノ角ゴ Pro W3" w:hAnsiTheme="minorHAnsi"/>
                    </w:rPr>
                    <w:t>4</w:t>
                  </w:r>
                  <w:r w:rsidRPr="00B2438D">
                    <w:rPr>
                      <w:rFonts w:asciiTheme="minorHAnsi" w:eastAsia="ヒラギノ角ゴ Pro W3" w:hAnsiTheme="minorHAnsi"/>
                    </w:rPr>
                    <w:t>. Exam questions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744E28"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E73425"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C81A3A"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A2F20B"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1070" w:type="dxa"/>
                  <w:tcBorders>
                    <w:top w:val="single" w:sz="4" w:space="0" w:color="000000"/>
                    <w:left w:val="single" w:sz="4" w:space="0" w:color="000000"/>
                    <w:bottom w:val="single" w:sz="4" w:space="0" w:color="000000"/>
                    <w:right w:val="single" w:sz="4" w:space="0" w:color="000000"/>
                  </w:tcBorders>
                  <w:vAlign w:val="center"/>
                </w:tcPr>
                <w:p w14:paraId="5D2C7B11" w14:textId="77777777" w:rsidR="00AF36E6" w:rsidRPr="00B2438D" w:rsidRDefault="00AF36E6" w:rsidP="0044386F">
                  <w:pPr>
                    <w:tabs>
                      <w:tab w:val="left" w:pos="1602"/>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E7A2AAC"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FC3C6BF"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r>
            <w:tr w:rsidR="00AF36E6" w:rsidRPr="00B2438D" w14:paraId="4101C137" w14:textId="77777777" w:rsidTr="00642267">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6D4F6E" w14:textId="0B811CBA" w:rsidR="00AF36E6" w:rsidRPr="00B2438D" w:rsidRDefault="00AF36E6" w:rsidP="0044386F">
                  <w:pPr>
                    <w:tabs>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257"/>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after="0"/>
                    <w:rPr>
                      <w:rFonts w:asciiTheme="minorHAnsi" w:eastAsia="ヒラギノ角ゴ Pro W3" w:hAnsiTheme="minorHAnsi"/>
                    </w:rPr>
                  </w:pPr>
                  <w:r>
                    <w:rPr>
                      <w:rFonts w:asciiTheme="minorHAnsi" w:eastAsia="ヒラギノ角ゴ Pro W3" w:hAnsiTheme="minorHAnsi"/>
                    </w:rPr>
                    <w:t>5</w:t>
                  </w:r>
                  <w:r w:rsidRPr="00B2438D">
                    <w:rPr>
                      <w:rFonts w:asciiTheme="minorHAnsi" w:eastAsia="ヒラギノ角ゴ Pro W3" w:hAnsiTheme="minorHAnsi"/>
                    </w:rPr>
                    <w:t>. Class Observation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8CF459"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86B573"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EBE2AE"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640840"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669D4D53" w14:textId="77777777" w:rsidR="00AF36E6" w:rsidRPr="00B2438D" w:rsidRDefault="00AF36E6" w:rsidP="0044386F">
                  <w:pPr>
                    <w:tabs>
                      <w:tab w:val="left" w:pos="1602"/>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3BAC4D55"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C1F8A19"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p>
              </w:tc>
            </w:tr>
            <w:tr w:rsidR="00AF36E6" w:rsidRPr="00B2438D" w14:paraId="53DA45A6" w14:textId="77777777" w:rsidTr="00642267">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5E368A" w14:textId="415BF9A0" w:rsidR="00AF36E6" w:rsidRPr="00B2438D" w:rsidRDefault="00AF36E6" w:rsidP="0044386F">
                  <w:pPr>
                    <w:tabs>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257"/>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after="0"/>
                    <w:rPr>
                      <w:rFonts w:asciiTheme="minorHAnsi" w:eastAsia="ヒラギノ角ゴ Pro W3" w:hAnsiTheme="minorHAnsi"/>
                    </w:rPr>
                  </w:pPr>
                  <w:r>
                    <w:rPr>
                      <w:rFonts w:asciiTheme="minorHAnsi" w:eastAsia="ヒラギノ角ゴ Pro W3" w:hAnsiTheme="minorHAnsi"/>
                    </w:rPr>
                    <w:t>6</w:t>
                  </w:r>
                  <w:r w:rsidRPr="00B2438D">
                    <w:rPr>
                      <w:rFonts w:asciiTheme="minorHAnsi" w:eastAsia="ヒラギノ角ゴ Pro W3" w:hAnsiTheme="minorHAnsi"/>
                    </w:rPr>
                    <w:t>. Student Research Tabulation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5F4AFC"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CC9352"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3C683D"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77AF84"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1070" w:type="dxa"/>
                  <w:tcBorders>
                    <w:top w:val="single" w:sz="4" w:space="0" w:color="000000"/>
                    <w:left w:val="single" w:sz="4" w:space="0" w:color="000000"/>
                    <w:bottom w:val="single" w:sz="4" w:space="0" w:color="000000"/>
                    <w:right w:val="single" w:sz="4" w:space="0" w:color="000000"/>
                  </w:tcBorders>
                </w:tcPr>
                <w:p w14:paraId="7F956677" w14:textId="77777777" w:rsidR="00AF36E6" w:rsidRPr="00B2438D" w:rsidRDefault="00AF36E6" w:rsidP="0044386F">
                  <w:pPr>
                    <w:tabs>
                      <w:tab w:val="left" w:pos="1602"/>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1080" w:type="dxa"/>
                  <w:tcBorders>
                    <w:top w:val="single" w:sz="4" w:space="0" w:color="000000"/>
                    <w:left w:val="single" w:sz="4" w:space="0" w:color="000000"/>
                    <w:bottom w:val="single" w:sz="4" w:space="0" w:color="000000"/>
                    <w:right w:val="single" w:sz="4" w:space="0" w:color="000000"/>
                  </w:tcBorders>
                </w:tcPr>
                <w:p w14:paraId="2188EBD4"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1080" w:type="dxa"/>
                  <w:tcBorders>
                    <w:top w:val="single" w:sz="4" w:space="0" w:color="000000"/>
                    <w:left w:val="single" w:sz="4" w:space="0" w:color="000000"/>
                    <w:bottom w:val="single" w:sz="4" w:space="0" w:color="000000"/>
                    <w:right w:val="single" w:sz="4" w:space="0" w:color="000000"/>
                  </w:tcBorders>
                </w:tcPr>
                <w:p w14:paraId="1CCBDC97"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r>
            <w:tr w:rsidR="00AF36E6" w:rsidRPr="00B2438D" w14:paraId="1841CBCF" w14:textId="77777777" w:rsidTr="00642267">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AEE55E" w14:textId="419C48E6" w:rsidR="00AF36E6" w:rsidRPr="00B2438D" w:rsidRDefault="00AF36E6" w:rsidP="0044386F">
                  <w:pPr>
                    <w:tabs>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257"/>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after="0"/>
                    <w:rPr>
                      <w:rFonts w:asciiTheme="minorHAnsi" w:eastAsia="ヒラギノ角ゴ Pro W3" w:hAnsiTheme="minorHAnsi"/>
                    </w:rPr>
                  </w:pPr>
                  <w:r>
                    <w:rPr>
                      <w:rFonts w:asciiTheme="minorHAnsi" w:eastAsia="ヒラギノ角ゴ Pro W3" w:hAnsiTheme="minorHAnsi"/>
                    </w:rPr>
                    <w:t>7</w:t>
                  </w:r>
                  <w:r w:rsidRPr="00B2438D">
                    <w:rPr>
                      <w:rFonts w:asciiTheme="minorHAnsi" w:eastAsia="ヒラギノ角ゴ Pro W3" w:hAnsiTheme="minorHAnsi"/>
                    </w:rPr>
                    <w:t>. Pre/Post Research Experience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A22EDA"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EC23A8"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0C24A"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CA7E0E"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1070" w:type="dxa"/>
                  <w:tcBorders>
                    <w:top w:val="single" w:sz="4" w:space="0" w:color="000000"/>
                    <w:left w:val="single" w:sz="4" w:space="0" w:color="000000"/>
                    <w:bottom w:val="single" w:sz="4" w:space="0" w:color="000000"/>
                    <w:right w:val="single" w:sz="4" w:space="0" w:color="000000"/>
                  </w:tcBorders>
                </w:tcPr>
                <w:p w14:paraId="7B52AB82" w14:textId="77777777" w:rsidR="00AF36E6" w:rsidRPr="00B2438D" w:rsidRDefault="00AF36E6" w:rsidP="0044386F">
                  <w:pPr>
                    <w:tabs>
                      <w:tab w:val="left" w:pos="1602"/>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1080" w:type="dxa"/>
                  <w:tcBorders>
                    <w:top w:val="single" w:sz="4" w:space="0" w:color="000000"/>
                    <w:left w:val="single" w:sz="4" w:space="0" w:color="000000"/>
                    <w:bottom w:val="single" w:sz="4" w:space="0" w:color="000000"/>
                    <w:right w:val="single" w:sz="4" w:space="0" w:color="000000"/>
                  </w:tcBorders>
                </w:tcPr>
                <w:p w14:paraId="2D8AA4EC"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1080" w:type="dxa"/>
                  <w:tcBorders>
                    <w:top w:val="single" w:sz="4" w:space="0" w:color="000000"/>
                    <w:left w:val="single" w:sz="4" w:space="0" w:color="000000"/>
                    <w:bottom w:val="single" w:sz="4" w:space="0" w:color="000000"/>
                    <w:right w:val="single" w:sz="4" w:space="0" w:color="000000"/>
                  </w:tcBorders>
                </w:tcPr>
                <w:p w14:paraId="3AE5AD9A"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r>
            <w:tr w:rsidR="00AF36E6" w:rsidRPr="00B2438D" w14:paraId="592D40AC" w14:textId="77777777" w:rsidTr="00642267">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347607" w14:textId="291772AD" w:rsidR="00AF36E6" w:rsidRPr="00B2438D" w:rsidRDefault="00AF36E6" w:rsidP="0044386F">
                  <w:pPr>
                    <w:tabs>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257"/>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after="0"/>
                    <w:rPr>
                      <w:rFonts w:asciiTheme="minorHAnsi" w:eastAsia="ヒラギノ角ゴ Pro W3" w:hAnsiTheme="minorHAnsi"/>
                    </w:rPr>
                  </w:pPr>
                  <w:r>
                    <w:rPr>
                      <w:rFonts w:asciiTheme="minorHAnsi" w:eastAsia="ヒラギノ角ゴ Pro W3" w:hAnsiTheme="minorHAnsi"/>
                    </w:rPr>
                    <w:t>8</w:t>
                  </w:r>
                  <w:r w:rsidRPr="00B2438D">
                    <w:rPr>
                      <w:rFonts w:asciiTheme="minorHAnsi" w:eastAsia="ヒラギノ角ゴ Pro W3" w:hAnsiTheme="minorHAnsi"/>
                    </w:rPr>
                    <w:t>. Pipeline Analysis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A0BC5E"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67231C"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BAD585"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9E1BD2"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s>
                    <w:spacing w:after="0"/>
                    <w:ind w:left="72"/>
                    <w:jc w:val="center"/>
                    <w:rPr>
                      <w:rFonts w:asciiTheme="minorHAnsi" w:eastAsia="ヒラギノ角ゴ Pro W3" w:hAnsiTheme="minorHAnsi"/>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249E0C3A"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E47C4BE"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r w:rsidRPr="00B2438D">
                    <w:rPr>
                      <w:rFonts w:asciiTheme="minorHAnsi" w:eastAsia="ヒラギノ角ゴ Pro W3" w:hAnsiTheme="minorHAnsi"/>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0253854B" w14:textId="77777777" w:rsidR="00AF36E6" w:rsidRPr="00B2438D" w:rsidRDefault="00AF36E6" w:rsidP="0044386F">
                  <w:pPr>
                    <w:tabs>
                      <w:tab w:val="left" w:pos="1440"/>
                      <w:tab w:val="left" w:pos="2880"/>
                      <w:tab w:val="left" w:pos="4320"/>
                      <w:tab w:val="left" w:pos="5760"/>
                      <w:tab w:val="left" w:pos="7200"/>
                      <w:tab w:val="left" w:pos="8640"/>
                      <w:tab w:val="left" w:pos="10080"/>
                      <w:tab w:val="left" w:pos="11520"/>
                      <w:tab w:val="left" w:pos="12960"/>
                      <w:tab w:val="left" w:pos="14400"/>
                    </w:tabs>
                    <w:spacing w:after="0"/>
                    <w:ind w:left="72"/>
                    <w:jc w:val="center"/>
                    <w:rPr>
                      <w:rFonts w:asciiTheme="minorHAnsi" w:eastAsia="ヒラギノ角ゴ Pro W3" w:hAnsiTheme="minorHAnsi"/>
                    </w:rPr>
                  </w:pPr>
                </w:p>
              </w:tc>
            </w:tr>
          </w:tbl>
          <w:p w14:paraId="307BC416" w14:textId="7A65DFA5" w:rsidR="00AF36E6" w:rsidRDefault="00AF36E6" w:rsidP="0044386F">
            <w:pPr>
              <w:spacing w:after="0"/>
              <w:rPr>
                <w:rFonts w:asciiTheme="minorHAnsi" w:eastAsiaTheme="minorHAnsi" w:hAnsiTheme="minorHAnsi" w:cstheme="minorBidi"/>
              </w:rPr>
            </w:pPr>
          </w:p>
          <w:p w14:paraId="4F7ABF1F" w14:textId="37BD7112" w:rsidR="004152F6" w:rsidRPr="00B2438D" w:rsidRDefault="004152F6" w:rsidP="003617E4">
            <w:pPr>
              <w:rPr>
                <w:rFonts w:asciiTheme="minorHAnsi" w:eastAsiaTheme="minorHAnsi" w:hAnsiTheme="minorHAnsi" w:cstheme="minorBidi"/>
              </w:rPr>
            </w:pPr>
          </w:p>
        </w:tc>
      </w:tr>
    </w:tbl>
    <w:p w14:paraId="5492A990" w14:textId="626CA696" w:rsidR="004152F6" w:rsidRPr="00B2438D" w:rsidRDefault="004152F6" w:rsidP="004152F6">
      <w:pPr>
        <w:rPr>
          <w:rFonts w:asciiTheme="minorHAnsi" w:hAnsiTheme="minorHAnsi"/>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4152F6" w:rsidRPr="00B2438D" w14:paraId="57F9AF28" w14:textId="77777777" w:rsidTr="007627EA">
        <w:tc>
          <w:tcPr>
            <w:tcW w:w="9314" w:type="dxa"/>
            <w:shd w:val="clear" w:color="auto" w:fill="DBE5F1" w:themeFill="accent1" w:themeFillTint="33"/>
          </w:tcPr>
          <w:p w14:paraId="197FD421" w14:textId="3526DDC9" w:rsidR="004152F6" w:rsidRPr="00B2438D" w:rsidRDefault="004152F6" w:rsidP="004152F6">
            <w:pPr>
              <w:pStyle w:val="Heading2"/>
              <w:numPr>
                <w:ilvl w:val="0"/>
                <w:numId w:val="1"/>
              </w:numPr>
            </w:pPr>
            <w:r w:rsidRPr="00B2438D">
              <w:t>Process for Closing the Loop</w:t>
            </w:r>
          </w:p>
        </w:tc>
      </w:tr>
      <w:tr w:rsidR="004152F6" w:rsidRPr="00B2438D" w14:paraId="3AA7E600" w14:textId="77777777" w:rsidTr="007627EA">
        <w:tc>
          <w:tcPr>
            <w:tcW w:w="9314" w:type="dxa"/>
          </w:tcPr>
          <w:p w14:paraId="36970015" w14:textId="4E48825A" w:rsidR="00B15FA5" w:rsidRPr="00B2438D" w:rsidRDefault="009D2860" w:rsidP="00B15FA5">
            <w:pPr>
              <w:rPr>
                <w:rFonts w:asciiTheme="minorHAnsi" w:hAnsiTheme="minorHAnsi"/>
              </w:rPr>
            </w:pPr>
            <w:r w:rsidRPr="00B2438D">
              <w:rPr>
                <w:rFonts w:asciiTheme="minorHAnsi" w:hAnsiTheme="minorHAnsi"/>
              </w:rPr>
              <w:t xml:space="preserve">In the Department of </w:t>
            </w:r>
            <w:r w:rsidR="00B15FA5" w:rsidRPr="00B2438D">
              <w:rPr>
                <w:rFonts w:asciiTheme="minorHAnsi" w:hAnsiTheme="minorHAnsi"/>
              </w:rPr>
              <w:t>Biology</w:t>
            </w:r>
            <w:r w:rsidRPr="00B2438D">
              <w:rPr>
                <w:rFonts w:asciiTheme="minorHAnsi" w:hAnsiTheme="minorHAnsi"/>
              </w:rPr>
              <w:t xml:space="preserve">, </w:t>
            </w:r>
            <w:r w:rsidR="00F97D1A">
              <w:rPr>
                <w:rFonts w:asciiTheme="minorHAnsi" w:hAnsiTheme="minorHAnsi"/>
              </w:rPr>
              <w:t xml:space="preserve">the Chair of the </w:t>
            </w:r>
            <w:r w:rsidRPr="00B2438D">
              <w:rPr>
                <w:rFonts w:asciiTheme="minorHAnsi" w:hAnsiTheme="minorHAnsi"/>
              </w:rPr>
              <w:t>Undergraduate Assessment Committee</w:t>
            </w:r>
            <w:r w:rsidR="00F97D1A">
              <w:rPr>
                <w:rFonts w:asciiTheme="minorHAnsi" w:hAnsiTheme="minorHAnsi"/>
              </w:rPr>
              <w:t xml:space="preserve"> serves as th</w:t>
            </w:r>
            <w:r w:rsidR="00B15FA5" w:rsidRPr="00B2438D">
              <w:rPr>
                <w:rFonts w:asciiTheme="minorHAnsi" w:hAnsiTheme="minorHAnsi"/>
              </w:rPr>
              <w:t>e departmental assessment coordinator</w:t>
            </w:r>
            <w:r w:rsidR="00F97D1A">
              <w:rPr>
                <w:rFonts w:asciiTheme="minorHAnsi" w:hAnsiTheme="minorHAnsi"/>
              </w:rPr>
              <w:t xml:space="preserve"> aided by </w:t>
            </w:r>
            <w:r w:rsidR="006C688D">
              <w:rPr>
                <w:rFonts w:asciiTheme="minorHAnsi" w:hAnsiTheme="minorHAnsi"/>
              </w:rPr>
              <w:t>2-3</w:t>
            </w:r>
            <w:r w:rsidR="00F97D1A">
              <w:rPr>
                <w:rFonts w:asciiTheme="minorHAnsi" w:hAnsiTheme="minorHAnsi"/>
              </w:rPr>
              <w:t xml:space="preserve"> additional faculty that form the </w:t>
            </w:r>
            <w:r w:rsidR="00F97D1A" w:rsidRPr="00B2438D">
              <w:rPr>
                <w:rFonts w:asciiTheme="minorHAnsi" w:hAnsiTheme="minorHAnsi"/>
              </w:rPr>
              <w:t>Undergraduate Assessment Committee</w:t>
            </w:r>
            <w:r w:rsidR="00B15FA5" w:rsidRPr="00B2438D">
              <w:rPr>
                <w:rFonts w:asciiTheme="minorHAnsi" w:hAnsiTheme="minorHAnsi"/>
              </w:rPr>
              <w:t xml:space="preserve">. </w:t>
            </w:r>
          </w:p>
          <w:p w14:paraId="290B101B" w14:textId="06508AF6" w:rsidR="00B15FA5" w:rsidRPr="00B2438D" w:rsidRDefault="00B15FA5" w:rsidP="00B15FA5">
            <w:pPr>
              <w:rPr>
                <w:rFonts w:asciiTheme="minorHAnsi" w:hAnsiTheme="minorHAnsi"/>
              </w:rPr>
            </w:pPr>
            <w:r w:rsidRPr="00B2438D">
              <w:rPr>
                <w:rFonts w:asciiTheme="minorHAnsi" w:hAnsiTheme="minorHAnsi"/>
              </w:rPr>
              <w:t xml:space="preserve">The Committee is </w:t>
            </w:r>
            <w:r w:rsidR="009D2860" w:rsidRPr="00B2438D">
              <w:rPr>
                <w:rFonts w:asciiTheme="minorHAnsi" w:hAnsiTheme="minorHAnsi"/>
              </w:rPr>
              <w:t xml:space="preserve">responsible for </w:t>
            </w:r>
            <w:r w:rsidRPr="00B2438D">
              <w:rPr>
                <w:rFonts w:asciiTheme="minorHAnsi" w:hAnsiTheme="minorHAnsi"/>
              </w:rPr>
              <w:t xml:space="preserve">designing and carrying out assessment activities with the help of the entire faculty as needed. The Undergraduate Committee also analyzes the resulting data and suggests changes to the program as necessary. </w:t>
            </w:r>
          </w:p>
          <w:p w14:paraId="20C18213" w14:textId="7A258D57" w:rsidR="00B15FA5" w:rsidRPr="00B2438D" w:rsidRDefault="009D2860" w:rsidP="00B15FA5">
            <w:pPr>
              <w:rPr>
                <w:rFonts w:asciiTheme="minorHAnsi" w:eastAsiaTheme="minorHAnsi" w:hAnsiTheme="minorHAnsi" w:cstheme="minorBidi"/>
              </w:rPr>
            </w:pPr>
            <w:r w:rsidRPr="00B2438D">
              <w:rPr>
                <w:rFonts w:asciiTheme="minorHAnsi" w:hAnsiTheme="minorHAnsi"/>
              </w:rPr>
              <w:t>Assessment data and suggested program changes are presented to the entire faculty in the monthly faculty meeting, and the entire faculty decides whether to implement any changes (and they are also free to suggest their own changes).</w:t>
            </w:r>
          </w:p>
        </w:tc>
      </w:tr>
    </w:tbl>
    <w:p w14:paraId="4A4468D3" w14:textId="331FD2CC" w:rsidR="000B3765" w:rsidRPr="00B2438D" w:rsidRDefault="000B3765" w:rsidP="000B3765">
      <w:pPr>
        <w:widowControl w:val="0"/>
        <w:autoSpaceDE w:val="0"/>
        <w:autoSpaceDN w:val="0"/>
        <w:adjustRightInd w:val="0"/>
        <w:spacing w:after="0" w:line="240" w:lineRule="auto"/>
        <w:rPr>
          <w:rFonts w:asciiTheme="minorHAnsi" w:hAnsiTheme="minorHAnsi"/>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63486E" w:rsidRPr="00B2438D" w14:paraId="50EA5D6E" w14:textId="77777777" w:rsidTr="003617E4">
        <w:tc>
          <w:tcPr>
            <w:tcW w:w="9314" w:type="dxa"/>
            <w:shd w:val="clear" w:color="auto" w:fill="DBE5F1" w:themeFill="accent1" w:themeFillTint="33"/>
          </w:tcPr>
          <w:p w14:paraId="3E40A442" w14:textId="7BE0DA2B" w:rsidR="0063486E" w:rsidRPr="00B2438D" w:rsidRDefault="0063486E" w:rsidP="0063486E">
            <w:pPr>
              <w:pStyle w:val="Heading2"/>
              <w:numPr>
                <w:ilvl w:val="0"/>
                <w:numId w:val="1"/>
              </w:numPr>
            </w:pPr>
            <w:r w:rsidRPr="00B2438D">
              <w:t>Appendix</w:t>
            </w:r>
          </w:p>
        </w:tc>
      </w:tr>
      <w:tr w:rsidR="0063486E" w:rsidRPr="00362175" w14:paraId="348E9786" w14:textId="77777777" w:rsidTr="003617E4">
        <w:tc>
          <w:tcPr>
            <w:tcW w:w="9314" w:type="dxa"/>
          </w:tcPr>
          <w:p w14:paraId="6FA1ED30" w14:textId="61E8B3D4" w:rsidR="00E3038D" w:rsidRPr="004F0FD8" w:rsidRDefault="00E3038D" w:rsidP="00E3038D">
            <w:pPr>
              <w:autoSpaceDE w:val="0"/>
              <w:autoSpaceDN w:val="0"/>
              <w:adjustRightInd w:val="0"/>
              <w:spacing w:after="0" w:line="240" w:lineRule="auto"/>
              <w:rPr>
                <w:rFonts w:cs="Calibri"/>
                <w:b/>
                <w:bCs/>
                <w:color w:val="000000"/>
              </w:rPr>
            </w:pPr>
            <w:r w:rsidRPr="004F0FD8">
              <w:rPr>
                <w:rFonts w:cs="Calibri"/>
                <w:b/>
                <w:bCs/>
                <w:color w:val="000000"/>
              </w:rPr>
              <w:t>Appendix A</w:t>
            </w:r>
            <w:r w:rsidR="003B5E97" w:rsidRPr="004F0FD8">
              <w:rPr>
                <w:rFonts w:cs="Calibri"/>
                <w:b/>
                <w:bCs/>
                <w:color w:val="000000"/>
              </w:rPr>
              <w:t>1</w:t>
            </w:r>
            <w:r w:rsidRPr="004F0FD8">
              <w:rPr>
                <w:rFonts w:cs="Calibri"/>
                <w:b/>
                <w:bCs/>
                <w:color w:val="000000"/>
              </w:rPr>
              <w:t xml:space="preserve"> – published method</w:t>
            </w:r>
            <w:r w:rsidR="00362175" w:rsidRPr="004F0FD8">
              <w:rPr>
                <w:rFonts w:cs="Calibri"/>
                <w:b/>
                <w:bCs/>
                <w:color w:val="000000"/>
              </w:rPr>
              <w:t>s</w:t>
            </w:r>
            <w:r w:rsidRPr="004F0FD8">
              <w:rPr>
                <w:rFonts w:cs="Calibri"/>
                <w:b/>
                <w:bCs/>
                <w:color w:val="000000"/>
              </w:rPr>
              <w:t xml:space="preserve"> for pre/post </w:t>
            </w:r>
            <w:r w:rsidR="00F447F1">
              <w:rPr>
                <w:rFonts w:cs="Calibri"/>
                <w:b/>
                <w:bCs/>
                <w:color w:val="000000"/>
              </w:rPr>
              <w:t>instruction su</w:t>
            </w:r>
            <w:r w:rsidR="006C688D">
              <w:rPr>
                <w:rFonts w:cs="Calibri"/>
                <w:b/>
                <w:bCs/>
                <w:color w:val="000000"/>
              </w:rPr>
              <w:t>r</w:t>
            </w:r>
            <w:r w:rsidR="00F447F1">
              <w:rPr>
                <w:rFonts w:cs="Calibri"/>
                <w:b/>
                <w:bCs/>
                <w:color w:val="000000"/>
              </w:rPr>
              <w:t>vey</w:t>
            </w:r>
          </w:p>
          <w:p w14:paraId="31AE5743" w14:textId="77777777" w:rsidR="00A31973" w:rsidRPr="004F0FD8" w:rsidRDefault="00A31973" w:rsidP="00A31973">
            <w:pPr>
              <w:tabs>
                <w:tab w:val="left" w:pos="288"/>
                <w:tab w:val="left" w:pos="720"/>
              </w:tabs>
              <w:ind w:left="720" w:hanging="720"/>
              <w:contextualSpacing/>
            </w:pPr>
            <w:r w:rsidRPr="004F0FD8">
              <w:t xml:space="preserve">Anderson, D. L., Fisher, K. M., &amp; Norman, G. J. (2002). Development and evaluation of the Conceptual Inventory of Natural Selection. </w:t>
            </w:r>
            <w:r w:rsidRPr="004F0FD8">
              <w:rPr>
                <w:i/>
              </w:rPr>
              <w:t xml:space="preserve">Journal of Research in Science Teaching, 39, </w:t>
            </w:r>
            <w:r w:rsidRPr="004F0FD8">
              <w:t>952-978. doi: 10.1002/tea.10053</w:t>
            </w:r>
          </w:p>
          <w:p w14:paraId="2746EA27" w14:textId="77777777" w:rsidR="00A31973" w:rsidRPr="004F0FD8" w:rsidRDefault="00A31973" w:rsidP="00A31973">
            <w:pPr>
              <w:tabs>
                <w:tab w:val="left" w:pos="288"/>
                <w:tab w:val="left" w:pos="720"/>
              </w:tabs>
              <w:ind w:left="720" w:hanging="720"/>
              <w:contextualSpacing/>
            </w:pPr>
            <w:r w:rsidRPr="004F0FD8">
              <w:t xml:space="preserve">Nadelson, L. S., &amp; Southerland, S. A. (2010). Development and preliminary evaluation of the measure of understanding of macroevolution: Introducing the MUM. </w:t>
            </w:r>
            <w:r w:rsidRPr="004F0FD8">
              <w:rPr>
                <w:i/>
              </w:rPr>
              <w:t xml:space="preserve">The Journal of Experimental Education, 78, </w:t>
            </w:r>
            <w:r w:rsidRPr="004F0FD8">
              <w:t>151-190.</w:t>
            </w:r>
          </w:p>
          <w:p w14:paraId="6691A4CB" w14:textId="506D7BE1" w:rsidR="00A31973" w:rsidRPr="004F0FD8" w:rsidRDefault="00A31973" w:rsidP="00A31973">
            <w:pPr>
              <w:tabs>
                <w:tab w:val="left" w:pos="288"/>
                <w:tab w:val="left" w:pos="720"/>
              </w:tabs>
              <w:ind w:left="720" w:hanging="720"/>
              <w:contextualSpacing/>
            </w:pPr>
            <w:r w:rsidRPr="004F0FD8">
              <w:t>Smith, M. K., Wood, W. B., &amp; Knight, J. K. (2008). The genetics concept assessment: a new concept inventory for gauging student understanding of genetics. </w:t>
            </w:r>
            <w:r w:rsidRPr="004F0FD8">
              <w:rPr>
                <w:i/>
                <w:iCs/>
              </w:rPr>
              <w:t>CBE-life sciences Education</w:t>
            </w:r>
            <w:r w:rsidRPr="004F0FD8">
              <w:t>, </w:t>
            </w:r>
            <w:r w:rsidRPr="004F0FD8">
              <w:rPr>
                <w:i/>
                <w:iCs/>
              </w:rPr>
              <w:t>7</w:t>
            </w:r>
            <w:r w:rsidRPr="004F0FD8">
              <w:t>(4), 422-430.</w:t>
            </w:r>
          </w:p>
          <w:p w14:paraId="2E93A9A9" w14:textId="77777777" w:rsidR="00A31973" w:rsidRPr="004F0FD8" w:rsidRDefault="00A31973" w:rsidP="00A31973">
            <w:pPr>
              <w:tabs>
                <w:tab w:val="left" w:pos="288"/>
                <w:tab w:val="left" w:pos="720"/>
              </w:tabs>
              <w:ind w:left="720" w:hanging="720"/>
              <w:contextualSpacing/>
            </w:pPr>
            <w:r w:rsidRPr="004F0FD8">
              <w:lastRenderedPageBreak/>
              <w:t xml:space="preserve">Wilson, C. D., Anderson, C. W., Heidemann, M., Merrill, J. E., Merritt, B. W., Richmond, G., &amp; Parker, J. M. (2006). Assessing students’ ability to trace matter in dynamic systems in cell biology. </w:t>
            </w:r>
            <w:r w:rsidRPr="004F0FD8">
              <w:rPr>
                <w:i/>
              </w:rPr>
              <w:t>CBE - Life Sciences Education, 5,</w:t>
            </w:r>
            <w:r w:rsidRPr="004F0FD8">
              <w:t xml:space="preserve"> 323-331. doi: 10.1187/cbe.06–02–0142</w:t>
            </w:r>
          </w:p>
          <w:p w14:paraId="63B5A45B" w14:textId="703536CA" w:rsidR="00E3038D" w:rsidRPr="004F0FD8" w:rsidRDefault="00E3038D" w:rsidP="0063486E">
            <w:pPr>
              <w:widowControl w:val="0"/>
              <w:autoSpaceDE w:val="0"/>
              <w:autoSpaceDN w:val="0"/>
              <w:adjustRightInd w:val="0"/>
              <w:spacing w:after="0" w:line="240" w:lineRule="auto"/>
              <w:rPr>
                <w:rFonts w:eastAsiaTheme="minorHAnsi" w:cstheme="minorBidi"/>
              </w:rPr>
            </w:pPr>
          </w:p>
          <w:p w14:paraId="51EF698D" w14:textId="13CA06F0" w:rsidR="003B5E97" w:rsidRPr="004F0FD8" w:rsidRDefault="003B5E97" w:rsidP="003B5E97">
            <w:pPr>
              <w:autoSpaceDE w:val="0"/>
              <w:autoSpaceDN w:val="0"/>
              <w:adjustRightInd w:val="0"/>
              <w:spacing w:after="0" w:line="240" w:lineRule="auto"/>
              <w:rPr>
                <w:rFonts w:cs="Calibri"/>
                <w:b/>
                <w:bCs/>
                <w:color w:val="000000"/>
              </w:rPr>
            </w:pPr>
            <w:r w:rsidRPr="004F0FD8">
              <w:rPr>
                <w:rFonts w:cs="Calibri"/>
                <w:b/>
                <w:bCs/>
                <w:color w:val="000000"/>
              </w:rPr>
              <w:t>Appendix A2 – published rubric for evaluating student writing</w:t>
            </w:r>
          </w:p>
          <w:p w14:paraId="49FAC9F3" w14:textId="55EF41D9" w:rsidR="00362175" w:rsidRPr="004F0FD8" w:rsidRDefault="00362175" w:rsidP="00362175">
            <w:pPr>
              <w:widowControl w:val="0"/>
              <w:autoSpaceDE w:val="0"/>
              <w:autoSpaceDN w:val="0"/>
              <w:adjustRightInd w:val="0"/>
              <w:spacing w:after="0" w:line="240" w:lineRule="auto"/>
              <w:ind w:left="720" w:hanging="720"/>
            </w:pPr>
            <w:r w:rsidRPr="004F0FD8">
              <w:t>Timmerman, B. E. C., Strickland, D. C., Johnson, R. L., &amp; Payne, J. R. (2011). Development of a ‘universal’ rubric for assessing undergraduates' scientific reasoning skills using scientific writing. </w:t>
            </w:r>
            <w:r w:rsidRPr="004F0FD8">
              <w:rPr>
                <w:i/>
                <w:iCs/>
              </w:rPr>
              <w:t>Assessment &amp; Evaluation in Higher Education</w:t>
            </w:r>
            <w:r w:rsidRPr="004F0FD8">
              <w:t>, </w:t>
            </w:r>
            <w:r w:rsidRPr="004F0FD8">
              <w:rPr>
                <w:i/>
                <w:iCs/>
              </w:rPr>
              <w:t>36</w:t>
            </w:r>
            <w:r w:rsidRPr="004F0FD8">
              <w:t>, 509-547.</w:t>
            </w:r>
          </w:p>
          <w:p w14:paraId="302EB44E" w14:textId="77777777" w:rsidR="003B5E97" w:rsidRPr="004F0FD8" w:rsidRDefault="003B5E97" w:rsidP="00362175">
            <w:pPr>
              <w:widowControl w:val="0"/>
              <w:autoSpaceDE w:val="0"/>
              <w:autoSpaceDN w:val="0"/>
              <w:adjustRightInd w:val="0"/>
              <w:spacing w:after="0" w:line="240" w:lineRule="auto"/>
              <w:ind w:left="720" w:hanging="720"/>
              <w:rPr>
                <w:rFonts w:eastAsiaTheme="minorHAnsi" w:cstheme="minorBidi"/>
              </w:rPr>
            </w:pPr>
          </w:p>
          <w:p w14:paraId="295E671C" w14:textId="64C0D5CD" w:rsidR="003B5E97" w:rsidRPr="004F0FD8" w:rsidRDefault="003B5E97" w:rsidP="003B5E97">
            <w:pPr>
              <w:autoSpaceDE w:val="0"/>
              <w:autoSpaceDN w:val="0"/>
              <w:adjustRightInd w:val="0"/>
              <w:spacing w:after="0" w:line="240" w:lineRule="auto"/>
              <w:rPr>
                <w:rFonts w:cs="Calibri"/>
                <w:b/>
                <w:bCs/>
                <w:color w:val="000000"/>
              </w:rPr>
            </w:pPr>
            <w:r w:rsidRPr="004F0FD8">
              <w:rPr>
                <w:rFonts w:cs="Calibri"/>
                <w:b/>
                <w:bCs/>
                <w:color w:val="000000"/>
              </w:rPr>
              <w:t>Appendix A3 – published method for class observation</w:t>
            </w:r>
          </w:p>
          <w:p w14:paraId="7C5A7C02" w14:textId="423DF754" w:rsidR="00362175" w:rsidRPr="004F0FD8" w:rsidRDefault="00362175" w:rsidP="004F0FD8">
            <w:pPr>
              <w:widowControl w:val="0"/>
              <w:autoSpaceDE w:val="0"/>
              <w:autoSpaceDN w:val="0"/>
              <w:adjustRightInd w:val="0"/>
              <w:spacing w:after="0" w:line="240" w:lineRule="auto"/>
              <w:ind w:left="806" w:hanging="806"/>
              <w:rPr>
                <w:rFonts w:eastAsiaTheme="minorHAnsi" w:cstheme="minorBidi"/>
              </w:rPr>
            </w:pPr>
            <w:r w:rsidRPr="004F0FD8">
              <w:rPr>
                <w:rFonts w:eastAsiaTheme="minorHAnsi" w:cstheme="minorBidi"/>
              </w:rPr>
              <w:t>Smith, M. K., Jones, F. H., Gilbert, S. L., &amp; Wieman, C. E. (2013). The Classroom Observation Protocol for Undergraduate STEM (COPUS): a new instrument to characterize university STEM classroom practices. </w:t>
            </w:r>
            <w:r w:rsidRPr="004F0FD8">
              <w:rPr>
                <w:rFonts w:eastAsiaTheme="minorHAnsi" w:cstheme="minorBidi"/>
                <w:i/>
                <w:iCs/>
              </w:rPr>
              <w:t>CBE-Life Sciences Education</w:t>
            </w:r>
            <w:r w:rsidRPr="004F0FD8">
              <w:rPr>
                <w:rFonts w:eastAsiaTheme="minorHAnsi" w:cstheme="minorBidi"/>
              </w:rPr>
              <w:t>, </w:t>
            </w:r>
            <w:r w:rsidRPr="004F0FD8">
              <w:rPr>
                <w:rFonts w:eastAsiaTheme="minorHAnsi" w:cstheme="minorBidi"/>
                <w:i/>
                <w:iCs/>
              </w:rPr>
              <w:t>12</w:t>
            </w:r>
            <w:r w:rsidRPr="004F0FD8">
              <w:rPr>
                <w:rFonts w:eastAsiaTheme="minorHAnsi" w:cstheme="minorBidi"/>
              </w:rPr>
              <w:t>, 618-627.</w:t>
            </w:r>
          </w:p>
          <w:p w14:paraId="4A2408D1" w14:textId="0AC49C20" w:rsidR="002B73A3" w:rsidRPr="004F0FD8" w:rsidRDefault="002B73A3" w:rsidP="003B5E97">
            <w:pPr>
              <w:widowControl w:val="0"/>
              <w:autoSpaceDE w:val="0"/>
              <w:autoSpaceDN w:val="0"/>
              <w:adjustRightInd w:val="0"/>
              <w:spacing w:after="0" w:line="240" w:lineRule="auto"/>
              <w:rPr>
                <w:rFonts w:eastAsiaTheme="minorHAnsi" w:cstheme="minorBidi"/>
              </w:rPr>
            </w:pPr>
          </w:p>
          <w:p w14:paraId="444F811E" w14:textId="5D193E56" w:rsidR="002B73A3" w:rsidRPr="004F0FD8" w:rsidRDefault="002B73A3" w:rsidP="002B73A3">
            <w:pPr>
              <w:autoSpaceDE w:val="0"/>
              <w:autoSpaceDN w:val="0"/>
              <w:adjustRightInd w:val="0"/>
              <w:spacing w:after="0" w:line="240" w:lineRule="auto"/>
              <w:rPr>
                <w:rFonts w:cs="Calibri"/>
                <w:b/>
                <w:bCs/>
                <w:color w:val="000000"/>
              </w:rPr>
            </w:pPr>
            <w:r w:rsidRPr="004F0FD8">
              <w:rPr>
                <w:rFonts w:cs="Calibri"/>
                <w:b/>
                <w:bCs/>
                <w:color w:val="000000"/>
              </w:rPr>
              <w:t>Appendix A4 – published method for BIOL 190 survey</w:t>
            </w:r>
          </w:p>
          <w:p w14:paraId="3523AC1D" w14:textId="2CED1C45" w:rsidR="00E3038D" w:rsidRPr="004F0FD8" w:rsidRDefault="00362175" w:rsidP="004F0FD8">
            <w:pPr>
              <w:widowControl w:val="0"/>
              <w:autoSpaceDE w:val="0"/>
              <w:autoSpaceDN w:val="0"/>
              <w:adjustRightInd w:val="0"/>
              <w:spacing w:after="0" w:line="240" w:lineRule="auto"/>
              <w:ind w:left="720" w:hanging="720"/>
              <w:rPr>
                <w:rFonts w:eastAsiaTheme="minorHAnsi" w:cstheme="minorBidi"/>
              </w:rPr>
            </w:pPr>
            <w:r w:rsidRPr="004F0FD8">
              <w:rPr>
                <w:rFonts w:eastAsiaTheme="minorHAnsi" w:cstheme="minorBidi"/>
              </w:rPr>
              <w:t>Lopatto, D. (2004). Survey of undergraduate research experiences (SURE): First findings. </w:t>
            </w:r>
            <w:r w:rsidRPr="004F0FD8">
              <w:rPr>
                <w:rFonts w:eastAsiaTheme="minorHAnsi" w:cstheme="minorBidi"/>
                <w:i/>
                <w:iCs/>
              </w:rPr>
              <w:t>Cell biology education</w:t>
            </w:r>
            <w:r w:rsidRPr="004F0FD8">
              <w:rPr>
                <w:rFonts w:eastAsiaTheme="minorHAnsi" w:cstheme="minorBidi"/>
              </w:rPr>
              <w:t>, </w:t>
            </w:r>
            <w:r w:rsidRPr="004F0FD8">
              <w:rPr>
                <w:rFonts w:eastAsiaTheme="minorHAnsi" w:cstheme="minorBidi"/>
                <w:i/>
                <w:iCs/>
              </w:rPr>
              <w:t>3</w:t>
            </w:r>
            <w:r w:rsidRPr="004F0FD8">
              <w:rPr>
                <w:rFonts w:eastAsiaTheme="minorHAnsi" w:cstheme="minorBidi"/>
              </w:rPr>
              <w:t>, 270-277.</w:t>
            </w:r>
          </w:p>
        </w:tc>
      </w:tr>
    </w:tbl>
    <w:p w14:paraId="1CAEFF9B" w14:textId="6ADFACA1" w:rsidR="000B3765" w:rsidRPr="004F0FD8" w:rsidRDefault="000B3765" w:rsidP="00517CE4">
      <w:pPr>
        <w:widowControl w:val="0"/>
        <w:autoSpaceDE w:val="0"/>
        <w:autoSpaceDN w:val="0"/>
        <w:adjustRightInd w:val="0"/>
        <w:spacing w:after="0" w:line="240" w:lineRule="auto"/>
      </w:pPr>
    </w:p>
    <w:sectPr w:rsidR="000B3765" w:rsidRPr="004F0FD8" w:rsidSect="00522F8A">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9855B" w14:textId="77777777" w:rsidR="005F593E" w:rsidRDefault="005F593E" w:rsidP="008A5976">
      <w:pPr>
        <w:spacing w:after="0" w:line="240" w:lineRule="auto"/>
      </w:pPr>
      <w:r>
        <w:separator/>
      </w:r>
    </w:p>
  </w:endnote>
  <w:endnote w:type="continuationSeparator" w:id="0">
    <w:p w14:paraId="71FE4E2E" w14:textId="77777777" w:rsidR="005F593E" w:rsidRDefault="005F593E" w:rsidP="008A5976">
      <w:pPr>
        <w:spacing w:after="0" w:line="240" w:lineRule="auto"/>
      </w:pPr>
      <w:r>
        <w:continuationSeparator/>
      </w:r>
    </w:p>
  </w:endnote>
  <w:endnote w:type="continuationNotice" w:id="1">
    <w:p w14:paraId="53B48085" w14:textId="77777777" w:rsidR="005F593E" w:rsidRDefault="005F5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4688" w14:textId="77777777" w:rsidR="00BA5D06" w:rsidRDefault="00BA5D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617858" w:rsidRPr="005A25E2" w14:paraId="01831DDF" w14:textId="77777777">
      <w:tc>
        <w:tcPr>
          <w:tcW w:w="918" w:type="dxa"/>
        </w:tcPr>
        <w:p w14:paraId="7040DB64" w14:textId="3B9B22F8" w:rsidR="00617858" w:rsidRPr="00BA5D06" w:rsidRDefault="00617858">
          <w:pPr>
            <w:pStyle w:val="Footer"/>
            <w:jc w:val="right"/>
            <w:rPr>
              <w:rFonts w:asciiTheme="minorHAnsi" w:eastAsiaTheme="minorHAnsi" w:hAnsiTheme="minorHAnsi" w:cstheme="minorBidi"/>
              <w:b/>
              <w:color w:val="4F81BD" w:themeColor="accent1"/>
              <w:sz w:val="18"/>
              <w:szCs w:val="32"/>
            </w:rPr>
          </w:pPr>
          <w:r w:rsidRPr="00BA5D06">
            <w:rPr>
              <w:rFonts w:asciiTheme="minorHAnsi" w:eastAsiaTheme="minorHAnsi" w:hAnsiTheme="minorHAnsi" w:cstheme="minorBidi"/>
              <w:b/>
              <w:sz w:val="18"/>
            </w:rPr>
            <w:fldChar w:fldCharType="begin"/>
          </w:r>
          <w:r w:rsidRPr="00BA5D06">
            <w:rPr>
              <w:rFonts w:asciiTheme="minorHAnsi" w:eastAsiaTheme="minorHAnsi" w:hAnsiTheme="minorHAnsi" w:cstheme="minorBidi"/>
              <w:b/>
              <w:sz w:val="18"/>
            </w:rPr>
            <w:instrText xml:space="preserve"> PAGE   \* MERGEFORMAT </w:instrText>
          </w:r>
          <w:r w:rsidRPr="00BA5D06">
            <w:rPr>
              <w:rFonts w:asciiTheme="minorHAnsi" w:eastAsiaTheme="minorHAnsi" w:hAnsiTheme="minorHAnsi" w:cstheme="minorBidi"/>
              <w:b/>
              <w:sz w:val="18"/>
            </w:rPr>
            <w:fldChar w:fldCharType="separate"/>
          </w:r>
          <w:r w:rsidR="00BA5D06" w:rsidRPr="00BA5D06">
            <w:rPr>
              <w:rFonts w:asciiTheme="minorHAnsi" w:eastAsiaTheme="minorHAnsi" w:hAnsiTheme="minorHAnsi" w:cstheme="minorBidi"/>
              <w:b/>
              <w:noProof/>
              <w:sz w:val="18"/>
              <w:szCs w:val="32"/>
            </w:rPr>
            <w:t>2</w:t>
          </w:r>
          <w:r w:rsidRPr="00BA5D06">
            <w:rPr>
              <w:rFonts w:asciiTheme="minorHAnsi" w:eastAsiaTheme="minorHAnsi" w:hAnsiTheme="minorHAnsi" w:cstheme="minorBidi"/>
              <w:b/>
              <w:sz w:val="18"/>
            </w:rPr>
            <w:fldChar w:fldCharType="end"/>
          </w:r>
        </w:p>
      </w:tc>
      <w:tc>
        <w:tcPr>
          <w:tcW w:w="7938" w:type="dxa"/>
        </w:tcPr>
        <w:p w14:paraId="032D7235" w14:textId="77AE2CE8" w:rsidR="00617858" w:rsidRPr="00BA5D06" w:rsidRDefault="00617858">
          <w:pPr>
            <w:pStyle w:val="Footer"/>
            <w:rPr>
              <w:rFonts w:asciiTheme="minorHAnsi" w:eastAsiaTheme="minorHAnsi" w:hAnsiTheme="minorHAnsi" w:cstheme="minorBidi"/>
              <w:b/>
              <w:sz w:val="18"/>
            </w:rPr>
          </w:pPr>
          <w:r w:rsidRPr="00BA5D06">
            <w:rPr>
              <w:rFonts w:asciiTheme="minorHAnsi" w:eastAsiaTheme="minorHAnsi" w:hAnsiTheme="minorHAnsi" w:cstheme="minorBidi"/>
              <w:b/>
              <w:sz w:val="18"/>
            </w:rPr>
            <w:fldChar w:fldCharType="begin"/>
          </w:r>
          <w:r w:rsidRPr="00BA5D06">
            <w:rPr>
              <w:rFonts w:asciiTheme="minorHAnsi" w:eastAsiaTheme="minorHAnsi" w:hAnsiTheme="minorHAnsi" w:cstheme="minorBidi"/>
              <w:b/>
              <w:sz w:val="18"/>
            </w:rPr>
            <w:instrText xml:space="preserve"> DATE \@ "d-MMM-yy" </w:instrText>
          </w:r>
          <w:r w:rsidRPr="00BA5D06">
            <w:rPr>
              <w:rFonts w:asciiTheme="minorHAnsi" w:eastAsiaTheme="minorHAnsi" w:hAnsiTheme="minorHAnsi" w:cstheme="minorBidi"/>
              <w:b/>
              <w:sz w:val="18"/>
            </w:rPr>
            <w:fldChar w:fldCharType="separate"/>
          </w:r>
          <w:r w:rsidR="00BA5D06">
            <w:rPr>
              <w:rFonts w:asciiTheme="minorHAnsi" w:eastAsiaTheme="minorHAnsi" w:hAnsiTheme="minorHAnsi" w:cstheme="minorBidi"/>
              <w:b/>
              <w:noProof/>
              <w:sz w:val="18"/>
            </w:rPr>
            <w:t>9-Nov-17</w:t>
          </w:r>
          <w:r w:rsidRPr="00BA5D06">
            <w:rPr>
              <w:rFonts w:asciiTheme="minorHAnsi" w:eastAsiaTheme="minorHAnsi" w:hAnsiTheme="minorHAnsi" w:cstheme="minorBidi"/>
              <w:b/>
              <w:sz w:val="18"/>
            </w:rPr>
            <w:fldChar w:fldCharType="end"/>
          </w:r>
        </w:p>
      </w:tc>
    </w:tr>
  </w:tbl>
  <w:p w14:paraId="1E1D937D" w14:textId="77777777" w:rsidR="00617858" w:rsidRDefault="00617858">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44877" w14:textId="77777777" w:rsidR="00BA5D06" w:rsidRDefault="00BA5D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60F30" w14:textId="77777777" w:rsidR="005F593E" w:rsidRDefault="005F593E" w:rsidP="008A5976">
      <w:pPr>
        <w:spacing w:after="0" w:line="240" w:lineRule="auto"/>
      </w:pPr>
      <w:r>
        <w:separator/>
      </w:r>
    </w:p>
  </w:footnote>
  <w:footnote w:type="continuationSeparator" w:id="0">
    <w:p w14:paraId="6BAD23B9" w14:textId="77777777" w:rsidR="005F593E" w:rsidRDefault="005F593E" w:rsidP="008A5976">
      <w:pPr>
        <w:spacing w:after="0" w:line="240" w:lineRule="auto"/>
      </w:pPr>
      <w:r>
        <w:continuationSeparator/>
      </w:r>
    </w:p>
  </w:footnote>
  <w:footnote w:type="continuationNotice" w:id="1">
    <w:p w14:paraId="7D5C3260" w14:textId="77777777" w:rsidR="005F593E" w:rsidRDefault="005F593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45FCE" w14:textId="77777777" w:rsidR="00BA5D06" w:rsidRDefault="00BA5D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A03E9" w14:textId="77777777" w:rsidR="00BA5D06" w:rsidRDefault="00BA5D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AAAB" w14:textId="77777777" w:rsidR="00BA5D06" w:rsidRDefault="00BA5D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352A1E"/>
    <w:multiLevelType w:val="hybridMultilevel"/>
    <w:tmpl w:val="D3166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204D79"/>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55208A"/>
    <w:multiLevelType w:val="multilevel"/>
    <w:tmpl w:val="EEBAFA02"/>
    <w:lvl w:ilvl="0">
      <w:start w:val="4"/>
      <w:numFmt w:val="upperRoman"/>
      <w:lvlText w:val="%1."/>
      <w:lvlJc w:val="left"/>
      <w:pPr>
        <w:ind w:left="360" w:hanging="360"/>
      </w:pPr>
      <w:rPr>
        <w:rFonts w:hint="default"/>
      </w:rPr>
    </w:lvl>
    <w:lvl w:ilvl="1">
      <w:start w:val="2"/>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3430F1"/>
    <w:multiLevelType w:val="hybridMultilevel"/>
    <w:tmpl w:val="59F0C6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C02012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A62CF"/>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B911C6"/>
    <w:multiLevelType w:val="multilevel"/>
    <w:tmpl w:val="39F27CBC"/>
    <w:lvl w:ilvl="0">
      <w:start w:val="1"/>
      <w:numFmt w:val="decimal"/>
      <w:lvlText w:val="Method %1."/>
      <w:lvlJc w:val="left"/>
      <w:pPr>
        <w:ind w:left="2520" w:hanging="2160"/>
      </w:pPr>
      <w:rPr>
        <w:rFonts w:ascii="Arial" w:hAnsi="Arial" w:hint="default"/>
        <w:sz w:val="2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3"/>
  </w:num>
  <w:num w:numId="3">
    <w:abstractNumId w:val="10"/>
  </w:num>
  <w:num w:numId="4">
    <w:abstractNumId w:val="1"/>
  </w:num>
  <w:num w:numId="5">
    <w:abstractNumId w:val="3"/>
  </w:num>
  <w:num w:numId="6">
    <w:abstractNumId w:val="0"/>
  </w:num>
  <w:num w:numId="7">
    <w:abstractNumId w:val="9"/>
  </w:num>
  <w:num w:numId="8">
    <w:abstractNumId w:val="4"/>
  </w:num>
  <w:num w:numId="9">
    <w:abstractNumId w:val="6"/>
  </w:num>
  <w:num w:numId="10">
    <w:abstractNumId w:val="2"/>
  </w:num>
  <w:num w:numId="11">
    <w:abstractNumId w:val="5"/>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8A"/>
    <w:rsid w:val="000147D0"/>
    <w:rsid w:val="00026BDD"/>
    <w:rsid w:val="00037C84"/>
    <w:rsid w:val="00045F19"/>
    <w:rsid w:val="0005455F"/>
    <w:rsid w:val="0007603B"/>
    <w:rsid w:val="00076923"/>
    <w:rsid w:val="000A187D"/>
    <w:rsid w:val="000A6D87"/>
    <w:rsid w:val="000A7892"/>
    <w:rsid w:val="000B3765"/>
    <w:rsid w:val="000D07D0"/>
    <w:rsid w:val="000D0957"/>
    <w:rsid w:val="000E3BC9"/>
    <w:rsid w:val="000E4258"/>
    <w:rsid w:val="000E6928"/>
    <w:rsid w:val="000F0056"/>
    <w:rsid w:val="000F23D8"/>
    <w:rsid w:val="00111B11"/>
    <w:rsid w:val="001170DB"/>
    <w:rsid w:val="00121644"/>
    <w:rsid w:val="001436D8"/>
    <w:rsid w:val="00143973"/>
    <w:rsid w:val="00146878"/>
    <w:rsid w:val="00175FBF"/>
    <w:rsid w:val="001777F4"/>
    <w:rsid w:val="00187C0A"/>
    <w:rsid w:val="00196CF1"/>
    <w:rsid w:val="001B1815"/>
    <w:rsid w:val="001B32F8"/>
    <w:rsid w:val="001F57C4"/>
    <w:rsid w:val="0020336F"/>
    <w:rsid w:val="002101D5"/>
    <w:rsid w:val="00211F97"/>
    <w:rsid w:val="00214BA2"/>
    <w:rsid w:val="002358B5"/>
    <w:rsid w:val="0025373C"/>
    <w:rsid w:val="0026384F"/>
    <w:rsid w:val="00264D4E"/>
    <w:rsid w:val="00270433"/>
    <w:rsid w:val="00270BA4"/>
    <w:rsid w:val="00280075"/>
    <w:rsid w:val="00297C2A"/>
    <w:rsid w:val="002A09BD"/>
    <w:rsid w:val="002B13C4"/>
    <w:rsid w:val="002B73A3"/>
    <w:rsid w:val="002C0853"/>
    <w:rsid w:val="002D14DE"/>
    <w:rsid w:val="002D7BB5"/>
    <w:rsid w:val="002F0768"/>
    <w:rsid w:val="002F62C2"/>
    <w:rsid w:val="00303F78"/>
    <w:rsid w:val="00331464"/>
    <w:rsid w:val="003617E4"/>
    <w:rsid w:val="00362175"/>
    <w:rsid w:val="00363676"/>
    <w:rsid w:val="00367C1F"/>
    <w:rsid w:val="0037302A"/>
    <w:rsid w:val="003763FF"/>
    <w:rsid w:val="00391B15"/>
    <w:rsid w:val="003A08D8"/>
    <w:rsid w:val="003A177D"/>
    <w:rsid w:val="003B5E97"/>
    <w:rsid w:val="003C2308"/>
    <w:rsid w:val="003C54A8"/>
    <w:rsid w:val="003D2986"/>
    <w:rsid w:val="003E0FC9"/>
    <w:rsid w:val="003F168F"/>
    <w:rsid w:val="0040079A"/>
    <w:rsid w:val="004152F6"/>
    <w:rsid w:val="00425F68"/>
    <w:rsid w:val="004274A0"/>
    <w:rsid w:val="0044386F"/>
    <w:rsid w:val="00444B5A"/>
    <w:rsid w:val="0048656E"/>
    <w:rsid w:val="004874D9"/>
    <w:rsid w:val="00491DBD"/>
    <w:rsid w:val="004B6AB9"/>
    <w:rsid w:val="004C4BEB"/>
    <w:rsid w:val="004C75F0"/>
    <w:rsid w:val="004E1A8B"/>
    <w:rsid w:val="004F0FD8"/>
    <w:rsid w:val="004F670A"/>
    <w:rsid w:val="0050178C"/>
    <w:rsid w:val="00503A66"/>
    <w:rsid w:val="00504331"/>
    <w:rsid w:val="00517CE4"/>
    <w:rsid w:val="00521A2D"/>
    <w:rsid w:val="00522F8A"/>
    <w:rsid w:val="00530046"/>
    <w:rsid w:val="0053056A"/>
    <w:rsid w:val="005325C3"/>
    <w:rsid w:val="00533076"/>
    <w:rsid w:val="00543D42"/>
    <w:rsid w:val="00545AF9"/>
    <w:rsid w:val="00555E88"/>
    <w:rsid w:val="00572AA6"/>
    <w:rsid w:val="00591BF4"/>
    <w:rsid w:val="005A25E2"/>
    <w:rsid w:val="005A7A2B"/>
    <w:rsid w:val="005B03DA"/>
    <w:rsid w:val="005B2AA8"/>
    <w:rsid w:val="005D47E0"/>
    <w:rsid w:val="005E1C7C"/>
    <w:rsid w:val="005E3263"/>
    <w:rsid w:val="005F593E"/>
    <w:rsid w:val="00600225"/>
    <w:rsid w:val="00617858"/>
    <w:rsid w:val="00622072"/>
    <w:rsid w:val="00630F14"/>
    <w:rsid w:val="00634432"/>
    <w:rsid w:val="0063486E"/>
    <w:rsid w:val="00670D43"/>
    <w:rsid w:val="00674037"/>
    <w:rsid w:val="00684610"/>
    <w:rsid w:val="0069575F"/>
    <w:rsid w:val="00696BD1"/>
    <w:rsid w:val="006B74FB"/>
    <w:rsid w:val="006C1A95"/>
    <w:rsid w:val="006C688D"/>
    <w:rsid w:val="006C734B"/>
    <w:rsid w:val="006D1A92"/>
    <w:rsid w:val="006D43D4"/>
    <w:rsid w:val="006E0D94"/>
    <w:rsid w:val="00711445"/>
    <w:rsid w:val="00722AAC"/>
    <w:rsid w:val="00725489"/>
    <w:rsid w:val="00732436"/>
    <w:rsid w:val="00736BBB"/>
    <w:rsid w:val="007427F9"/>
    <w:rsid w:val="0075597B"/>
    <w:rsid w:val="00756B2B"/>
    <w:rsid w:val="007627EA"/>
    <w:rsid w:val="00774DF9"/>
    <w:rsid w:val="00796B23"/>
    <w:rsid w:val="007A2D42"/>
    <w:rsid w:val="007A6A50"/>
    <w:rsid w:val="007A7836"/>
    <w:rsid w:val="007C6C04"/>
    <w:rsid w:val="007E2FAB"/>
    <w:rsid w:val="007E515D"/>
    <w:rsid w:val="007E5F75"/>
    <w:rsid w:val="00801D69"/>
    <w:rsid w:val="00801F76"/>
    <w:rsid w:val="008056ED"/>
    <w:rsid w:val="00831C08"/>
    <w:rsid w:val="008416F3"/>
    <w:rsid w:val="00846A74"/>
    <w:rsid w:val="008765D2"/>
    <w:rsid w:val="008A5976"/>
    <w:rsid w:val="008A63C6"/>
    <w:rsid w:val="008B0005"/>
    <w:rsid w:val="008B26CB"/>
    <w:rsid w:val="008B5A55"/>
    <w:rsid w:val="008D7659"/>
    <w:rsid w:val="008E7049"/>
    <w:rsid w:val="008F2311"/>
    <w:rsid w:val="00901C39"/>
    <w:rsid w:val="009021B6"/>
    <w:rsid w:val="009027D1"/>
    <w:rsid w:val="00903B32"/>
    <w:rsid w:val="009311C1"/>
    <w:rsid w:val="00942E64"/>
    <w:rsid w:val="00962BA9"/>
    <w:rsid w:val="00983BA6"/>
    <w:rsid w:val="00984C6D"/>
    <w:rsid w:val="009859B7"/>
    <w:rsid w:val="00995524"/>
    <w:rsid w:val="009973C6"/>
    <w:rsid w:val="009B0D7F"/>
    <w:rsid w:val="009C4AA1"/>
    <w:rsid w:val="009D26BD"/>
    <w:rsid w:val="009D2860"/>
    <w:rsid w:val="009E2F44"/>
    <w:rsid w:val="009E5ABB"/>
    <w:rsid w:val="009F0106"/>
    <w:rsid w:val="009F6811"/>
    <w:rsid w:val="00A026F4"/>
    <w:rsid w:val="00A103BD"/>
    <w:rsid w:val="00A16374"/>
    <w:rsid w:val="00A21593"/>
    <w:rsid w:val="00A21A43"/>
    <w:rsid w:val="00A23EA0"/>
    <w:rsid w:val="00A2714C"/>
    <w:rsid w:val="00A31973"/>
    <w:rsid w:val="00A57FD8"/>
    <w:rsid w:val="00A82967"/>
    <w:rsid w:val="00A9121B"/>
    <w:rsid w:val="00A946B2"/>
    <w:rsid w:val="00A95F6E"/>
    <w:rsid w:val="00AD12E0"/>
    <w:rsid w:val="00AD3655"/>
    <w:rsid w:val="00AF36E6"/>
    <w:rsid w:val="00AF501D"/>
    <w:rsid w:val="00AF5A0E"/>
    <w:rsid w:val="00AF6B4D"/>
    <w:rsid w:val="00B01EE1"/>
    <w:rsid w:val="00B03782"/>
    <w:rsid w:val="00B1488A"/>
    <w:rsid w:val="00B15FA5"/>
    <w:rsid w:val="00B21BA5"/>
    <w:rsid w:val="00B2438D"/>
    <w:rsid w:val="00B37ED8"/>
    <w:rsid w:val="00B41DF1"/>
    <w:rsid w:val="00B548DA"/>
    <w:rsid w:val="00B67595"/>
    <w:rsid w:val="00B80412"/>
    <w:rsid w:val="00B826AD"/>
    <w:rsid w:val="00B86D77"/>
    <w:rsid w:val="00BA5D06"/>
    <w:rsid w:val="00BC484C"/>
    <w:rsid w:val="00BE2102"/>
    <w:rsid w:val="00BF49EC"/>
    <w:rsid w:val="00C205AE"/>
    <w:rsid w:val="00C23D2A"/>
    <w:rsid w:val="00C37398"/>
    <w:rsid w:val="00C4771F"/>
    <w:rsid w:val="00C54835"/>
    <w:rsid w:val="00C61E13"/>
    <w:rsid w:val="00C65ED4"/>
    <w:rsid w:val="00C80179"/>
    <w:rsid w:val="00C80E13"/>
    <w:rsid w:val="00C86DC6"/>
    <w:rsid w:val="00C873C7"/>
    <w:rsid w:val="00C90ED3"/>
    <w:rsid w:val="00CA051B"/>
    <w:rsid w:val="00CA49BF"/>
    <w:rsid w:val="00CA6555"/>
    <w:rsid w:val="00CD12DC"/>
    <w:rsid w:val="00CD49B7"/>
    <w:rsid w:val="00CE3917"/>
    <w:rsid w:val="00CE5502"/>
    <w:rsid w:val="00CF7EC2"/>
    <w:rsid w:val="00D05D07"/>
    <w:rsid w:val="00D10AD4"/>
    <w:rsid w:val="00D17C66"/>
    <w:rsid w:val="00D20523"/>
    <w:rsid w:val="00D26F33"/>
    <w:rsid w:val="00D273F1"/>
    <w:rsid w:val="00D31CC0"/>
    <w:rsid w:val="00D4454D"/>
    <w:rsid w:val="00D53645"/>
    <w:rsid w:val="00D547D0"/>
    <w:rsid w:val="00D60FCF"/>
    <w:rsid w:val="00D86140"/>
    <w:rsid w:val="00D93B1E"/>
    <w:rsid w:val="00DB12A2"/>
    <w:rsid w:val="00DB7767"/>
    <w:rsid w:val="00DD5DB7"/>
    <w:rsid w:val="00DE03D0"/>
    <w:rsid w:val="00DF44E4"/>
    <w:rsid w:val="00E10CBC"/>
    <w:rsid w:val="00E1511B"/>
    <w:rsid w:val="00E21749"/>
    <w:rsid w:val="00E26F3C"/>
    <w:rsid w:val="00E3038D"/>
    <w:rsid w:val="00E41C53"/>
    <w:rsid w:val="00E44557"/>
    <w:rsid w:val="00E50C8D"/>
    <w:rsid w:val="00E52875"/>
    <w:rsid w:val="00E57C00"/>
    <w:rsid w:val="00E65D35"/>
    <w:rsid w:val="00E70013"/>
    <w:rsid w:val="00E8212C"/>
    <w:rsid w:val="00E8380F"/>
    <w:rsid w:val="00EB08AD"/>
    <w:rsid w:val="00EB0C37"/>
    <w:rsid w:val="00EB3C63"/>
    <w:rsid w:val="00EB69C6"/>
    <w:rsid w:val="00EC2570"/>
    <w:rsid w:val="00EC53FE"/>
    <w:rsid w:val="00EE2C81"/>
    <w:rsid w:val="00EE3C4A"/>
    <w:rsid w:val="00EE6B64"/>
    <w:rsid w:val="00EF3C85"/>
    <w:rsid w:val="00EF6B7E"/>
    <w:rsid w:val="00F41C75"/>
    <w:rsid w:val="00F42952"/>
    <w:rsid w:val="00F447F1"/>
    <w:rsid w:val="00F57563"/>
    <w:rsid w:val="00F61050"/>
    <w:rsid w:val="00F65FB1"/>
    <w:rsid w:val="00F706A9"/>
    <w:rsid w:val="00F75CC4"/>
    <w:rsid w:val="00F8257F"/>
    <w:rsid w:val="00F96B61"/>
    <w:rsid w:val="00F97D1A"/>
    <w:rsid w:val="00FB6367"/>
    <w:rsid w:val="00FD0EE3"/>
    <w:rsid w:val="00FD6C69"/>
    <w:rsid w:val="00FE521E"/>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B6782"/>
  <w15:docId w15:val="{68749895-8FA1-437D-863A-6956862D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2A"/>
    <w:pPr>
      <w:spacing w:after="200" w:line="276" w:lineRule="auto"/>
    </w:pPr>
    <w:rPr>
      <w:sz w:val="22"/>
      <w:szCs w:val="22"/>
    </w:rPr>
  </w:style>
  <w:style w:type="paragraph" w:styleId="Heading2">
    <w:name w:val="heading 2"/>
    <w:basedOn w:val="Normal"/>
    <w:next w:val="Normal"/>
    <w:link w:val="Heading2Char"/>
    <w:uiPriority w:val="9"/>
    <w:unhideWhenUsed/>
    <w:qFormat/>
    <w:rsid w:val="004152F6"/>
    <w:pPr>
      <w:ind w:left="360" w:hanging="360"/>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8A"/>
  </w:style>
  <w:style w:type="paragraph" w:styleId="BalloonText">
    <w:name w:val="Balloon Text"/>
    <w:basedOn w:val="Normal"/>
    <w:link w:val="BalloonTextChar"/>
    <w:uiPriority w:val="99"/>
    <w:semiHidden/>
    <w:unhideWhenUsed/>
    <w:rsid w:val="0052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8A"/>
    <w:rPr>
      <w:rFonts w:ascii="Tahoma" w:hAnsi="Tahoma" w:cs="Tahoma"/>
      <w:sz w:val="16"/>
      <w:szCs w:val="16"/>
    </w:rPr>
  </w:style>
  <w:style w:type="character" w:styleId="Hyperlink">
    <w:name w:val="Hyperlink"/>
    <w:basedOn w:val="DefaultParagraphFont"/>
    <w:uiPriority w:val="99"/>
    <w:unhideWhenUsed/>
    <w:rsid w:val="00121644"/>
    <w:rPr>
      <w:color w:val="0000FF" w:themeColor="hyperlink"/>
      <w:u w:val="single"/>
    </w:rPr>
  </w:style>
  <w:style w:type="paragraph" w:customStyle="1" w:styleId="Outcomes">
    <w:name w:val="Outcomes"/>
    <w:basedOn w:val="Normal"/>
    <w:rsid w:val="00391B15"/>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6D1A92"/>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F670A"/>
    <w:pPr>
      <w:ind w:left="720"/>
      <w:contextualSpacing/>
    </w:pPr>
  </w:style>
  <w:style w:type="paragraph" w:customStyle="1" w:styleId="Level1">
    <w:name w:val="Level 1"/>
    <w:basedOn w:val="Normal"/>
    <w:rsid w:val="008D7659"/>
    <w:pPr>
      <w:widowControl w:val="0"/>
      <w:spacing w:after="0" w:line="240" w:lineRule="auto"/>
    </w:pPr>
    <w:rPr>
      <w:rFonts w:ascii="Times New Roman" w:eastAsia="Times New Roman" w:hAnsi="Times New Roman"/>
      <w:sz w:val="24"/>
      <w:szCs w:val="20"/>
    </w:rPr>
  </w:style>
  <w:style w:type="character" w:styleId="PlaceholderText">
    <w:name w:val="Placeholder Text"/>
    <w:basedOn w:val="DefaultParagraphFont"/>
    <w:uiPriority w:val="99"/>
    <w:semiHidden/>
    <w:rsid w:val="00543D42"/>
    <w:rPr>
      <w:color w:val="808080"/>
    </w:rPr>
  </w:style>
  <w:style w:type="character" w:styleId="CommentReference">
    <w:name w:val="annotation reference"/>
    <w:basedOn w:val="DefaultParagraphFont"/>
    <w:uiPriority w:val="99"/>
    <w:semiHidden/>
    <w:unhideWhenUsed/>
    <w:rsid w:val="00EB69C6"/>
    <w:rPr>
      <w:sz w:val="16"/>
      <w:szCs w:val="16"/>
    </w:rPr>
  </w:style>
  <w:style w:type="paragraph" w:styleId="CommentText">
    <w:name w:val="annotation text"/>
    <w:basedOn w:val="Normal"/>
    <w:link w:val="CommentTextChar"/>
    <w:uiPriority w:val="99"/>
    <w:unhideWhenUsed/>
    <w:rsid w:val="00EB69C6"/>
    <w:pPr>
      <w:spacing w:line="240" w:lineRule="auto"/>
    </w:pPr>
    <w:rPr>
      <w:sz w:val="20"/>
      <w:szCs w:val="20"/>
    </w:rPr>
  </w:style>
  <w:style w:type="character" w:customStyle="1" w:styleId="CommentTextChar">
    <w:name w:val="Comment Text Char"/>
    <w:basedOn w:val="DefaultParagraphFont"/>
    <w:link w:val="CommentText"/>
    <w:uiPriority w:val="99"/>
    <w:rsid w:val="00EB69C6"/>
  </w:style>
  <w:style w:type="paragraph" w:styleId="CommentSubject">
    <w:name w:val="annotation subject"/>
    <w:basedOn w:val="CommentText"/>
    <w:next w:val="CommentText"/>
    <w:link w:val="CommentSubjectChar"/>
    <w:uiPriority w:val="99"/>
    <w:semiHidden/>
    <w:unhideWhenUsed/>
    <w:rsid w:val="00EB69C6"/>
    <w:rPr>
      <w:b/>
      <w:bCs/>
    </w:rPr>
  </w:style>
  <w:style w:type="character" w:customStyle="1" w:styleId="CommentSubjectChar">
    <w:name w:val="Comment Subject Char"/>
    <w:basedOn w:val="CommentTextChar"/>
    <w:link w:val="CommentSubject"/>
    <w:uiPriority w:val="99"/>
    <w:semiHidden/>
    <w:rsid w:val="00EB69C6"/>
    <w:rPr>
      <w:b/>
      <w:bCs/>
    </w:rPr>
  </w:style>
  <w:style w:type="paragraph" w:styleId="Revision">
    <w:name w:val="Revision"/>
    <w:hidden/>
    <w:uiPriority w:val="99"/>
    <w:semiHidden/>
    <w:rsid w:val="00A95F6E"/>
    <w:rPr>
      <w:sz w:val="22"/>
      <w:szCs w:val="22"/>
    </w:rPr>
  </w:style>
  <w:style w:type="paragraph" w:styleId="Header">
    <w:name w:val="header"/>
    <w:basedOn w:val="Normal"/>
    <w:link w:val="HeaderChar"/>
    <w:uiPriority w:val="99"/>
    <w:unhideWhenUsed/>
    <w:rsid w:val="008B5A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5A55"/>
    <w:rPr>
      <w:sz w:val="22"/>
      <w:szCs w:val="22"/>
    </w:rPr>
  </w:style>
  <w:style w:type="character" w:customStyle="1" w:styleId="Heading2Char">
    <w:name w:val="Heading 2 Char"/>
    <w:basedOn w:val="DefaultParagraphFont"/>
    <w:link w:val="Heading2"/>
    <w:uiPriority w:val="9"/>
    <w:rsid w:val="004152F6"/>
    <w:rPr>
      <w:rFonts w:asciiTheme="minorHAnsi" w:eastAsiaTheme="minorHAnsi" w:hAnsiTheme="minorHAnsi"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34">
      <w:bodyDiv w:val="1"/>
      <w:marLeft w:val="0"/>
      <w:marRight w:val="0"/>
      <w:marTop w:val="0"/>
      <w:marBottom w:val="0"/>
      <w:divBdr>
        <w:top w:val="none" w:sz="0" w:space="0" w:color="auto"/>
        <w:left w:val="none" w:sz="0" w:space="0" w:color="auto"/>
        <w:bottom w:val="none" w:sz="0" w:space="0" w:color="auto"/>
        <w:right w:val="none" w:sz="0" w:space="0" w:color="auto"/>
      </w:divBdr>
    </w:div>
    <w:div w:id="109933438">
      <w:bodyDiv w:val="1"/>
      <w:marLeft w:val="0"/>
      <w:marRight w:val="0"/>
      <w:marTop w:val="0"/>
      <w:marBottom w:val="0"/>
      <w:divBdr>
        <w:top w:val="none" w:sz="0" w:space="0" w:color="auto"/>
        <w:left w:val="none" w:sz="0" w:space="0" w:color="auto"/>
        <w:bottom w:val="none" w:sz="0" w:space="0" w:color="auto"/>
        <w:right w:val="none" w:sz="0" w:space="0" w:color="auto"/>
      </w:divBdr>
    </w:div>
    <w:div w:id="139468406">
      <w:bodyDiv w:val="1"/>
      <w:marLeft w:val="0"/>
      <w:marRight w:val="0"/>
      <w:marTop w:val="0"/>
      <w:marBottom w:val="0"/>
      <w:divBdr>
        <w:top w:val="none" w:sz="0" w:space="0" w:color="auto"/>
        <w:left w:val="none" w:sz="0" w:space="0" w:color="auto"/>
        <w:bottom w:val="none" w:sz="0" w:space="0" w:color="auto"/>
        <w:right w:val="none" w:sz="0" w:space="0" w:color="auto"/>
      </w:divBdr>
    </w:div>
    <w:div w:id="197664442">
      <w:bodyDiv w:val="1"/>
      <w:marLeft w:val="0"/>
      <w:marRight w:val="0"/>
      <w:marTop w:val="0"/>
      <w:marBottom w:val="0"/>
      <w:divBdr>
        <w:top w:val="none" w:sz="0" w:space="0" w:color="auto"/>
        <w:left w:val="none" w:sz="0" w:space="0" w:color="auto"/>
        <w:bottom w:val="none" w:sz="0" w:space="0" w:color="auto"/>
        <w:right w:val="none" w:sz="0" w:space="0" w:color="auto"/>
      </w:divBdr>
    </w:div>
    <w:div w:id="208345897">
      <w:bodyDiv w:val="1"/>
      <w:marLeft w:val="0"/>
      <w:marRight w:val="0"/>
      <w:marTop w:val="0"/>
      <w:marBottom w:val="0"/>
      <w:divBdr>
        <w:top w:val="none" w:sz="0" w:space="0" w:color="auto"/>
        <w:left w:val="none" w:sz="0" w:space="0" w:color="auto"/>
        <w:bottom w:val="none" w:sz="0" w:space="0" w:color="auto"/>
        <w:right w:val="none" w:sz="0" w:space="0" w:color="auto"/>
      </w:divBdr>
      <w:divsChild>
        <w:div w:id="1011880928">
          <w:marLeft w:val="0"/>
          <w:marRight w:val="0"/>
          <w:marTop w:val="0"/>
          <w:marBottom w:val="0"/>
          <w:divBdr>
            <w:top w:val="none" w:sz="0" w:space="0" w:color="auto"/>
            <w:left w:val="none" w:sz="0" w:space="0" w:color="auto"/>
            <w:bottom w:val="none" w:sz="0" w:space="0" w:color="auto"/>
            <w:right w:val="none" w:sz="0" w:space="0" w:color="auto"/>
          </w:divBdr>
        </w:div>
      </w:divsChild>
    </w:div>
    <w:div w:id="216013963">
      <w:bodyDiv w:val="1"/>
      <w:marLeft w:val="0"/>
      <w:marRight w:val="0"/>
      <w:marTop w:val="0"/>
      <w:marBottom w:val="0"/>
      <w:divBdr>
        <w:top w:val="none" w:sz="0" w:space="0" w:color="auto"/>
        <w:left w:val="none" w:sz="0" w:space="0" w:color="auto"/>
        <w:bottom w:val="none" w:sz="0" w:space="0" w:color="auto"/>
        <w:right w:val="none" w:sz="0" w:space="0" w:color="auto"/>
      </w:divBdr>
      <w:divsChild>
        <w:div w:id="1068958133">
          <w:marLeft w:val="0"/>
          <w:marRight w:val="0"/>
          <w:marTop w:val="0"/>
          <w:marBottom w:val="0"/>
          <w:divBdr>
            <w:top w:val="none" w:sz="0" w:space="0" w:color="auto"/>
            <w:left w:val="none" w:sz="0" w:space="0" w:color="auto"/>
            <w:bottom w:val="none" w:sz="0" w:space="0" w:color="auto"/>
            <w:right w:val="none" w:sz="0" w:space="0" w:color="auto"/>
          </w:divBdr>
        </w:div>
      </w:divsChild>
    </w:div>
    <w:div w:id="274602534">
      <w:bodyDiv w:val="1"/>
      <w:marLeft w:val="0"/>
      <w:marRight w:val="0"/>
      <w:marTop w:val="0"/>
      <w:marBottom w:val="0"/>
      <w:divBdr>
        <w:top w:val="none" w:sz="0" w:space="0" w:color="auto"/>
        <w:left w:val="none" w:sz="0" w:space="0" w:color="auto"/>
        <w:bottom w:val="none" w:sz="0" w:space="0" w:color="auto"/>
        <w:right w:val="none" w:sz="0" w:space="0" w:color="auto"/>
      </w:divBdr>
      <w:divsChild>
        <w:div w:id="1041978424">
          <w:marLeft w:val="0"/>
          <w:marRight w:val="0"/>
          <w:marTop w:val="0"/>
          <w:marBottom w:val="0"/>
          <w:divBdr>
            <w:top w:val="none" w:sz="0" w:space="0" w:color="auto"/>
            <w:left w:val="none" w:sz="0" w:space="0" w:color="auto"/>
            <w:bottom w:val="none" w:sz="0" w:space="0" w:color="auto"/>
            <w:right w:val="none" w:sz="0" w:space="0" w:color="auto"/>
          </w:divBdr>
        </w:div>
      </w:divsChild>
    </w:div>
    <w:div w:id="357465465">
      <w:bodyDiv w:val="1"/>
      <w:marLeft w:val="0"/>
      <w:marRight w:val="0"/>
      <w:marTop w:val="0"/>
      <w:marBottom w:val="0"/>
      <w:divBdr>
        <w:top w:val="none" w:sz="0" w:space="0" w:color="auto"/>
        <w:left w:val="none" w:sz="0" w:space="0" w:color="auto"/>
        <w:bottom w:val="none" w:sz="0" w:space="0" w:color="auto"/>
        <w:right w:val="none" w:sz="0" w:space="0" w:color="auto"/>
      </w:divBdr>
    </w:div>
    <w:div w:id="384570266">
      <w:bodyDiv w:val="1"/>
      <w:marLeft w:val="0"/>
      <w:marRight w:val="0"/>
      <w:marTop w:val="0"/>
      <w:marBottom w:val="0"/>
      <w:divBdr>
        <w:top w:val="none" w:sz="0" w:space="0" w:color="auto"/>
        <w:left w:val="none" w:sz="0" w:space="0" w:color="auto"/>
        <w:bottom w:val="none" w:sz="0" w:space="0" w:color="auto"/>
        <w:right w:val="none" w:sz="0" w:space="0" w:color="auto"/>
      </w:divBdr>
    </w:div>
    <w:div w:id="499271752">
      <w:bodyDiv w:val="1"/>
      <w:marLeft w:val="0"/>
      <w:marRight w:val="0"/>
      <w:marTop w:val="0"/>
      <w:marBottom w:val="0"/>
      <w:divBdr>
        <w:top w:val="none" w:sz="0" w:space="0" w:color="auto"/>
        <w:left w:val="none" w:sz="0" w:space="0" w:color="auto"/>
        <w:bottom w:val="none" w:sz="0" w:space="0" w:color="auto"/>
        <w:right w:val="none" w:sz="0" w:space="0" w:color="auto"/>
      </w:divBdr>
    </w:div>
    <w:div w:id="530455319">
      <w:bodyDiv w:val="1"/>
      <w:marLeft w:val="0"/>
      <w:marRight w:val="0"/>
      <w:marTop w:val="0"/>
      <w:marBottom w:val="0"/>
      <w:divBdr>
        <w:top w:val="none" w:sz="0" w:space="0" w:color="auto"/>
        <w:left w:val="none" w:sz="0" w:space="0" w:color="auto"/>
        <w:bottom w:val="none" w:sz="0" w:space="0" w:color="auto"/>
        <w:right w:val="none" w:sz="0" w:space="0" w:color="auto"/>
      </w:divBdr>
    </w:div>
    <w:div w:id="671223640">
      <w:bodyDiv w:val="1"/>
      <w:marLeft w:val="0"/>
      <w:marRight w:val="0"/>
      <w:marTop w:val="0"/>
      <w:marBottom w:val="0"/>
      <w:divBdr>
        <w:top w:val="none" w:sz="0" w:space="0" w:color="auto"/>
        <w:left w:val="none" w:sz="0" w:space="0" w:color="auto"/>
        <w:bottom w:val="none" w:sz="0" w:space="0" w:color="auto"/>
        <w:right w:val="none" w:sz="0" w:space="0" w:color="auto"/>
      </w:divBdr>
    </w:div>
    <w:div w:id="690227168">
      <w:bodyDiv w:val="1"/>
      <w:marLeft w:val="0"/>
      <w:marRight w:val="0"/>
      <w:marTop w:val="0"/>
      <w:marBottom w:val="0"/>
      <w:divBdr>
        <w:top w:val="none" w:sz="0" w:space="0" w:color="auto"/>
        <w:left w:val="none" w:sz="0" w:space="0" w:color="auto"/>
        <w:bottom w:val="none" w:sz="0" w:space="0" w:color="auto"/>
        <w:right w:val="none" w:sz="0" w:space="0" w:color="auto"/>
      </w:divBdr>
    </w:div>
    <w:div w:id="714043281">
      <w:bodyDiv w:val="1"/>
      <w:marLeft w:val="0"/>
      <w:marRight w:val="0"/>
      <w:marTop w:val="0"/>
      <w:marBottom w:val="0"/>
      <w:divBdr>
        <w:top w:val="none" w:sz="0" w:space="0" w:color="auto"/>
        <w:left w:val="none" w:sz="0" w:space="0" w:color="auto"/>
        <w:bottom w:val="none" w:sz="0" w:space="0" w:color="auto"/>
        <w:right w:val="none" w:sz="0" w:space="0" w:color="auto"/>
      </w:divBdr>
      <w:divsChild>
        <w:div w:id="127433264">
          <w:marLeft w:val="0"/>
          <w:marRight w:val="0"/>
          <w:marTop w:val="0"/>
          <w:marBottom w:val="0"/>
          <w:divBdr>
            <w:top w:val="none" w:sz="0" w:space="0" w:color="auto"/>
            <w:left w:val="none" w:sz="0" w:space="0" w:color="auto"/>
            <w:bottom w:val="none" w:sz="0" w:space="0" w:color="auto"/>
            <w:right w:val="none" w:sz="0" w:space="0" w:color="auto"/>
          </w:divBdr>
        </w:div>
      </w:divsChild>
    </w:div>
    <w:div w:id="867523462">
      <w:bodyDiv w:val="1"/>
      <w:marLeft w:val="0"/>
      <w:marRight w:val="0"/>
      <w:marTop w:val="0"/>
      <w:marBottom w:val="0"/>
      <w:divBdr>
        <w:top w:val="none" w:sz="0" w:space="0" w:color="auto"/>
        <w:left w:val="none" w:sz="0" w:space="0" w:color="auto"/>
        <w:bottom w:val="none" w:sz="0" w:space="0" w:color="auto"/>
        <w:right w:val="none" w:sz="0" w:space="0" w:color="auto"/>
      </w:divBdr>
      <w:divsChild>
        <w:div w:id="2120488616">
          <w:marLeft w:val="0"/>
          <w:marRight w:val="0"/>
          <w:marTop w:val="0"/>
          <w:marBottom w:val="0"/>
          <w:divBdr>
            <w:top w:val="none" w:sz="0" w:space="0" w:color="auto"/>
            <w:left w:val="none" w:sz="0" w:space="0" w:color="auto"/>
            <w:bottom w:val="none" w:sz="0" w:space="0" w:color="auto"/>
            <w:right w:val="none" w:sz="0" w:space="0" w:color="auto"/>
          </w:divBdr>
        </w:div>
      </w:divsChild>
    </w:div>
    <w:div w:id="892349903">
      <w:bodyDiv w:val="1"/>
      <w:marLeft w:val="0"/>
      <w:marRight w:val="0"/>
      <w:marTop w:val="0"/>
      <w:marBottom w:val="0"/>
      <w:divBdr>
        <w:top w:val="none" w:sz="0" w:space="0" w:color="auto"/>
        <w:left w:val="none" w:sz="0" w:space="0" w:color="auto"/>
        <w:bottom w:val="none" w:sz="0" w:space="0" w:color="auto"/>
        <w:right w:val="none" w:sz="0" w:space="0" w:color="auto"/>
      </w:divBdr>
      <w:divsChild>
        <w:div w:id="1893149879">
          <w:marLeft w:val="0"/>
          <w:marRight w:val="0"/>
          <w:marTop w:val="0"/>
          <w:marBottom w:val="0"/>
          <w:divBdr>
            <w:top w:val="none" w:sz="0" w:space="0" w:color="auto"/>
            <w:left w:val="none" w:sz="0" w:space="0" w:color="auto"/>
            <w:bottom w:val="none" w:sz="0" w:space="0" w:color="auto"/>
            <w:right w:val="none" w:sz="0" w:space="0" w:color="auto"/>
          </w:divBdr>
        </w:div>
      </w:divsChild>
    </w:div>
    <w:div w:id="912591512">
      <w:bodyDiv w:val="1"/>
      <w:marLeft w:val="0"/>
      <w:marRight w:val="0"/>
      <w:marTop w:val="0"/>
      <w:marBottom w:val="0"/>
      <w:divBdr>
        <w:top w:val="none" w:sz="0" w:space="0" w:color="auto"/>
        <w:left w:val="none" w:sz="0" w:space="0" w:color="auto"/>
        <w:bottom w:val="none" w:sz="0" w:space="0" w:color="auto"/>
        <w:right w:val="none" w:sz="0" w:space="0" w:color="auto"/>
      </w:divBdr>
      <w:divsChild>
        <w:div w:id="1547446983">
          <w:marLeft w:val="0"/>
          <w:marRight w:val="0"/>
          <w:marTop w:val="0"/>
          <w:marBottom w:val="0"/>
          <w:divBdr>
            <w:top w:val="none" w:sz="0" w:space="0" w:color="auto"/>
            <w:left w:val="none" w:sz="0" w:space="0" w:color="auto"/>
            <w:bottom w:val="none" w:sz="0" w:space="0" w:color="auto"/>
            <w:right w:val="none" w:sz="0" w:space="0" w:color="auto"/>
          </w:divBdr>
        </w:div>
        <w:div w:id="843859953">
          <w:marLeft w:val="0"/>
          <w:marRight w:val="0"/>
          <w:marTop w:val="0"/>
          <w:marBottom w:val="0"/>
          <w:divBdr>
            <w:top w:val="none" w:sz="0" w:space="0" w:color="auto"/>
            <w:left w:val="none" w:sz="0" w:space="0" w:color="auto"/>
            <w:bottom w:val="none" w:sz="0" w:space="0" w:color="auto"/>
            <w:right w:val="none" w:sz="0" w:space="0" w:color="auto"/>
          </w:divBdr>
        </w:div>
        <w:div w:id="2032804048">
          <w:marLeft w:val="0"/>
          <w:marRight w:val="0"/>
          <w:marTop w:val="0"/>
          <w:marBottom w:val="0"/>
          <w:divBdr>
            <w:top w:val="none" w:sz="0" w:space="0" w:color="auto"/>
            <w:left w:val="none" w:sz="0" w:space="0" w:color="auto"/>
            <w:bottom w:val="none" w:sz="0" w:space="0" w:color="auto"/>
            <w:right w:val="none" w:sz="0" w:space="0" w:color="auto"/>
          </w:divBdr>
        </w:div>
        <w:div w:id="1380666913">
          <w:marLeft w:val="0"/>
          <w:marRight w:val="0"/>
          <w:marTop w:val="0"/>
          <w:marBottom w:val="0"/>
          <w:divBdr>
            <w:top w:val="none" w:sz="0" w:space="0" w:color="auto"/>
            <w:left w:val="none" w:sz="0" w:space="0" w:color="auto"/>
            <w:bottom w:val="none" w:sz="0" w:space="0" w:color="auto"/>
            <w:right w:val="none" w:sz="0" w:space="0" w:color="auto"/>
          </w:divBdr>
        </w:div>
        <w:div w:id="1673414405">
          <w:marLeft w:val="0"/>
          <w:marRight w:val="0"/>
          <w:marTop w:val="0"/>
          <w:marBottom w:val="0"/>
          <w:divBdr>
            <w:top w:val="none" w:sz="0" w:space="0" w:color="auto"/>
            <w:left w:val="none" w:sz="0" w:space="0" w:color="auto"/>
            <w:bottom w:val="none" w:sz="0" w:space="0" w:color="auto"/>
            <w:right w:val="none" w:sz="0" w:space="0" w:color="auto"/>
          </w:divBdr>
        </w:div>
        <w:div w:id="465859130">
          <w:marLeft w:val="0"/>
          <w:marRight w:val="0"/>
          <w:marTop w:val="0"/>
          <w:marBottom w:val="0"/>
          <w:divBdr>
            <w:top w:val="none" w:sz="0" w:space="0" w:color="auto"/>
            <w:left w:val="none" w:sz="0" w:space="0" w:color="auto"/>
            <w:bottom w:val="none" w:sz="0" w:space="0" w:color="auto"/>
            <w:right w:val="none" w:sz="0" w:space="0" w:color="auto"/>
          </w:divBdr>
        </w:div>
        <w:div w:id="1193299648">
          <w:marLeft w:val="0"/>
          <w:marRight w:val="0"/>
          <w:marTop w:val="0"/>
          <w:marBottom w:val="0"/>
          <w:divBdr>
            <w:top w:val="none" w:sz="0" w:space="0" w:color="auto"/>
            <w:left w:val="none" w:sz="0" w:space="0" w:color="auto"/>
            <w:bottom w:val="none" w:sz="0" w:space="0" w:color="auto"/>
            <w:right w:val="none" w:sz="0" w:space="0" w:color="auto"/>
          </w:divBdr>
        </w:div>
        <w:div w:id="949966845">
          <w:marLeft w:val="0"/>
          <w:marRight w:val="0"/>
          <w:marTop w:val="0"/>
          <w:marBottom w:val="0"/>
          <w:divBdr>
            <w:top w:val="none" w:sz="0" w:space="0" w:color="auto"/>
            <w:left w:val="none" w:sz="0" w:space="0" w:color="auto"/>
            <w:bottom w:val="none" w:sz="0" w:space="0" w:color="auto"/>
            <w:right w:val="none" w:sz="0" w:space="0" w:color="auto"/>
          </w:divBdr>
        </w:div>
        <w:div w:id="955327801">
          <w:marLeft w:val="0"/>
          <w:marRight w:val="0"/>
          <w:marTop w:val="0"/>
          <w:marBottom w:val="0"/>
          <w:divBdr>
            <w:top w:val="none" w:sz="0" w:space="0" w:color="auto"/>
            <w:left w:val="none" w:sz="0" w:space="0" w:color="auto"/>
            <w:bottom w:val="none" w:sz="0" w:space="0" w:color="auto"/>
            <w:right w:val="none" w:sz="0" w:space="0" w:color="auto"/>
          </w:divBdr>
        </w:div>
        <w:div w:id="266038970">
          <w:marLeft w:val="0"/>
          <w:marRight w:val="0"/>
          <w:marTop w:val="0"/>
          <w:marBottom w:val="0"/>
          <w:divBdr>
            <w:top w:val="none" w:sz="0" w:space="0" w:color="auto"/>
            <w:left w:val="none" w:sz="0" w:space="0" w:color="auto"/>
            <w:bottom w:val="none" w:sz="0" w:space="0" w:color="auto"/>
            <w:right w:val="none" w:sz="0" w:space="0" w:color="auto"/>
          </w:divBdr>
        </w:div>
        <w:div w:id="2141335179">
          <w:marLeft w:val="0"/>
          <w:marRight w:val="0"/>
          <w:marTop w:val="0"/>
          <w:marBottom w:val="0"/>
          <w:divBdr>
            <w:top w:val="none" w:sz="0" w:space="0" w:color="auto"/>
            <w:left w:val="none" w:sz="0" w:space="0" w:color="auto"/>
            <w:bottom w:val="none" w:sz="0" w:space="0" w:color="auto"/>
            <w:right w:val="none" w:sz="0" w:space="0" w:color="auto"/>
          </w:divBdr>
        </w:div>
        <w:div w:id="703557576">
          <w:marLeft w:val="0"/>
          <w:marRight w:val="0"/>
          <w:marTop w:val="0"/>
          <w:marBottom w:val="0"/>
          <w:divBdr>
            <w:top w:val="none" w:sz="0" w:space="0" w:color="auto"/>
            <w:left w:val="none" w:sz="0" w:space="0" w:color="auto"/>
            <w:bottom w:val="none" w:sz="0" w:space="0" w:color="auto"/>
            <w:right w:val="none" w:sz="0" w:space="0" w:color="auto"/>
          </w:divBdr>
        </w:div>
        <w:div w:id="1677805231">
          <w:marLeft w:val="0"/>
          <w:marRight w:val="0"/>
          <w:marTop w:val="0"/>
          <w:marBottom w:val="0"/>
          <w:divBdr>
            <w:top w:val="none" w:sz="0" w:space="0" w:color="auto"/>
            <w:left w:val="none" w:sz="0" w:space="0" w:color="auto"/>
            <w:bottom w:val="none" w:sz="0" w:space="0" w:color="auto"/>
            <w:right w:val="none" w:sz="0" w:space="0" w:color="auto"/>
          </w:divBdr>
        </w:div>
        <w:div w:id="1462186767">
          <w:marLeft w:val="0"/>
          <w:marRight w:val="0"/>
          <w:marTop w:val="0"/>
          <w:marBottom w:val="0"/>
          <w:divBdr>
            <w:top w:val="none" w:sz="0" w:space="0" w:color="auto"/>
            <w:left w:val="none" w:sz="0" w:space="0" w:color="auto"/>
            <w:bottom w:val="none" w:sz="0" w:space="0" w:color="auto"/>
            <w:right w:val="none" w:sz="0" w:space="0" w:color="auto"/>
          </w:divBdr>
        </w:div>
        <w:div w:id="1458795096">
          <w:marLeft w:val="0"/>
          <w:marRight w:val="0"/>
          <w:marTop w:val="0"/>
          <w:marBottom w:val="0"/>
          <w:divBdr>
            <w:top w:val="none" w:sz="0" w:space="0" w:color="auto"/>
            <w:left w:val="none" w:sz="0" w:space="0" w:color="auto"/>
            <w:bottom w:val="none" w:sz="0" w:space="0" w:color="auto"/>
            <w:right w:val="none" w:sz="0" w:space="0" w:color="auto"/>
          </w:divBdr>
        </w:div>
      </w:divsChild>
    </w:div>
    <w:div w:id="1111897328">
      <w:bodyDiv w:val="1"/>
      <w:marLeft w:val="0"/>
      <w:marRight w:val="0"/>
      <w:marTop w:val="0"/>
      <w:marBottom w:val="0"/>
      <w:divBdr>
        <w:top w:val="none" w:sz="0" w:space="0" w:color="auto"/>
        <w:left w:val="none" w:sz="0" w:space="0" w:color="auto"/>
        <w:bottom w:val="none" w:sz="0" w:space="0" w:color="auto"/>
        <w:right w:val="none" w:sz="0" w:space="0" w:color="auto"/>
      </w:divBdr>
    </w:div>
    <w:div w:id="1125152592">
      <w:bodyDiv w:val="1"/>
      <w:marLeft w:val="0"/>
      <w:marRight w:val="0"/>
      <w:marTop w:val="0"/>
      <w:marBottom w:val="0"/>
      <w:divBdr>
        <w:top w:val="none" w:sz="0" w:space="0" w:color="auto"/>
        <w:left w:val="none" w:sz="0" w:space="0" w:color="auto"/>
        <w:bottom w:val="none" w:sz="0" w:space="0" w:color="auto"/>
        <w:right w:val="none" w:sz="0" w:space="0" w:color="auto"/>
      </w:divBdr>
    </w:div>
    <w:div w:id="1456561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7">
          <w:marLeft w:val="0"/>
          <w:marRight w:val="0"/>
          <w:marTop w:val="0"/>
          <w:marBottom w:val="0"/>
          <w:divBdr>
            <w:top w:val="none" w:sz="0" w:space="0" w:color="auto"/>
            <w:left w:val="none" w:sz="0" w:space="0" w:color="auto"/>
            <w:bottom w:val="none" w:sz="0" w:space="0" w:color="auto"/>
            <w:right w:val="none" w:sz="0" w:space="0" w:color="auto"/>
          </w:divBdr>
        </w:div>
        <w:div w:id="1093210221">
          <w:marLeft w:val="0"/>
          <w:marRight w:val="0"/>
          <w:marTop w:val="0"/>
          <w:marBottom w:val="0"/>
          <w:divBdr>
            <w:top w:val="none" w:sz="0" w:space="0" w:color="auto"/>
            <w:left w:val="none" w:sz="0" w:space="0" w:color="auto"/>
            <w:bottom w:val="none" w:sz="0" w:space="0" w:color="auto"/>
            <w:right w:val="none" w:sz="0" w:space="0" w:color="auto"/>
          </w:divBdr>
        </w:div>
        <w:div w:id="817575147">
          <w:marLeft w:val="0"/>
          <w:marRight w:val="0"/>
          <w:marTop w:val="0"/>
          <w:marBottom w:val="0"/>
          <w:divBdr>
            <w:top w:val="none" w:sz="0" w:space="0" w:color="auto"/>
            <w:left w:val="none" w:sz="0" w:space="0" w:color="auto"/>
            <w:bottom w:val="none" w:sz="0" w:space="0" w:color="auto"/>
            <w:right w:val="none" w:sz="0" w:space="0" w:color="auto"/>
          </w:divBdr>
        </w:div>
        <w:div w:id="624778863">
          <w:marLeft w:val="0"/>
          <w:marRight w:val="0"/>
          <w:marTop w:val="0"/>
          <w:marBottom w:val="0"/>
          <w:divBdr>
            <w:top w:val="none" w:sz="0" w:space="0" w:color="auto"/>
            <w:left w:val="none" w:sz="0" w:space="0" w:color="auto"/>
            <w:bottom w:val="none" w:sz="0" w:space="0" w:color="auto"/>
            <w:right w:val="none" w:sz="0" w:space="0" w:color="auto"/>
          </w:divBdr>
        </w:div>
        <w:div w:id="1706900877">
          <w:marLeft w:val="0"/>
          <w:marRight w:val="0"/>
          <w:marTop w:val="0"/>
          <w:marBottom w:val="0"/>
          <w:divBdr>
            <w:top w:val="none" w:sz="0" w:space="0" w:color="auto"/>
            <w:left w:val="none" w:sz="0" w:space="0" w:color="auto"/>
            <w:bottom w:val="none" w:sz="0" w:space="0" w:color="auto"/>
            <w:right w:val="none" w:sz="0" w:space="0" w:color="auto"/>
          </w:divBdr>
        </w:div>
      </w:divsChild>
    </w:div>
    <w:div w:id="1604878309">
      <w:bodyDiv w:val="1"/>
      <w:marLeft w:val="0"/>
      <w:marRight w:val="0"/>
      <w:marTop w:val="0"/>
      <w:marBottom w:val="0"/>
      <w:divBdr>
        <w:top w:val="none" w:sz="0" w:space="0" w:color="auto"/>
        <w:left w:val="none" w:sz="0" w:space="0" w:color="auto"/>
        <w:bottom w:val="none" w:sz="0" w:space="0" w:color="auto"/>
        <w:right w:val="none" w:sz="0" w:space="0" w:color="auto"/>
      </w:divBdr>
      <w:divsChild>
        <w:div w:id="63532144">
          <w:marLeft w:val="0"/>
          <w:marRight w:val="0"/>
          <w:marTop w:val="0"/>
          <w:marBottom w:val="0"/>
          <w:divBdr>
            <w:top w:val="none" w:sz="0" w:space="0" w:color="auto"/>
            <w:left w:val="none" w:sz="0" w:space="0" w:color="auto"/>
            <w:bottom w:val="none" w:sz="0" w:space="0" w:color="auto"/>
            <w:right w:val="none" w:sz="0" w:space="0" w:color="auto"/>
          </w:divBdr>
        </w:div>
      </w:divsChild>
    </w:div>
    <w:div w:id="1646468564">
      <w:bodyDiv w:val="1"/>
      <w:marLeft w:val="0"/>
      <w:marRight w:val="0"/>
      <w:marTop w:val="0"/>
      <w:marBottom w:val="0"/>
      <w:divBdr>
        <w:top w:val="none" w:sz="0" w:space="0" w:color="auto"/>
        <w:left w:val="none" w:sz="0" w:space="0" w:color="auto"/>
        <w:bottom w:val="none" w:sz="0" w:space="0" w:color="auto"/>
        <w:right w:val="none" w:sz="0" w:space="0" w:color="auto"/>
      </w:divBdr>
    </w:div>
    <w:div w:id="1735423389">
      <w:bodyDiv w:val="1"/>
      <w:marLeft w:val="0"/>
      <w:marRight w:val="0"/>
      <w:marTop w:val="0"/>
      <w:marBottom w:val="0"/>
      <w:divBdr>
        <w:top w:val="none" w:sz="0" w:space="0" w:color="auto"/>
        <w:left w:val="none" w:sz="0" w:space="0" w:color="auto"/>
        <w:bottom w:val="none" w:sz="0" w:space="0" w:color="auto"/>
        <w:right w:val="none" w:sz="0" w:space="0" w:color="auto"/>
      </w:divBdr>
    </w:div>
    <w:div w:id="1748648784">
      <w:bodyDiv w:val="1"/>
      <w:marLeft w:val="0"/>
      <w:marRight w:val="0"/>
      <w:marTop w:val="0"/>
      <w:marBottom w:val="0"/>
      <w:divBdr>
        <w:top w:val="none" w:sz="0" w:space="0" w:color="auto"/>
        <w:left w:val="none" w:sz="0" w:space="0" w:color="auto"/>
        <w:bottom w:val="none" w:sz="0" w:space="0" w:color="auto"/>
        <w:right w:val="none" w:sz="0" w:space="0" w:color="auto"/>
      </w:divBdr>
    </w:div>
    <w:div w:id="1770154974">
      <w:bodyDiv w:val="1"/>
      <w:marLeft w:val="0"/>
      <w:marRight w:val="0"/>
      <w:marTop w:val="0"/>
      <w:marBottom w:val="0"/>
      <w:divBdr>
        <w:top w:val="none" w:sz="0" w:space="0" w:color="auto"/>
        <w:left w:val="none" w:sz="0" w:space="0" w:color="auto"/>
        <w:bottom w:val="none" w:sz="0" w:space="0" w:color="auto"/>
        <w:right w:val="none" w:sz="0" w:space="0" w:color="auto"/>
      </w:divBdr>
    </w:div>
    <w:div w:id="1816794721">
      <w:bodyDiv w:val="1"/>
      <w:marLeft w:val="0"/>
      <w:marRight w:val="0"/>
      <w:marTop w:val="0"/>
      <w:marBottom w:val="0"/>
      <w:divBdr>
        <w:top w:val="none" w:sz="0" w:space="0" w:color="auto"/>
        <w:left w:val="none" w:sz="0" w:space="0" w:color="auto"/>
        <w:bottom w:val="none" w:sz="0" w:space="0" w:color="auto"/>
        <w:right w:val="none" w:sz="0" w:space="0" w:color="auto"/>
      </w:divBdr>
    </w:div>
    <w:div w:id="1830289757">
      <w:bodyDiv w:val="1"/>
      <w:marLeft w:val="0"/>
      <w:marRight w:val="0"/>
      <w:marTop w:val="0"/>
      <w:marBottom w:val="0"/>
      <w:divBdr>
        <w:top w:val="none" w:sz="0" w:space="0" w:color="auto"/>
        <w:left w:val="none" w:sz="0" w:space="0" w:color="auto"/>
        <w:bottom w:val="none" w:sz="0" w:space="0" w:color="auto"/>
        <w:right w:val="none" w:sz="0" w:space="0" w:color="auto"/>
      </w:divBdr>
    </w:div>
    <w:div w:id="1965774078">
      <w:bodyDiv w:val="1"/>
      <w:marLeft w:val="0"/>
      <w:marRight w:val="0"/>
      <w:marTop w:val="0"/>
      <w:marBottom w:val="0"/>
      <w:divBdr>
        <w:top w:val="none" w:sz="0" w:space="0" w:color="auto"/>
        <w:left w:val="none" w:sz="0" w:space="0" w:color="auto"/>
        <w:bottom w:val="none" w:sz="0" w:space="0" w:color="auto"/>
        <w:right w:val="none" w:sz="0" w:space="0" w:color="auto"/>
      </w:divBdr>
    </w:div>
    <w:div w:id="19877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217F3E25C4940B89DFB6A313EC71F"/>
        <w:category>
          <w:name w:val="General"/>
          <w:gallery w:val="placeholder"/>
        </w:category>
        <w:types>
          <w:type w:val="bbPlcHdr"/>
        </w:types>
        <w:behaviors>
          <w:behavior w:val="content"/>
        </w:behaviors>
        <w:guid w:val="{E530C00C-9A13-4F96-8A45-0DF75134D041}"/>
      </w:docPartPr>
      <w:docPartBody>
        <w:p w:rsidR="00EE206A" w:rsidRDefault="009F0523" w:rsidP="009F0523">
          <w:pPr>
            <w:pStyle w:val="D34217F3E25C4940B89DFB6A313EC71F1"/>
          </w:pPr>
          <w:r w:rsidRPr="00DB7767">
            <w:rPr>
              <w:rStyle w:val="PlaceholderText"/>
              <w:b/>
              <w:sz w:val="28"/>
            </w:rPr>
            <w:t>Choose An Item.</w:t>
          </w:r>
        </w:p>
      </w:docPartBody>
    </w:docPart>
    <w:docPart>
      <w:docPartPr>
        <w:name w:val="DefaultPlaceholder_1082065158"/>
        <w:category>
          <w:name w:val="General"/>
          <w:gallery w:val="placeholder"/>
        </w:category>
        <w:types>
          <w:type w:val="bbPlcHdr"/>
        </w:types>
        <w:behaviors>
          <w:behavior w:val="content"/>
        </w:behaviors>
        <w:guid w:val="{414C4665-FFA9-4CBC-9FE1-1CDDF62F4D07}"/>
      </w:docPartPr>
      <w:docPartBody>
        <w:p w:rsidR="00EE206A" w:rsidRDefault="009F0523">
          <w:r w:rsidRPr="002208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23"/>
    <w:rsid w:val="00025208"/>
    <w:rsid w:val="001A6F83"/>
    <w:rsid w:val="002F2462"/>
    <w:rsid w:val="003173CE"/>
    <w:rsid w:val="003A7957"/>
    <w:rsid w:val="005F6BA5"/>
    <w:rsid w:val="008870BC"/>
    <w:rsid w:val="0096770A"/>
    <w:rsid w:val="009F0523"/>
    <w:rsid w:val="009F2E7A"/>
    <w:rsid w:val="00A16E95"/>
    <w:rsid w:val="00A85217"/>
    <w:rsid w:val="00B25136"/>
    <w:rsid w:val="00C07D50"/>
    <w:rsid w:val="00DC0332"/>
    <w:rsid w:val="00DD52B9"/>
    <w:rsid w:val="00E32CC9"/>
    <w:rsid w:val="00E65584"/>
    <w:rsid w:val="00EE206A"/>
    <w:rsid w:val="00EE5217"/>
    <w:rsid w:val="00EF0EA7"/>
    <w:rsid w:val="00F031F4"/>
    <w:rsid w:val="00F048CC"/>
    <w:rsid w:val="00F85EC1"/>
    <w:rsid w:val="00FE3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523"/>
    <w:rPr>
      <w:color w:val="808080"/>
    </w:rPr>
  </w:style>
  <w:style w:type="paragraph" w:customStyle="1" w:styleId="D34217F3E25C4940B89DFB6A313EC71F">
    <w:name w:val="D34217F3E25C4940B89DFB6A313EC71F"/>
    <w:rsid w:val="009F0523"/>
    <w:rPr>
      <w:rFonts w:ascii="Calibri" w:eastAsia="Calibri" w:hAnsi="Calibri" w:cs="Times New Roman"/>
    </w:rPr>
  </w:style>
  <w:style w:type="paragraph" w:customStyle="1" w:styleId="D34217F3E25C4940B89DFB6A313EC71F1">
    <w:name w:val="D34217F3E25C4940B89DFB6A313EC71F1"/>
    <w:rsid w:val="009F0523"/>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21AC-31A5-4194-999B-0C84B1CABCF5}">
  <ds:schemaRefs>
    <ds:schemaRef ds:uri="http://schemas.openxmlformats.org/officeDocument/2006/bibliography"/>
  </ds:schemaRefs>
</ds:datastoreItem>
</file>

<file path=customXml/itemProps2.xml><?xml version="1.0" encoding="utf-8"?>
<ds:datastoreItem xmlns:ds="http://schemas.openxmlformats.org/officeDocument/2006/customXml" ds:itemID="{3509E8DA-4D04-4F41-A935-C8B5483F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mfernandez</dc:creator>
  <cp:lastModifiedBy>Hwan Youn</cp:lastModifiedBy>
  <cp:revision>3</cp:revision>
  <cp:lastPrinted>2017-11-09T21:08:00Z</cp:lastPrinted>
  <dcterms:created xsi:type="dcterms:W3CDTF">2017-11-09T21:05:00Z</dcterms:created>
  <dcterms:modified xsi:type="dcterms:W3CDTF">2017-11-09T21:10:00Z</dcterms:modified>
</cp:coreProperties>
</file>